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17wdn51m8j2a" w:id="0"/>
      <w:bookmarkEnd w:id="0"/>
      <w:r w:rsidDel="00000000" w:rsidR="00000000" w:rsidRPr="00000000">
        <w:rPr>
          <w:rtl w:val="0"/>
        </w:rPr>
        <w:t xml:space="preserve">DevOps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cfplvwtgjvss" w:id="1"/>
      <w:bookmarkEnd w:id="1"/>
      <w:r w:rsidDel="00000000" w:rsidR="00000000" w:rsidRPr="00000000">
        <w:rPr>
          <w:rtl w:val="0"/>
        </w:rPr>
        <w:t xml:space="preserve">Prerequisites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Виконані тести з ЛР6, які можна запустити в консолі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Існуючий акаунт в github. Якщо акаунту немає - створити.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h39q8kg9vqor" w:id="2"/>
      <w:bookmarkEnd w:id="2"/>
      <w:r w:rsidDel="00000000" w:rsidR="00000000" w:rsidRPr="00000000">
        <w:rPr>
          <w:rtl w:val="0"/>
        </w:rPr>
        <w:t xml:space="preserve">Опис задачі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Створити конфігурацію CI (continuous integration) для репозиторію з кодом, що включає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одну гілку main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ваш код (використовувати код і тести ЛР6!)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конфігурацію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Github Actions</w:t>
        </w:r>
      </w:hyperlink>
      <w:r w:rsidDel="00000000" w:rsidR="00000000" w:rsidRPr="00000000">
        <w:rPr>
          <w:rtl w:val="0"/>
        </w:rPr>
        <w:t xml:space="preserve">, яка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При коміті в гілку main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конфігурує ваш проєкт (встановлює залежності і т.д.)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запускає ваші тести з ЛР6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додати бібліотеку для автоматичного форматування коду (prettify/lint)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виконувати команду в github actions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У звіті вашої лабораторної роботи обов'язково вказати: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Посилання на публічний репозиторій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Код з .github/workflows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Скріншот УСПІШНОГО виконання workflow-у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5b59yzivo7ls" w:id="3"/>
      <w:bookmarkEnd w:id="3"/>
      <w:r w:rsidDel="00000000" w:rsidR="00000000" w:rsidRPr="00000000">
        <w:rPr>
          <w:rtl w:val="0"/>
        </w:rPr>
        <w:t xml:space="preserve">Як здати лабораторну роботу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Результатом виконання вашої лабораторної роботи має бути звіт (з титульною сторінкою, титульна - з рамкою, далі не вимагається). Звіт має бути структурований відповідно до завдань, містити код для перевірки.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Звіт надсилається на пошту викладача </w:t>
      </w:r>
      <w:hyperlink r:id="rId7">
        <w:r w:rsidDel="00000000" w:rsidR="00000000" w:rsidRPr="00000000">
          <w:rPr>
            <w:rFonts w:ascii="Roboto Mono" w:cs="Roboto Mono" w:eastAsia="Roboto Mono" w:hAnsi="Roboto Mono"/>
            <w:color w:val="1155cc"/>
            <w:u w:val="single"/>
            <w:rtl w:val="0"/>
          </w:rPr>
          <w:t xml:space="preserve">kkn_vra@ztu.edu.ua</w:t>
        </w:r>
      </w:hyperlink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у форматі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Subject  має БУТИ ОБОВЯЗКОВО ‘{ваша група}, {СУЯІС - абревіатура предмета}, {ПІБ} - Лаб {N}’. - наприклад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ІСТ-20-1, СУЯІС, Вольський Ростислав - Лаб 7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1osxlkm5g13d" w:id="4"/>
      <w:bookmarkEnd w:id="4"/>
      <w:r w:rsidDel="00000000" w:rsidR="00000000" w:rsidRPr="00000000">
        <w:rPr>
          <w:rtl w:val="0"/>
        </w:rPr>
        <w:t xml:space="preserve">Appendix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bajilgnuhget" w:id="5"/>
      <w:bookmarkEnd w:id="5"/>
      <w:r w:rsidDel="00000000" w:rsidR="00000000" w:rsidRPr="00000000">
        <w:rPr>
          <w:rtl w:val="0"/>
        </w:rPr>
        <w:t xml:space="preserve">Корисні посилання: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https://docs.github.com/en/actions/automating-builds-and-tests/building-and-testing-net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https://docs.github.com/en/actions/automating-builds-and-tests/building-and-testing-nodejs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https://docs.github.com/en/actions/automating-builds-and-tests/building-and-testing-python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https://medium.com/@iamfaisalkhatri/how-to-setup-github-actions-for-node-js-project-1edd6ce1dbe1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edium.com/@iamfaisalkhatri/how-to-setup-github-actions-for-node-js-project-1edd6ce1dbe1" TargetMode="External"/><Relationship Id="rId10" Type="http://schemas.openxmlformats.org/officeDocument/2006/relationships/hyperlink" Target="https://docs.github.com/en/actions/automating-builds-and-tests/building-and-testing-python" TargetMode="External"/><Relationship Id="rId9" Type="http://schemas.openxmlformats.org/officeDocument/2006/relationships/hyperlink" Target="https://docs.github.com/en/actions/automating-builds-and-tests/building-and-testing-nodej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ithub.com/en/actions" TargetMode="External"/><Relationship Id="rId7" Type="http://schemas.openxmlformats.org/officeDocument/2006/relationships/hyperlink" Target="mailto:kkn_vra@ztu.edu.ua" TargetMode="External"/><Relationship Id="rId8" Type="http://schemas.openxmlformats.org/officeDocument/2006/relationships/hyperlink" Target="https://docs.github.com/en/actions/automating-builds-and-tests/building-and-testing-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