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D4" w:rsidRPr="005B02D4" w:rsidRDefault="008D7729" w:rsidP="005B02D4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Практичне заняття</w:t>
      </w:r>
      <w:r w:rsidR="005B02D4" w:rsidRPr="005B02D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№</w:t>
      </w:r>
      <w:r w:rsidR="005B02D4" w:rsidRPr="005B02D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6. </w:t>
      </w:r>
    </w:p>
    <w:p w:rsidR="005B02D4" w:rsidRPr="005B02D4" w:rsidRDefault="005B02D4" w:rsidP="005B02D4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uk-UA"/>
        </w:rPr>
      </w:pPr>
      <w:r w:rsidRPr="005B02D4">
        <w:rPr>
          <w:rFonts w:ascii="Times New Roman" w:hAnsi="Times New Roman" w:cs="Times New Roman"/>
          <w:b/>
          <w:sz w:val="24"/>
          <w:szCs w:val="24"/>
          <w:lang w:val="uk-UA"/>
        </w:rPr>
        <w:t>Вибори та виборчі системи</w:t>
      </w:r>
    </w:p>
    <w:p w:rsidR="005B02D4" w:rsidRPr="005B02D4" w:rsidRDefault="005B02D4" w:rsidP="005B02D4">
      <w:pPr>
        <w:pStyle w:val="FR2"/>
        <w:spacing w:before="0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Вибори: поняття, функції, особливості при різних політичних режимах.</w:t>
      </w: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Абсентеїзм: сутність, причини та наслідки.</w:t>
      </w: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Виборча система: основні типи (моделі).</w:t>
      </w:r>
    </w:p>
    <w:p w:rsidR="005B02D4" w:rsidRPr="005B02D4" w:rsidRDefault="005B02D4" w:rsidP="005B02D4">
      <w:pPr>
        <w:pStyle w:val="FR2"/>
        <w:spacing w:before="0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5B02D4" w:rsidRPr="005B02D4" w:rsidRDefault="005B02D4" w:rsidP="005B02D4">
      <w:pPr>
        <w:pStyle w:val="FR1"/>
        <w:ind w:left="-567"/>
        <w:jc w:val="center"/>
        <w:rPr>
          <w:rFonts w:ascii="Times New Roman" w:hAnsi="Times New Roman"/>
          <w:i w:val="0"/>
          <w:iCs/>
          <w:szCs w:val="24"/>
        </w:rPr>
      </w:pPr>
      <w:r w:rsidRPr="005B02D4">
        <w:rPr>
          <w:rFonts w:ascii="Times New Roman" w:hAnsi="Times New Roman"/>
          <w:i w:val="0"/>
          <w:iCs/>
          <w:szCs w:val="24"/>
        </w:rPr>
        <w:t>Питання для дискусії: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1. За яких умов вибори можуть розглядатися як знаряддя політичного маніпулювання?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2. У чому полягає суть, переваги та недоліки пропорційної та мажоритарної виборчих систем? Яка на разі є більш доцільною для України?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3. Які досягнення та втрати України на шляху до демократичних виборів?</w:t>
      </w:r>
    </w:p>
    <w:p w:rsidR="005B02D4" w:rsidRPr="005B02D4" w:rsidRDefault="005B02D4" w:rsidP="005B02D4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:rsidR="005B02D4" w:rsidRPr="005B02D4" w:rsidRDefault="005B02D4" w:rsidP="005B02D4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5B02D4">
        <w:rPr>
          <w:rFonts w:ascii="Times New Roman" w:hAnsi="Times New Roman" w:cs="Times New Roman"/>
          <w:b/>
          <w:lang w:val="uk-UA"/>
        </w:rPr>
        <w:t>Література: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Піча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В. М., Хома Н. М. Політологія: конспект лекцій. Навчальний посібник для студентів вищих закладів освіти. Шосте вид.,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виправл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доповн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посіб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/ За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ред. К. М.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– К., 2003. – С. 7-14.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Дзюбко І. С.,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І. Г.,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Лопаєва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 Д. Т. та ін.; За ред. І. С. Дзюбка, І. Г.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, К. М.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З. І. Тимошенко. – К.: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Укр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.-фін. ін.-т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менеджм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і бізнесу, 1999. – 161 с. – С.3-8.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Навчально методичний комплекс: Підручник / За ред. Кирилюка Ф. М: Вид. 2-ге, перероб. та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ред. І. С. Дзюбка, К. М.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. 2-е вид. – К., 2001. – С. 8-36.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Бабкіної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, В. П. 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Горбатенка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3-тє вид.,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К.: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ВЦ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«Академія», 2010. – 568 с. (Серія «Альма-матер»). – С. 11-31.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проф. Кременя В. Г., проф. </w:t>
      </w: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Горлача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 М. Т. – Харків, 2001. – С. 9-26.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Рудич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Ф. Політична наука в Україні: стан і перспективи. </w:t>
      </w:r>
      <w:r w:rsidRPr="005B02D4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5B02D4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Шляхтун</w:t>
      </w:r>
      <w:proofErr w:type="spellEnd"/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 П. П. Політологія (Теорія та історія політичної науки): Підручник. – К., 2002. – С. 8-32.</w:t>
      </w:r>
    </w:p>
    <w:p w:rsidR="005B02D4" w:rsidRPr="005B02D4" w:rsidRDefault="005B02D4" w:rsidP="005B0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5B02D4" w:rsidRPr="005B02D4" w:rsidRDefault="005B02D4" w:rsidP="005B02D4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5B02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622718" w:rsidRPr="005B02D4" w:rsidRDefault="00622718">
      <w:pPr>
        <w:rPr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1. Що таке виборча система?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2. Яку роль грають вибори в умовах демократії та авторитаризму?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3. У чому основні відмінності мажоритарної та пропорційної моделей виборів?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5. Які переваги та недоліки основних виборчих моделей?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6. Які модифікації мажоритарної системи ви знаєте?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7. Які модифікації пропорційної системи виборів ви знаєте?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8. Які виборчі моделі</w:t>
      </w: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застосовуються в сучасній Україні</w:t>
      </w: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, в чому їх переваги та недоліки?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02D4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9. Що таке абсентеїзм? Які є способи боротьби з абсентеїзмом? Запропонуйте власну систему подолання цього явища. </w:t>
      </w:r>
    </w:p>
    <w:sectPr w:rsidR="005B02D4" w:rsidRPr="00B128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DB"/>
    <w:rsid w:val="005B02D4"/>
    <w:rsid w:val="00622718"/>
    <w:rsid w:val="008D7729"/>
    <w:rsid w:val="00B1287A"/>
    <w:rsid w:val="00B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BA90"/>
  <w15:chartTrackingRefBased/>
  <w15:docId w15:val="{8FAE1973-0FBC-4D1C-BCA3-04ABF16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D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02D4"/>
    <w:pPr>
      <w:widowControl w:val="0"/>
      <w:snapToGrid w:val="0"/>
      <w:spacing w:after="0" w:line="240" w:lineRule="auto"/>
      <w:ind w:left="3240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1">
    <w:name w:val="Звичайний1"/>
    <w:rsid w:val="005B02D4"/>
    <w:pPr>
      <w:widowControl w:val="0"/>
      <w:snapToGrid w:val="0"/>
      <w:spacing w:before="40" w:after="0"/>
      <w:ind w:left="320"/>
    </w:pPr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customStyle="1" w:styleId="FR2">
    <w:name w:val="FR2"/>
    <w:rsid w:val="005B02D4"/>
    <w:pPr>
      <w:widowControl w:val="0"/>
      <w:snapToGrid w:val="0"/>
      <w:spacing w:before="460" w:after="0" w:line="240" w:lineRule="auto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2">
    <w:name w:val="Звичайний2"/>
    <w:rsid w:val="005B02D4"/>
    <w:pPr>
      <w:widowControl w:val="0"/>
      <w:snapToGrid w:val="0"/>
      <w:spacing w:before="40" w:after="0"/>
      <w:ind w:left="320"/>
    </w:pPr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B02D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2024-04-30T10:13:00Z</dcterms:created>
  <dcterms:modified xsi:type="dcterms:W3CDTF">2024-04-30T13:03:00Z</dcterms:modified>
</cp:coreProperties>
</file>