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1" w:rsidRPr="00A21961" w:rsidRDefault="00A21961" w:rsidP="00A21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A2196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Практичне заняття № 7:</w:t>
      </w:r>
    </w:p>
    <w:p w:rsidR="00A21961" w:rsidRPr="00A21961" w:rsidRDefault="00A21961" w:rsidP="00A2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val="uk-UA"/>
        </w:rPr>
      </w:pPr>
      <w:r w:rsidRPr="00A21961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val="uk-UA"/>
        </w:rPr>
        <w:t>Особливості військово-політичних конфліктів холодної війни</w:t>
      </w:r>
    </w:p>
    <w:p w:rsidR="00A21961" w:rsidRPr="00A21961" w:rsidRDefault="00A21961" w:rsidP="00A21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</w:pPr>
    </w:p>
    <w:p w:rsidR="00A21961" w:rsidRPr="00A21961" w:rsidRDefault="00A21961" w:rsidP="00A2196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</w:pPr>
      <w:r w:rsidRPr="00A21961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  <w:t>СРСР та «доктрина Трумена».</w:t>
      </w:r>
    </w:p>
    <w:p w:rsidR="00A21961" w:rsidRPr="00A21961" w:rsidRDefault="00A21961" w:rsidP="00A2196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</w:pPr>
      <w:proofErr w:type="spellStart"/>
      <w:r w:rsidRPr="00A21961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  <w:t>Дюнкеркський</w:t>
      </w:r>
      <w:proofErr w:type="spellEnd"/>
      <w:r w:rsidRPr="00A21961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  <w:t xml:space="preserve"> пакт 1947 р. </w:t>
      </w:r>
    </w:p>
    <w:p w:rsidR="00A21961" w:rsidRPr="00A21961" w:rsidRDefault="00A21961" w:rsidP="00A2196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</w:pPr>
      <w:r w:rsidRPr="00A21961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  <w:t>Брюссельський договір, Брюсельський пакт, чи Західний Союз 1948 р.</w:t>
      </w:r>
    </w:p>
    <w:p w:rsidR="00A21961" w:rsidRPr="00A21961" w:rsidRDefault="00A21961" w:rsidP="00A2196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</w:pPr>
      <w:r w:rsidRPr="00A21961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  <w:t>Перша криза у радянському блоці (радянсько-югославський конфлікт 1948 р.).</w:t>
      </w:r>
    </w:p>
    <w:p w:rsidR="00A21961" w:rsidRPr="00A21961" w:rsidRDefault="00A21961" w:rsidP="00A2196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</w:pPr>
      <w:r w:rsidRPr="00A21961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  <w:t>Економічний розкол Європи. РЕВ.</w:t>
      </w:r>
    </w:p>
    <w:p w:rsidR="00A21961" w:rsidRPr="00A21961" w:rsidRDefault="00A21961" w:rsidP="00A2196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</w:pPr>
      <w:r w:rsidRPr="00A21961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  <w:t xml:space="preserve">Проект </w:t>
      </w:r>
      <w:proofErr w:type="spellStart"/>
      <w:r w:rsidRPr="00A21961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  <w:t>Плевена</w:t>
      </w:r>
      <w:proofErr w:type="spellEnd"/>
      <w:r w:rsidRPr="00A21961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uk-UA"/>
        </w:rPr>
        <w:t xml:space="preserve"> 1950 р.</w:t>
      </w:r>
    </w:p>
    <w:p w:rsidR="00A21961" w:rsidRPr="00A21961" w:rsidRDefault="00A21961" w:rsidP="00A219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1961" w:rsidRPr="00A21961" w:rsidRDefault="00A21961" w:rsidP="00A219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219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Література</w:t>
      </w:r>
    </w:p>
    <w:p w:rsidR="00A21961" w:rsidRPr="00A21961" w:rsidRDefault="00A21961" w:rsidP="00A219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219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Основна:</w:t>
      </w:r>
    </w:p>
    <w:p w:rsidR="00A21961" w:rsidRPr="00A21961" w:rsidRDefault="00A21961" w:rsidP="00A21961">
      <w:pPr>
        <w:pStyle w:val="a4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Болсуновський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Л. І. Воєнна історія: в 2 ч. / Л. І. </w:t>
      </w: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Болсуновський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– Одеса : МО України, Військова академія, 2012.</w:t>
      </w:r>
    </w:p>
    <w:p w:rsidR="00A21961" w:rsidRPr="00A21961" w:rsidRDefault="00A21961" w:rsidP="00A21961">
      <w:pPr>
        <w:pStyle w:val="a4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Войтович Л. Історія війн і військового мистецтва. Від зачатків військової організації до професійних найманих армій (бл. 3060 р. до Христа - початок XVI ст.): в 3-х томах. Т. 1 / Леонтій Войтович, Юрій </w:t>
      </w: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Овсінський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– Харків : Фоліо, 2017. – 894 с. : іл.</w:t>
      </w:r>
    </w:p>
    <w:p w:rsidR="00A21961" w:rsidRPr="00A21961" w:rsidRDefault="00A21961" w:rsidP="00A21961">
      <w:pPr>
        <w:pStyle w:val="a4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Войтович Л. Історія війн і військового мистецтва. Від професійних найманих армій до масових армій (початок ХVІ – початок ХХ ст.): в 3-х томах. Т. 2 / Леонтій Войтович, Юрій </w:t>
      </w: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Овсінський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– Харків : Фоліо, 2017. – 894 с. : іл.</w:t>
      </w:r>
    </w:p>
    <w:p w:rsidR="00A21961" w:rsidRPr="00A21961" w:rsidRDefault="00A21961" w:rsidP="00A21961">
      <w:pPr>
        <w:pStyle w:val="a4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Войтович Л. Історія війн і військового мистецтва. Від масових армій до відродження професійних армій (ХХ – початок ХХІ ст.): в 3-х томах. Т. 3 / Леонтій Войтович, Юрій </w:t>
      </w: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Овсінський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– Харків : Фоліо, 2019. – 784 с. : іл.</w:t>
      </w:r>
    </w:p>
    <w:p w:rsidR="00A21961" w:rsidRPr="00A21961" w:rsidRDefault="00A21961" w:rsidP="00A21961">
      <w:pPr>
        <w:pStyle w:val="a4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Історія українського війська / М. </w:t>
      </w: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Відейко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А. Галушка, В. </w:t>
      </w: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Лободаєв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М. Майоров, Я. </w:t>
      </w: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Примаченко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А. </w:t>
      </w: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Руккас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Є. Синиця, О. Сокирко, А. </w:t>
      </w: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Харук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Б. Черкас; Під </w:t>
      </w: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ред. В. Павлова. Громадський просвітницький проект «LIKBE3. Історичний фронт». ‒ Х., 2016. ‒ 416 с.</w:t>
      </w:r>
    </w:p>
    <w:p w:rsidR="00A21961" w:rsidRPr="00A21961" w:rsidRDefault="00A21961" w:rsidP="00A21961">
      <w:pPr>
        <w:pStyle w:val="a4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Martel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Gordon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Twentieth-century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war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and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conflict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a </w:t>
      </w: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concise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encyclopedia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/ </w:t>
      </w: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Gordon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Martel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Chichester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England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Wiley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Blackwell</w:t>
      </w:r>
      <w:proofErr w:type="spellEnd"/>
      <w:r w:rsidRPr="00A219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2015. – 436 с.  </w:t>
      </w:r>
    </w:p>
    <w:p w:rsidR="00A21961" w:rsidRPr="00A21961" w:rsidRDefault="00A21961" w:rsidP="00A21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21961" w:rsidRPr="00A21961" w:rsidRDefault="00A21961" w:rsidP="00A21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19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Допоміжна</w:t>
      </w:r>
      <w:r w:rsidRPr="00A21961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A21961" w:rsidRPr="00A21961" w:rsidRDefault="00A21961" w:rsidP="00A2196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</w:pPr>
      <w:r w:rsidRPr="00A2196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1. Україна в Другій світовій війні: погляд з ХХІ ст. У 2 кн. : історичні нариси. Кн.1 / [</w:t>
      </w:r>
      <w:proofErr w:type="spellStart"/>
      <w:r w:rsidRPr="00A2196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А.Айсфельд</w:t>
      </w:r>
      <w:proofErr w:type="spellEnd"/>
      <w:r w:rsidRPr="00A2196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, І. Вєтров, Т. </w:t>
      </w:r>
      <w:proofErr w:type="spellStart"/>
      <w:r w:rsidRPr="00A2196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Вінцковський</w:t>
      </w:r>
      <w:proofErr w:type="spellEnd"/>
      <w:r w:rsidRPr="00A2196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 та ін.]; </w:t>
      </w:r>
      <w:proofErr w:type="spellStart"/>
      <w:r w:rsidRPr="00A2196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редкол</w:t>
      </w:r>
      <w:proofErr w:type="spellEnd"/>
      <w:r w:rsidRPr="00A2196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.: В. А. Смолій (голова колегії) та ін. — К. : Наукова думка, 2011. — 731 с.</w:t>
      </w:r>
    </w:p>
    <w:p w:rsidR="00A21961" w:rsidRPr="00A21961" w:rsidRDefault="00A21961" w:rsidP="00A2196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</w:pPr>
      <w:r w:rsidRPr="00A2196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2. </w:t>
      </w:r>
      <w:proofErr w:type="spellStart"/>
      <w:r w:rsidRPr="00A2196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Черчілль</w:t>
      </w:r>
      <w:proofErr w:type="spellEnd"/>
      <w:r w:rsidRPr="00A2196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 В. Спогади про Другу світову війну. Т. 1 / В. </w:t>
      </w:r>
      <w:proofErr w:type="spellStart"/>
      <w:r w:rsidRPr="00A2196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Черчілль</w:t>
      </w:r>
      <w:proofErr w:type="spellEnd"/>
      <w:r w:rsidRPr="00A2196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 ; з </w:t>
      </w:r>
      <w:proofErr w:type="spellStart"/>
      <w:r w:rsidRPr="00A2196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англ</w:t>
      </w:r>
      <w:proofErr w:type="spellEnd"/>
      <w:r w:rsidRPr="00A2196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. пер. П. </w:t>
      </w:r>
      <w:proofErr w:type="spellStart"/>
      <w:r w:rsidRPr="00A2196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Таращук</w:t>
      </w:r>
      <w:proofErr w:type="spellEnd"/>
      <w:r w:rsidRPr="00A2196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. — Київ: Вид-во </w:t>
      </w:r>
      <w:proofErr w:type="spellStart"/>
      <w:r w:rsidRPr="00A2196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Жупанського</w:t>
      </w:r>
      <w:proofErr w:type="spellEnd"/>
      <w:r w:rsidRPr="00A2196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, 2018. — 496 с.</w:t>
      </w:r>
    </w:p>
    <w:p w:rsidR="00A21961" w:rsidRPr="00A21961" w:rsidRDefault="00A21961" w:rsidP="00A21961">
      <w:pPr>
        <w:rPr>
          <w:lang w:val="uk-UA"/>
        </w:rPr>
      </w:pPr>
    </w:p>
    <w:p w:rsidR="00A21961" w:rsidRPr="0020081F" w:rsidRDefault="00A21961" w:rsidP="00A21961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0081F">
        <w:rPr>
          <w:b/>
          <w:sz w:val="28"/>
          <w:szCs w:val="28"/>
          <w:lang w:val="uk-UA"/>
        </w:rPr>
        <w:t>ЗАВДАННЯ</w:t>
      </w:r>
    </w:p>
    <w:p w:rsidR="00A12057" w:rsidRPr="0020081F" w:rsidRDefault="00144696" w:rsidP="00144696">
      <w:pPr>
        <w:pStyle w:val="a4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0081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якою метою Р. </w:t>
      </w:r>
      <w:proofErr w:type="spellStart"/>
      <w:r w:rsidRPr="0020081F">
        <w:rPr>
          <w:rFonts w:ascii="Times New Roman" w:hAnsi="Times New Roman" w:cs="Times New Roman"/>
          <w:i/>
          <w:sz w:val="24"/>
          <w:szCs w:val="24"/>
          <w:lang w:val="uk-UA"/>
        </w:rPr>
        <w:t>Плевен</w:t>
      </w:r>
      <w:proofErr w:type="spellEnd"/>
      <w:r w:rsidRPr="0020081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пропонував створення т.</w:t>
      </w:r>
      <w:r w:rsidR="0020081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0081F">
        <w:rPr>
          <w:rFonts w:ascii="Times New Roman" w:hAnsi="Times New Roman" w:cs="Times New Roman"/>
          <w:i/>
          <w:sz w:val="24"/>
          <w:szCs w:val="24"/>
          <w:lang w:val="uk-UA"/>
        </w:rPr>
        <w:t>зв. «європейської армії»?</w:t>
      </w:r>
    </w:p>
    <w:p w:rsidR="00144696" w:rsidRPr="0020081F" w:rsidRDefault="00144696" w:rsidP="00144696">
      <w:pPr>
        <w:pStyle w:val="a4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0081F">
        <w:rPr>
          <w:rFonts w:ascii="Times New Roman" w:hAnsi="Times New Roman" w:cs="Times New Roman"/>
          <w:i/>
          <w:sz w:val="24"/>
          <w:szCs w:val="24"/>
          <w:lang w:val="uk-UA"/>
        </w:rPr>
        <w:t>Чи було виправдане прийняття «доктрини Трумена»</w:t>
      </w:r>
      <w:bookmarkStart w:id="0" w:name="_GoBack"/>
      <w:bookmarkEnd w:id="0"/>
      <w:r w:rsidRPr="0020081F">
        <w:rPr>
          <w:rFonts w:ascii="Times New Roman" w:hAnsi="Times New Roman" w:cs="Times New Roman"/>
          <w:i/>
          <w:sz w:val="24"/>
          <w:szCs w:val="24"/>
          <w:lang w:val="uk-UA"/>
        </w:rPr>
        <w:t xml:space="preserve">? Які наслідки це мало? </w:t>
      </w:r>
    </w:p>
    <w:p w:rsidR="00144696" w:rsidRPr="0020081F" w:rsidRDefault="00144696" w:rsidP="00144696">
      <w:pPr>
        <w:pStyle w:val="a4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0081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 вашу думку, чи був неминучим розрив між СРСР та Югославією після Другої світової війни? </w:t>
      </w:r>
    </w:p>
    <w:p w:rsidR="00144696" w:rsidRPr="0020081F" w:rsidRDefault="00144696" w:rsidP="00144696">
      <w:pPr>
        <w:pStyle w:val="a4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0081F">
        <w:rPr>
          <w:rFonts w:ascii="Times New Roman" w:hAnsi="Times New Roman" w:cs="Times New Roman"/>
          <w:i/>
          <w:sz w:val="24"/>
          <w:szCs w:val="24"/>
          <w:lang w:val="uk-UA"/>
        </w:rPr>
        <w:t>Назвіть причини провалу РЕВ.</w:t>
      </w:r>
    </w:p>
    <w:p w:rsidR="00144696" w:rsidRPr="0020081F" w:rsidRDefault="00144696" w:rsidP="00144696">
      <w:pPr>
        <w:pStyle w:val="a4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0081F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Чим військово-політичні союзи початку холодної війни відрізнялися від аналогічних блоків після Першої світової? </w:t>
      </w:r>
    </w:p>
    <w:sectPr w:rsidR="00144696" w:rsidRPr="0020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C33A5"/>
    <w:multiLevelType w:val="hybridMultilevel"/>
    <w:tmpl w:val="108C1A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F11AF"/>
    <w:multiLevelType w:val="hybridMultilevel"/>
    <w:tmpl w:val="5A54A94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A5"/>
    <w:rsid w:val="00144696"/>
    <w:rsid w:val="0020081F"/>
    <w:rsid w:val="002808A5"/>
    <w:rsid w:val="00A12057"/>
    <w:rsid w:val="00A2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26FC"/>
  <w15:docId w15:val="{6BFB5F2B-A039-4407-8647-8B6FD1D1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196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2024-04-15T06:57:00Z</dcterms:created>
  <dcterms:modified xsi:type="dcterms:W3CDTF">2024-04-16T06:11:00Z</dcterms:modified>
</cp:coreProperties>
</file>