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25" w:rsidRPr="004A13B3" w:rsidRDefault="003F0625" w:rsidP="003F0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4A13B3"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</w:p>
    <w:bookmarkEnd w:id="0"/>
    <w:p w:rsidR="003F0625" w:rsidRPr="004A13B3" w:rsidRDefault="003F0625" w:rsidP="003F0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b/>
          <w:sz w:val="24"/>
          <w:szCs w:val="24"/>
          <w:lang w:val="uk-UA"/>
        </w:rPr>
        <w:t>Відобразити операції на рахунках бухгалтерського обліку або вказати зміст господарської операції.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993"/>
        <w:gridCol w:w="1553"/>
      </w:tblGrid>
      <w:tr w:rsidR="003F0625" w:rsidTr="00AD24FE">
        <w:tc>
          <w:tcPr>
            <w:tcW w:w="56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господарської операції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ДТ</w:t>
            </w: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</w:t>
            </w: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грн.</w:t>
            </w:r>
          </w:p>
        </w:tc>
      </w:tr>
      <w:tr w:rsidR="003F0625" w:rsidTr="00AD24FE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попередню плату за продукти харчування (виписка з реєстраційного рахунка)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</w:tr>
      <w:tr w:rsidR="003F0625" w:rsidTr="00AD24FE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Відображено ПК з ПДВ (податкова накладна)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AD24FE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попередню оплату за транспортування продуктів харчування (виписка з реєстраційного рахунка)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</w:tr>
      <w:tr w:rsidR="003F0625" w:rsidTr="00AD24FE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Відображено ПК з ПДВ (податкова накладна)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AD24FE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Оприбутковано продукти харчування, що надійшли від постачальника (накладна)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AD24FE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Відображено витрати на транспортування продуктів харчування (ТТН)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625" w:rsidTr="00AD24FE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 (довідка бухгалтерії)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6211.1</w:t>
            </w:r>
          </w:p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6211.2</w:t>
            </w: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2113</w:t>
            </w:r>
          </w:p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2113</w:t>
            </w: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Оприбутковано принтер від постачальника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20000,00</w:t>
            </w:r>
          </w:p>
        </w:tc>
      </w:tr>
      <w:tr w:rsidR="00796FC8" w:rsidTr="003F0625">
        <w:tc>
          <w:tcPr>
            <w:tcW w:w="562" w:type="dxa"/>
          </w:tcPr>
          <w:p w:rsidR="00796FC8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5" w:type="dxa"/>
          </w:tcPr>
          <w:p w:rsidR="00796FC8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Відображено ПК з ПДВ</w:t>
            </w:r>
          </w:p>
        </w:tc>
        <w:tc>
          <w:tcPr>
            <w:tcW w:w="992" w:type="dxa"/>
          </w:tcPr>
          <w:p w:rsidR="00796FC8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796FC8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796FC8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Введено принтер в експлуатацію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Збільшено внесений капітал на суму первісної вартості принтера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</w:tcPr>
          <w:p w:rsidR="003F0625" w:rsidRDefault="00796FC8" w:rsidP="0079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Виписка з реєстраційного рахунку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підзвіт кошти на відрядження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 та затверджено звіт про використання коштів підзвітною особою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4300</w:t>
            </w:r>
            <w:r w:rsidR="003F0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Залишок невикористаних коштів повернуто на рахунок установи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Відображена поточна дебіторська заборгованість за розрахунками за товари, роботи, послуги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ПЗ з ПДВ, яке підлягає сплаті до бюджету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суму ПДВ, що підлягає сплаті до бюджету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заробітну плату працівникам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A6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  <w:r w:rsidR="000A6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</w:tr>
      <w:tr w:rsidR="003F0625" w:rsidRPr="00DB411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Утримано ПДФО із заробітної плати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Pr="00DB411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ПДФО до бюджету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Утримано військовий збір із заробітної плати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військовий збір до бюджету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ЄСВ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Сплачено ЄСВ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заробітну плату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стипендію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0A69FD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800 000,00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стипендію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0A69FD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800 000,00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 об’єкт капітальних інвестицій до складу основних засобів після введення в експлуатацію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245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Збільшено суму внесеного капіталу на вартість об’єкта основних засобів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5245" w:type="dxa"/>
          </w:tcPr>
          <w:p w:rsidR="003F0625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Бюджетною установою було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кошти у статутний капітал підприємства</w:t>
            </w:r>
          </w:p>
        </w:tc>
        <w:tc>
          <w:tcPr>
            <w:tcW w:w="992" w:type="dxa"/>
          </w:tcPr>
          <w:p w:rsidR="00A94B46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94B46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0A69FD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245" w:type="dxa"/>
          </w:tcPr>
          <w:p w:rsidR="003F0625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дооцінку обладнання. Первісна вартість об’єкта збільшено на 10000,00 грн, суму зносу на 2000,00 грн.</w:t>
            </w:r>
          </w:p>
        </w:tc>
        <w:tc>
          <w:tcPr>
            <w:tcW w:w="992" w:type="dxa"/>
          </w:tcPr>
          <w:p w:rsidR="00A94B46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94B46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BF592B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10000,00</w:t>
            </w:r>
          </w:p>
          <w:p w:rsidR="00BF592B" w:rsidRDefault="00BF592B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  <w:p w:rsidR="00BF592B" w:rsidRDefault="00BF592B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245" w:type="dxa"/>
          </w:tcPr>
          <w:p w:rsidR="003F0625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Бюджетна установа отримала асигнування на придбання принтеру у сумі 15500 грн.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BF592B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15500,00</w:t>
            </w:r>
          </w:p>
        </w:tc>
      </w:tr>
      <w:tr w:rsidR="003F0625" w:rsidTr="003F0625">
        <w:tc>
          <w:tcPr>
            <w:tcW w:w="562" w:type="dxa"/>
          </w:tcPr>
          <w:p w:rsidR="003F0625" w:rsidRDefault="00796FC8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5245" w:type="dxa"/>
          </w:tcPr>
          <w:p w:rsidR="003F0625" w:rsidRDefault="00A94B46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Віднесено в кінці звітного періоду доходи за господарськими операціями</w:t>
            </w:r>
          </w:p>
        </w:tc>
        <w:tc>
          <w:tcPr>
            <w:tcW w:w="992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3F0625" w:rsidRDefault="003F0625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3F0625" w:rsidRDefault="00BF592B" w:rsidP="00AD2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58000,00</w:t>
            </w:r>
          </w:p>
        </w:tc>
      </w:tr>
    </w:tbl>
    <w:p w:rsidR="003F0625" w:rsidRDefault="003F0625" w:rsidP="003F06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4B46" w:rsidRPr="004A13B3" w:rsidRDefault="00A94B46" w:rsidP="004A13B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b/>
          <w:sz w:val="24"/>
          <w:szCs w:val="24"/>
          <w:lang w:val="uk-UA"/>
        </w:rPr>
        <w:t>Завдання 2</w:t>
      </w:r>
      <w:r w:rsidR="004A13B3" w:rsidRPr="004A13B3">
        <w:rPr>
          <w:rFonts w:ascii="Times New Roman" w:hAnsi="Times New Roman" w:cs="Times New Roman"/>
          <w:b/>
          <w:sz w:val="24"/>
          <w:szCs w:val="24"/>
          <w:lang w:val="uk-UA"/>
        </w:rPr>
        <w:t>. Облік фінансових результатів бюджетної установи.</w:t>
      </w:r>
    </w:p>
    <w:p w:rsidR="00A94B46" w:rsidRDefault="00A94B46" w:rsidP="004A13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бюджетній установі протягом звітного кварталу відбулися наступні операції:</w:t>
      </w:r>
    </w:p>
    <w:p w:rsidR="00A94B46" w:rsidRPr="004A13B3" w:rsidRDefault="00A94B46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Нараховано</w:t>
      </w:r>
      <w:r w:rsidR="006F56FA">
        <w:rPr>
          <w:rFonts w:ascii="Times New Roman" w:hAnsi="Times New Roman" w:cs="Times New Roman"/>
          <w:sz w:val="24"/>
          <w:szCs w:val="24"/>
          <w:lang w:val="uk-UA"/>
        </w:rPr>
        <w:t xml:space="preserve"> заробітну плату працівниками 2 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380</w:t>
      </w:r>
      <w:r w:rsidR="006F56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>400,00 грн.</w:t>
      </w:r>
    </w:p>
    <w:p w:rsidR="00A94B46" w:rsidRPr="004A13B3" w:rsidRDefault="00A94B46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Нараховано ЄСВ на заробітну плату працівників ?.</w:t>
      </w:r>
    </w:p>
    <w:p w:rsidR="00A94B46" w:rsidRPr="004A13B3" w:rsidRDefault="00A94B46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Відображено нарахування зносу основних засобів 150600,00 грн.</w:t>
      </w:r>
    </w:p>
    <w:p w:rsidR="00A94B46" w:rsidRPr="004A13B3" w:rsidRDefault="00A94B46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Відображено витрати на відрядження працівників 8600,00 грн.</w:t>
      </w:r>
    </w:p>
    <w:p w:rsidR="00A94B46" w:rsidRPr="004A13B3" w:rsidRDefault="00A94B46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Нараховано орендну плату орендарям за оренду приміщення 48000,00 грн.</w:t>
      </w:r>
    </w:p>
    <w:p w:rsidR="00A94B46" w:rsidRPr="004A13B3" w:rsidRDefault="00A94B46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Відображено дохід від надання послуг установою 26800,00 грн.</w:t>
      </w:r>
    </w:p>
    <w:p w:rsidR="00A94B46" w:rsidRPr="004A13B3" w:rsidRDefault="00A94B46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Оприбутковано металобрухт, отриманий при ліквідації основного засобу, що підлягає подальшій реалізації</w:t>
      </w:r>
      <w:r w:rsidR="004A13B3" w:rsidRPr="004A13B3">
        <w:rPr>
          <w:rFonts w:ascii="Times New Roman" w:hAnsi="Times New Roman" w:cs="Times New Roman"/>
          <w:sz w:val="24"/>
          <w:szCs w:val="24"/>
          <w:lang w:val="uk-UA"/>
        </w:rPr>
        <w:t xml:space="preserve"> 860,00 грн.</w:t>
      </w:r>
    </w:p>
    <w:p w:rsidR="004A13B3" w:rsidRPr="004A13B3" w:rsidRDefault="004A13B3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Бюджетною установою було отримано безоплатно запасні частини для автомобіля від ТОВ «САН-транс»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 xml:space="preserve"> 1800,00 грн.</w:t>
      </w:r>
    </w:p>
    <w:p w:rsidR="004A13B3" w:rsidRPr="004A13B3" w:rsidRDefault="004A13B3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Під час проведення інвентаризації запасів було виявлено лишки цегли, що підлягають використанню у діяльності установи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 xml:space="preserve"> 2000,00 грн.</w:t>
      </w:r>
    </w:p>
    <w:p w:rsidR="004A13B3" w:rsidRPr="004A13B3" w:rsidRDefault="004A13B3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Для господарських потреб зі складу установи було списано папір А4 10 упаковок</w:t>
      </w:r>
      <w:r w:rsidRPr="004A13B3">
        <w:rPr>
          <w:rFonts w:ascii="Times New Roman" w:hAnsi="Times New Roman" w:cs="Times New Roman"/>
          <w:sz w:val="24"/>
          <w:szCs w:val="24"/>
          <w:lang w:val="uk-UA"/>
        </w:rPr>
        <w:t xml:space="preserve"> – 2800,00 грн.</w:t>
      </w:r>
    </w:p>
    <w:p w:rsidR="004A13B3" w:rsidRPr="004A13B3" w:rsidRDefault="004A13B3" w:rsidP="004A13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sz w:val="24"/>
          <w:szCs w:val="24"/>
          <w:lang w:val="uk-UA"/>
        </w:rPr>
        <w:t>Нараховано оплату комунальних послуг постачальнику 8600,00 грн.</w:t>
      </w:r>
    </w:p>
    <w:p w:rsidR="004A13B3" w:rsidRPr="004A13B3" w:rsidRDefault="004A13B3" w:rsidP="004A13B3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A13B3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Відобразити операції на рахунках бухгалтерського обліку. Закрити рахунків доходів та витрат на фінансовий результат виконання кошторису.</w:t>
      </w:r>
    </w:p>
    <w:p w:rsidR="004A13B3" w:rsidRDefault="004A13B3" w:rsidP="004A13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13B3" w:rsidRPr="000B6576" w:rsidRDefault="004A13B3" w:rsidP="00A94B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0625" w:rsidRPr="003F0625" w:rsidRDefault="003F0625">
      <w:pPr>
        <w:rPr>
          <w:lang w:val="uk-UA"/>
        </w:rPr>
      </w:pPr>
    </w:p>
    <w:sectPr w:rsidR="003F0625" w:rsidRPr="003F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C481C"/>
    <w:multiLevelType w:val="hybridMultilevel"/>
    <w:tmpl w:val="4608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25"/>
    <w:rsid w:val="000A69FD"/>
    <w:rsid w:val="002D2EE2"/>
    <w:rsid w:val="003F0625"/>
    <w:rsid w:val="004A13B3"/>
    <w:rsid w:val="006F56FA"/>
    <w:rsid w:val="00796FC8"/>
    <w:rsid w:val="00A94B46"/>
    <w:rsid w:val="00BF592B"/>
    <w:rsid w:val="00D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3822"/>
  <w15:chartTrackingRefBased/>
  <w15:docId w15:val="{3EDDD4EE-8C28-4001-A9D4-22C6125D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волок_мій"/>
    <w:basedOn w:val="1"/>
    <w:link w:val="a4"/>
    <w:qFormat/>
    <w:rsid w:val="00DE0E55"/>
    <w:pPr>
      <w:spacing w:before="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4">
    <w:name w:val="заговолок_мій Знак"/>
    <w:basedOn w:val="10"/>
    <w:link w:val="a3"/>
    <w:rsid w:val="00DE0E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DE0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3F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1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2024-04-21T11:29:00Z</dcterms:created>
  <dcterms:modified xsi:type="dcterms:W3CDTF">2024-04-21T12:38:00Z</dcterms:modified>
</cp:coreProperties>
</file>