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C8" w:rsidRPr="005F132E" w:rsidRDefault="00620656" w:rsidP="00620656">
      <w:pPr>
        <w:spacing w:after="0"/>
        <w:jc w:val="center"/>
        <w:rPr>
          <w:rFonts w:ascii="Times New Roman" w:hAnsi="Times New Roman" w:cs="Times New Roman"/>
          <w:b/>
          <w:i/>
          <w:sz w:val="24"/>
          <w:szCs w:val="24"/>
          <w:lang w:val="uk-UA"/>
        </w:rPr>
      </w:pPr>
      <w:r w:rsidRPr="005F132E">
        <w:rPr>
          <w:rFonts w:ascii="Times New Roman" w:hAnsi="Times New Roman" w:cs="Times New Roman"/>
          <w:b/>
          <w:i/>
          <w:sz w:val="24"/>
          <w:szCs w:val="24"/>
          <w:lang w:val="uk-UA"/>
        </w:rPr>
        <w:t>Лекція 11</w:t>
      </w:r>
    </w:p>
    <w:p w:rsidR="00620656" w:rsidRPr="005F132E" w:rsidRDefault="00620656" w:rsidP="00620656">
      <w:pPr>
        <w:spacing w:after="0"/>
        <w:jc w:val="center"/>
        <w:rPr>
          <w:rFonts w:ascii="Times New Roman" w:hAnsi="Times New Roman" w:cs="Times New Roman"/>
          <w:b/>
          <w:sz w:val="24"/>
          <w:szCs w:val="24"/>
          <w:lang w:val="uk-UA"/>
        </w:rPr>
      </w:pPr>
      <w:r w:rsidRPr="005F132E">
        <w:rPr>
          <w:rFonts w:ascii="Times New Roman" w:hAnsi="Times New Roman" w:cs="Times New Roman"/>
          <w:b/>
          <w:sz w:val="24"/>
          <w:szCs w:val="24"/>
          <w:lang w:val="uk-UA"/>
        </w:rPr>
        <w:t>Філософська антропологія</w:t>
      </w:r>
      <w:r w:rsidR="00190033">
        <w:rPr>
          <w:rFonts w:ascii="Times New Roman" w:hAnsi="Times New Roman" w:cs="Times New Roman"/>
          <w:b/>
          <w:sz w:val="24"/>
          <w:szCs w:val="24"/>
          <w:lang w:val="uk-UA"/>
        </w:rPr>
        <w:t>. Проблема людини у філософії</w:t>
      </w:r>
    </w:p>
    <w:p w:rsidR="00620656" w:rsidRPr="005F132E" w:rsidRDefault="00620656" w:rsidP="00620656">
      <w:pPr>
        <w:spacing w:after="0"/>
        <w:jc w:val="center"/>
        <w:rPr>
          <w:rFonts w:ascii="Times New Roman" w:hAnsi="Times New Roman" w:cs="Times New Roman"/>
          <w:i/>
          <w:sz w:val="24"/>
          <w:szCs w:val="24"/>
          <w:lang w:val="uk-UA"/>
        </w:rPr>
      </w:pPr>
      <w:r w:rsidRPr="005F132E">
        <w:rPr>
          <w:rFonts w:ascii="Times New Roman" w:hAnsi="Times New Roman" w:cs="Times New Roman"/>
          <w:i/>
          <w:sz w:val="24"/>
          <w:szCs w:val="24"/>
          <w:lang w:val="uk-UA"/>
        </w:rPr>
        <w:t>План:</w:t>
      </w:r>
    </w:p>
    <w:p w:rsidR="00620656" w:rsidRDefault="004B6F74"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Філософські проблеми </w:t>
      </w:r>
      <w:r w:rsidR="00620656">
        <w:rPr>
          <w:rFonts w:ascii="Times New Roman" w:hAnsi="Times New Roman" w:cs="Times New Roman"/>
          <w:sz w:val="24"/>
          <w:szCs w:val="24"/>
          <w:lang w:val="uk-UA"/>
        </w:rPr>
        <w:t>антропогенезу.</w:t>
      </w:r>
    </w:p>
    <w:p w:rsidR="00830221" w:rsidRDefault="00830221" w:rsidP="00830221">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Природне і соціальне в людині.</w:t>
      </w:r>
    </w:p>
    <w:p w:rsidR="00620656" w:rsidRDefault="003057CE"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Сфери </w:t>
      </w:r>
      <w:r w:rsidR="00620656">
        <w:rPr>
          <w:rFonts w:ascii="Times New Roman" w:hAnsi="Times New Roman" w:cs="Times New Roman"/>
          <w:sz w:val="24"/>
          <w:szCs w:val="24"/>
          <w:lang w:val="uk-UA"/>
        </w:rPr>
        <w:t>буття людини.</w:t>
      </w:r>
      <w:r w:rsidR="00830221">
        <w:rPr>
          <w:rFonts w:ascii="Times New Roman" w:hAnsi="Times New Roman" w:cs="Times New Roman"/>
          <w:sz w:val="24"/>
          <w:szCs w:val="24"/>
          <w:lang w:val="uk-UA"/>
        </w:rPr>
        <w:t xml:space="preserve"> Діяльність як основа буття людини.</w:t>
      </w:r>
    </w:p>
    <w:p w:rsidR="00620656" w:rsidRDefault="004A05FD" w:rsidP="00620656">
      <w:pPr>
        <w:pStyle w:val="a7"/>
        <w:numPr>
          <w:ilvl w:val="0"/>
          <w:numId w:val="1"/>
        </w:num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Проблеми смерті, безсмертя і сенсу життя.</w:t>
      </w:r>
    </w:p>
    <w:p w:rsidR="004A05FD" w:rsidRPr="004A05FD" w:rsidRDefault="004A05FD" w:rsidP="004A05FD">
      <w:pPr>
        <w:spacing w:after="0"/>
        <w:jc w:val="both"/>
        <w:rPr>
          <w:rFonts w:ascii="Times New Roman" w:hAnsi="Times New Roman" w:cs="Times New Roman"/>
          <w:sz w:val="24"/>
          <w:szCs w:val="24"/>
          <w:lang w:val="uk-UA"/>
        </w:rPr>
      </w:pPr>
    </w:p>
    <w:p w:rsidR="004A05FD" w:rsidRDefault="004A05FD" w:rsidP="00620656">
      <w:pPr>
        <w:spacing w:after="0"/>
        <w:rPr>
          <w:rFonts w:ascii="Times New Roman" w:hAnsi="Times New Roman" w:cs="Times New Roman"/>
          <w:sz w:val="24"/>
          <w:szCs w:val="24"/>
          <w:lang w:val="uk-UA"/>
        </w:rPr>
      </w:pPr>
    </w:p>
    <w:p w:rsidR="00830221" w:rsidRPr="0029252C" w:rsidRDefault="0029252C" w:rsidP="0029252C">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r w:rsidR="00830221" w:rsidRPr="0029252C">
        <w:rPr>
          <w:rFonts w:ascii="Times New Roman" w:hAnsi="Times New Roman" w:cs="Times New Roman"/>
          <w:b/>
          <w:sz w:val="24"/>
          <w:szCs w:val="24"/>
          <w:lang w:val="uk-UA"/>
        </w:rPr>
        <w:t>Природне і соціальне в людині</w:t>
      </w:r>
    </w:p>
    <w:p w:rsidR="00830221" w:rsidRDefault="00830221" w:rsidP="00830221">
      <w:pPr>
        <w:spacing w:after="0"/>
        <w:ind w:firstLine="709"/>
        <w:jc w:val="both"/>
        <w:rPr>
          <w:rFonts w:ascii="Times New Roman" w:hAnsi="Times New Roman" w:cs="Times New Roman"/>
          <w:sz w:val="24"/>
          <w:szCs w:val="24"/>
          <w:lang w:val="uk-UA"/>
        </w:rPr>
      </w:pPr>
      <w:r w:rsidRPr="004A05FD">
        <w:rPr>
          <w:rFonts w:ascii="Times New Roman" w:hAnsi="Times New Roman" w:cs="Times New Roman"/>
          <w:sz w:val="24"/>
          <w:szCs w:val="24"/>
          <w:lang w:val="uk-UA"/>
        </w:rPr>
        <w:t xml:space="preserve">Сутнісні риси людини не є сталою даністю при народженні. Вони набуваються людиною у процесі її життєдіяльності, через взаємозв'язок із зовнішнім предметним світом. Філософська традиція, започаткована С. Керкегором і К. Марксом і згодом підтримана В. Джемсом, А. Бергсоном і Т. Тейяром де Шарденом, розглядає людину як таку, що сама формує себе, творить сама себе, тобто набуває сутності. Тобто людина не є розумною істотою, а стає нею, як і свідомо творчою, соціальною, такою, що володіє мовленням, формує власну духовність. Ці властивості не виникають на порожньому місці, хоча й під соціальним впливом. Вони мусять мати певну потенційну основу, константу, якою є людське тіло як частина природного світу. </w:t>
      </w:r>
    </w:p>
    <w:p w:rsidR="00830221" w:rsidRPr="00CF7A2D" w:rsidRDefault="00830221" w:rsidP="00830221">
      <w:pPr>
        <w:spacing w:after="0" w:line="240" w:lineRule="auto"/>
        <w:ind w:firstLine="709"/>
        <w:jc w:val="both"/>
        <w:rPr>
          <w:rFonts w:ascii="Times New Roman" w:hAnsi="Times New Roman" w:cs="Times New Roman"/>
          <w:i/>
          <w:sz w:val="24"/>
          <w:szCs w:val="24"/>
          <w:lang w:val="uk-UA"/>
        </w:rPr>
      </w:pPr>
      <w:r w:rsidRPr="00CF7A2D">
        <w:rPr>
          <w:rFonts w:ascii="Times New Roman" w:hAnsi="Times New Roman" w:cs="Times New Roman"/>
          <w:i/>
          <w:sz w:val="24"/>
          <w:szCs w:val="24"/>
          <w:lang w:val="uk-UA"/>
        </w:rPr>
        <w:t xml:space="preserve">"Людина створена таким чином, – писав І. Кант, – що враження і хвилювання, викликані зовнішнім світом, сприймає за допомогою тіла – видимої частини її істоти, матерія якої слугує не тільки для того, щоб закарбувати в [...] душі першої поняття про зовнішні предмети, а й необхідна для того, щоб внутрішньою діяльністю відтворювати і пов´язувати ці поняття, одне слово, для того, щоб мислити". </w:t>
      </w:r>
    </w:p>
    <w:p w:rsidR="00830221" w:rsidRPr="004A05FD" w:rsidRDefault="00830221" w:rsidP="00830221">
      <w:pPr>
        <w:spacing w:after="0"/>
        <w:ind w:firstLine="709"/>
        <w:jc w:val="both"/>
        <w:rPr>
          <w:rFonts w:ascii="Times New Roman" w:hAnsi="Times New Roman" w:cs="Times New Roman"/>
          <w:sz w:val="24"/>
          <w:szCs w:val="24"/>
          <w:lang w:val="uk-UA"/>
        </w:rPr>
      </w:pPr>
      <w:r w:rsidRPr="004A05FD">
        <w:rPr>
          <w:rFonts w:ascii="Times New Roman" w:hAnsi="Times New Roman" w:cs="Times New Roman"/>
          <w:sz w:val="24"/>
          <w:szCs w:val="24"/>
          <w:lang w:val="uk-UA"/>
        </w:rPr>
        <w:t xml:space="preserve">Тобто природний організм людини є активним чинником формування її сутнісних рис і властивостей. Біологічне в людині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людський організм з його структурами і функціями, специфічною для людини нейрофізіологічною організацією і властивою їй вищою нервовою діяльністю.</w:t>
      </w:r>
    </w:p>
    <w:p w:rsidR="00830221" w:rsidRPr="004A05FD" w:rsidRDefault="00830221" w:rsidP="00830221">
      <w:pPr>
        <w:spacing w:after="0"/>
        <w:ind w:firstLine="709"/>
        <w:jc w:val="both"/>
        <w:rPr>
          <w:rFonts w:ascii="Times New Roman" w:hAnsi="Times New Roman" w:cs="Times New Roman"/>
          <w:sz w:val="24"/>
          <w:szCs w:val="24"/>
          <w:lang w:val="uk-UA"/>
        </w:rPr>
      </w:pPr>
      <w:r w:rsidRPr="004A05FD">
        <w:rPr>
          <w:rFonts w:ascii="Times New Roman" w:hAnsi="Times New Roman" w:cs="Times New Roman"/>
          <w:sz w:val="24"/>
          <w:szCs w:val="24"/>
          <w:lang w:val="uk-UA"/>
        </w:rPr>
        <w:t>Біологічне є найвищим рівнем природного, який інтегрує в собі фізичне і хімічне, найзначущіша його частина. Це сукупність загальних суттєвих ознак і властивостей людей як виду. Особливостями людського організму є: пряма хода на двох ногах, розмаїття функцій рук, бінокулярний (стереоскопічний) зір, великий мозок (наявність глибоких звивин на мозку істотно визначає розумові здібності людини). Біологічні особливості людини передаються від покоління до покоління, записані в генетичній програмі, яку репрезентують молекули ДНК. Генетична програма розвитку організму забезпечує видову визначеність людини; расову належність; впливає на тип вищої нервової діяльності та численні індивідуальні особливості морфологічного характеру (ріст, колір волосся, форму обличчя, силу голосу, тривалість життя тощо). Біологічно обумовлені не лише видова визначеність чи стійкі варіації виду, наприклад, раси, а й такі періоди індивідуального життя, як дитинство, зрілий вік, старість. Біологічно визначаються й певні підструктури особи, зокрема темперамент, окремі риси характеру, статеві та вікові властивості психіки, природні здібності (пам'ять, художня творчість, обдарованість у музиці, математиці тощо). Таким чином, людина, ставши істотою соціальною, не позбулася біологічної індивідуальності. Хоч які були б соціальні умови, і вони не можуть усунути генетичної різноякісності людей згідно з хромосомною теорією спадковості. Натомість вроджені анатомо</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фізіологічні особливості людини зумовлюють її здатність до засвоєння певних </w:t>
      </w:r>
      <w:r w:rsidRPr="004A05FD">
        <w:rPr>
          <w:rFonts w:ascii="Times New Roman" w:hAnsi="Times New Roman" w:cs="Times New Roman"/>
          <w:sz w:val="24"/>
          <w:szCs w:val="24"/>
          <w:lang w:val="uk-UA"/>
        </w:rPr>
        <w:lastRenderedPageBreak/>
        <w:t xml:space="preserve">соціальних програм, до трудової діяльності та мовлення, особливо гнучкість, неспеціалізованість спадкової програми поведінки, яка робить людину слабшою порівняно з тваринами і одночасно дає їй величезні переваги. Отже, якість людини, її здібності у загальному вимірі є результатом поєднання трьох факторів: біологічного (задатків), соціального (соціальне середовище і виховання) і психічного (внутрішнє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Я</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людини, її воля тощо).</w:t>
      </w:r>
    </w:p>
    <w:p w:rsidR="00830221" w:rsidRPr="004A05FD" w:rsidRDefault="00830221" w:rsidP="00830221">
      <w:pPr>
        <w:spacing w:after="0"/>
        <w:ind w:firstLine="709"/>
        <w:jc w:val="both"/>
        <w:rPr>
          <w:rFonts w:ascii="Times New Roman" w:hAnsi="Times New Roman" w:cs="Times New Roman"/>
          <w:sz w:val="24"/>
          <w:szCs w:val="24"/>
          <w:lang w:val="uk-UA"/>
        </w:rPr>
      </w:pPr>
      <w:r w:rsidRPr="004A05FD">
        <w:rPr>
          <w:rFonts w:ascii="Times New Roman" w:hAnsi="Times New Roman" w:cs="Times New Roman"/>
          <w:sz w:val="24"/>
          <w:szCs w:val="24"/>
          <w:lang w:val="uk-UA"/>
        </w:rPr>
        <w:t>Тобто людина підпорядкована як законам живої природи, так і суспільним законам, законам власної цілісності. Людина не існує поза суспільством, але її немає і без особливого роду природних якостей.</w:t>
      </w:r>
    </w:p>
    <w:p w:rsidR="00830221" w:rsidRDefault="00830221" w:rsidP="00830221">
      <w:pPr>
        <w:spacing w:after="0"/>
        <w:ind w:firstLine="709"/>
        <w:jc w:val="both"/>
        <w:rPr>
          <w:rFonts w:ascii="Times New Roman" w:hAnsi="Times New Roman" w:cs="Times New Roman"/>
          <w:sz w:val="24"/>
          <w:szCs w:val="24"/>
          <w:lang w:val="uk-UA"/>
        </w:rPr>
      </w:pPr>
      <w:r w:rsidRPr="004A05FD">
        <w:rPr>
          <w:rFonts w:ascii="Times New Roman" w:hAnsi="Times New Roman" w:cs="Times New Roman"/>
          <w:sz w:val="24"/>
          <w:szCs w:val="24"/>
          <w:lang w:val="uk-UA"/>
        </w:rPr>
        <w:t xml:space="preserve">Розглядаючи проблеми соціального і біологічного, слід уникати двох крайностей: абсолютизації соціального фактора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пансоціологізму і абсолютизації біологічного фактора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панбіологізму. У першому випадку людина постає як абсолютний продукт соціального середовища, а в другому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абсолютизується біологічна природа людини. Біологічне і соціальне в людині нерозривно пов'язані. Біологічне в людині здійснюється і задовольняється в соціальній формі. Природно</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біологічний бік існування людини опосередковується й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олюднюється</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соціокультурними чинниками. Це стосується і задоволення таких суто біологічних потреб, як продовження роду, харчування тощо. Інша річ, що соціальність буває різною, може набувати й нелюдських форм, здатна навіть вбити людину, яка її створює і відтворює, або перетворити людину на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гвинтик</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мурашку</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суспільної організації. Та за будь</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яких обставин новонароджена людина стає людиною тільки за умови своєчасного проходження певного періоду соціалізації. Якою вона буде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доброю чи злою, байдужою чи співчутливою, щедрою чи жадібною </w:t>
      </w:r>
      <w:r>
        <w:rPr>
          <w:rFonts w:ascii="Times New Roman" w:hAnsi="Times New Roman" w:cs="Times New Roman"/>
          <w:sz w:val="24"/>
          <w:szCs w:val="24"/>
          <w:lang w:val="uk-UA"/>
        </w:rPr>
        <w:t>–</w:t>
      </w:r>
      <w:r w:rsidRPr="004A05FD">
        <w:rPr>
          <w:rFonts w:ascii="Times New Roman" w:hAnsi="Times New Roman" w:cs="Times New Roman"/>
          <w:sz w:val="24"/>
          <w:szCs w:val="24"/>
          <w:lang w:val="uk-UA"/>
        </w:rPr>
        <w:t xml:space="preserve"> залежить від якості соціального середовища. Отже, людина є цілісністю, якій внутрішньо притаманні діяльність і варіативність (унікальність) як наслідок поєднання взаємодії її соціальності та природності.</w:t>
      </w:r>
    </w:p>
    <w:p w:rsidR="00830221" w:rsidRDefault="00830221" w:rsidP="00620656">
      <w:pPr>
        <w:spacing w:after="0"/>
        <w:rPr>
          <w:rFonts w:ascii="Times New Roman" w:hAnsi="Times New Roman" w:cs="Times New Roman"/>
          <w:sz w:val="24"/>
          <w:szCs w:val="24"/>
          <w:lang w:val="uk-UA"/>
        </w:rPr>
      </w:pPr>
    </w:p>
    <w:p w:rsidR="004A05FD" w:rsidRPr="0029252C" w:rsidRDefault="0029252C" w:rsidP="0029252C">
      <w:pPr>
        <w:spacing w:after="0"/>
        <w:rPr>
          <w:rFonts w:ascii="Times New Roman" w:hAnsi="Times New Roman" w:cs="Times New Roman"/>
          <w:b/>
          <w:sz w:val="24"/>
          <w:szCs w:val="24"/>
          <w:lang w:val="uk-UA"/>
        </w:rPr>
      </w:pPr>
      <w:r>
        <w:rPr>
          <w:rFonts w:ascii="Times New Roman" w:hAnsi="Times New Roman" w:cs="Times New Roman"/>
          <w:b/>
          <w:sz w:val="24"/>
          <w:szCs w:val="24"/>
          <w:lang w:val="uk-UA"/>
        </w:rPr>
        <w:t xml:space="preserve">3. </w:t>
      </w:r>
      <w:r w:rsidR="003057CE" w:rsidRPr="0029252C">
        <w:rPr>
          <w:rFonts w:ascii="Times New Roman" w:hAnsi="Times New Roman" w:cs="Times New Roman"/>
          <w:b/>
          <w:sz w:val="24"/>
          <w:szCs w:val="24"/>
          <w:lang w:val="uk-UA"/>
        </w:rPr>
        <w:t xml:space="preserve">Сфери </w:t>
      </w:r>
      <w:r w:rsidR="004A05FD" w:rsidRPr="0029252C">
        <w:rPr>
          <w:rFonts w:ascii="Times New Roman" w:hAnsi="Times New Roman" w:cs="Times New Roman"/>
          <w:b/>
          <w:sz w:val="24"/>
          <w:szCs w:val="24"/>
          <w:lang w:val="uk-UA"/>
        </w:rPr>
        <w:t>буття людини</w:t>
      </w:r>
      <w:r w:rsidR="00830221" w:rsidRPr="0029252C">
        <w:rPr>
          <w:rFonts w:ascii="Times New Roman" w:hAnsi="Times New Roman" w:cs="Times New Roman"/>
          <w:b/>
          <w:sz w:val="24"/>
          <w:szCs w:val="24"/>
          <w:lang w:val="uk-UA"/>
        </w:rPr>
        <w:t>. Діяльність як основа буття людини</w:t>
      </w:r>
    </w:p>
    <w:p w:rsidR="003057CE" w:rsidRPr="003057CE" w:rsidRDefault="003057CE" w:rsidP="003057CE">
      <w:pPr>
        <w:spacing w:after="0" w:line="240" w:lineRule="auto"/>
        <w:ind w:firstLine="709"/>
        <w:jc w:val="both"/>
        <w:rPr>
          <w:rFonts w:ascii="Times New Roman" w:hAnsi="Times New Roman" w:cs="Times New Roman"/>
          <w:i/>
          <w:sz w:val="24"/>
          <w:szCs w:val="24"/>
          <w:lang w:val="uk-UA"/>
        </w:rPr>
      </w:pPr>
      <w:r w:rsidRPr="003057CE">
        <w:rPr>
          <w:rFonts w:ascii="Times New Roman" w:hAnsi="Times New Roman" w:cs="Times New Roman"/>
          <w:i/>
          <w:sz w:val="24"/>
          <w:szCs w:val="24"/>
          <w:lang w:val="uk-UA"/>
        </w:rPr>
        <w:t xml:space="preserve">Буття людини охоплює різні сфери (аспекти, виміри), які тільки в єдності уможливлюють таку складну істоту, як людина. Як зазначалося, вона є передусім біологічним організмом, тілом.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зливаюся зі своїм тілом, не існую поза ним. Однак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не тільки тіло,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ототожнюю себе також зі своїми переживаннями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думками, емоціями, сподіваннями: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думаю, хочу та ін.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отже, зливаюся з моєю психікою (свідомістю). Крім цього,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є членом суспільства (сім´ї, робочого колективу, суспільних і політичних організацій).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є, наприклад, батько, викладач філософії. Тут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ототожнює себе з певною соціальною роллю, задає соціальний вимір своєму буттю. І нарешті,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може визначити себе як духовну (культурну) істоту. </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Я</w:t>
      </w:r>
      <w:r>
        <w:rPr>
          <w:rFonts w:ascii="Times New Roman" w:hAnsi="Times New Roman" w:cs="Times New Roman"/>
          <w:i/>
          <w:sz w:val="24"/>
          <w:szCs w:val="24"/>
          <w:lang w:val="uk-UA"/>
        </w:rPr>
        <w:t>"</w:t>
      </w:r>
      <w:r w:rsidRPr="003057CE">
        <w:rPr>
          <w:rFonts w:ascii="Times New Roman" w:hAnsi="Times New Roman" w:cs="Times New Roman"/>
          <w:i/>
          <w:sz w:val="24"/>
          <w:szCs w:val="24"/>
          <w:lang w:val="uk-UA"/>
        </w:rPr>
        <w:t xml:space="preserve"> є носієм певних духовних цінностей – моральних, релігійних, правових, художніх тощо.</w:t>
      </w:r>
    </w:p>
    <w:p w:rsidR="004B2B4B" w:rsidRDefault="004B2B4B" w:rsidP="003057CE">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3057CE" w:rsidRPr="003057CE">
        <w:rPr>
          <w:rFonts w:ascii="Times New Roman" w:hAnsi="Times New Roman" w:cs="Times New Roman"/>
          <w:sz w:val="24"/>
          <w:szCs w:val="24"/>
          <w:lang w:val="uk-UA"/>
        </w:rPr>
        <w:t xml:space="preserve"> бутті людини можна виділити такі сфери: </w:t>
      </w:r>
      <w:r w:rsidR="003057CE" w:rsidRPr="00743F81">
        <w:rPr>
          <w:rFonts w:ascii="Times New Roman" w:hAnsi="Times New Roman" w:cs="Times New Roman"/>
          <w:b/>
          <w:i/>
          <w:sz w:val="24"/>
          <w:szCs w:val="24"/>
          <w:lang w:val="uk-UA"/>
        </w:rPr>
        <w:t>тілесність, свідомість, соціальність і духовність</w:t>
      </w:r>
      <w:r w:rsidR="003057CE" w:rsidRPr="003057CE">
        <w:rPr>
          <w:rFonts w:ascii="Times New Roman" w:hAnsi="Times New Roman" w:cs="Times New Roman"/>
          <w:sz w:val="24"/>
          <w:szCs w:val="24"/>
          <w:lang w:val="uk-UA"/>
        </w:rPr>
        <w:t xml:space="preserve">. </w:t>
      </w:r>
    </w:p>
    <w:p w:rsidR="003057CE" w:rsidRPr="004B2B4B" w:rsidRDefault="003057CE" w:rsidP="004B2B4B">
      <w:pPr>
        <w:spacing w:after="0" w:line="240" w:lineRule="auto"/>
        <w:ind w:firstLine="709"/>
        <w:jc w:val="both"/>
        <w:rPr>
          <w:rFonts w:ascii="Times New Roman" w:hAnsi="Times New Roman" w:cs="Times New Roman"/>
          <w:i/>
          <w:sz w:val="24"/>
          <w:szCs w:val="24"/>
          <w:lang w:val="uk-UA"/>
        </w:rPr>
      </w:pPr>
      <w:r w:rsidRPr="004B2B4B">
        <w:rPr>
          <w:rFonts w:ascii="Times New Roman" w:hAnsi="Times New Roman" w:cs="Times New Roman"/>
          <w:i/>
          <w:sz w:val="24"/>
          <w:szCs w:val="24"/>
          <w:lang w:val="uk-UA"/>
        </w:rPr>
        <w:t>Про те, що людське буття поєднує різні сфери, філософи та світові релігії проголошували давно. Так, Платон і Арістотель виділяли в людині тіло і душу. Згідно з християнством душа людини може причаститися до духовності, й людське буття набуває тричленної структури – тіло, душа і дух. Таку стр</w:t>
      </w:r>
      <w:r w:rsidR="004B2B4B" w:rsidRPr="004B2B4B">
        <w:rPr>
          <w:rFonts w:ascii="Times New Roman" w:hAnsi="Times New Roman" w:cs="Times New Roman"/>
          <w:i/>
          <w:sz w:val="24"/>
          <w:szCs w:val="24"/>
          <w:lang w:val="uk-UA"/>
        </w:rPr>
        <w:t>уктуру буття приписує людині М. </w:t>
      </w:r>
      <w:r w:rsidRPr="004B2B4B">
        <w:rPr>
          <w:rFonts w:ascii="Times New Roman" w:hAnsi="Times New Roman" w:cs="Times New Roman"/>
          <w:i/>
          <w:sz w:val="24"/>
          <w:szCs w:val="24"/>
          <w:lang w:val="uk-UA"/>
        </w:rPr>
        <w:t xml:space="preserve">Шеллер. З XIX ст. філософи і соціологи усвідомили, що соціальність є також </w:t>
      </w:r>
      <w:r w:rsidR="004B2B4B" w:rsidRPr="004B2B4B">
        <w:rPr>
          <w:rFonts w:ascii="Times New Roman" w:hAnsi="Times New Roman" w:cs="Times New Roman"/>
          <w:i/>
          <w:sz w:val="24"/>
          <w:szCs w:val="24"/>
          <w:lang w:val="uk-UA"/>
        </w:rPr>
        <w:t>невід'ємною</w:t>
      </w:r>
      <w:r w:rsidRPr="004B2B4B">
        <w:rPr>
          <w:rFonts w:ascii="Times New Roman" w:hAnsi="Times New Roman" w:cs="Times New Roman"/>
          <w:i/>
          <w:sz w:val="24"/>
          <w:szCs w:val="24"/>
          <w:lang w:val="uk-UA"/>
        </w:rPr>
        <w:t xml:space="preserve"> сферою буття людини.</w:t>
      </w:r>
    </w:p>
    <w:p w:rsidR="004B2B4B" w:rsidRDefault="003057CE" w:rsidP="003057CE">
      <w:pPr>
        <w:spacing w:after="0"/>
        <w:ind w:firstLine="709"/>
        <w:jc w:val="both"/>
        <w:rPr>
          <w:rFonts w:ascii="Times New Roman" w:hAnsi="Times New Roman" w:cs="Times New Roman"/>
          <w:sz w:val="24"/>
          <w:szCs w:val="24"/>
          <w:lang w:val="uk-UA"/>
        </w:rPr>
      </w:pPr>
      <w:r w:rsidRPr="003057CE">
        <w:rPr>
          <w:rFonts w:ascii="Times New Roman" w:hAnsi="Times New Roman" w:cs="Times New Roman"/>
          <w:sz w:val="24"/>
          <w:szCs w:val="24"/>
          <w:lang w:val="uk-UA"/>
        </w:rPr>
        <w:t xml:space="preserve">До виникнення філософської антропології, яка вивчає структуру буття людини і </w:t>
      </w:r>
      <w:r w:rsidR="004B2B4B" w:rsidRPr="003057CE">
        <w:rPr>
          <w:rFonts w:ascii="Times New Roman" w:hAnsi="Times New Roman" w:cs="Times New Roman"/>
          <w:sz w:val="24"/>
          <w:szCs w:val="24"/>
          <w:lang w:val="uk-UA"/>
        </w:rPr>
        <w:t>взаємозв'язок</w:t>
      </w:r>
      <w:r w:rsidRPr="003057CE">
        <w:rPr>
          <w:rFonts w:ascii="Times New Roman" w:hAnsi="Times New Roman" w:cs="Times New Roman"/>
          <w:sz w:val="24"/>
          <w:szCs w:val="24"/>
          <w:lang w:val="uk-UA"/>
        </w:rPr>
        <w:t xml:space="preserve"> між його сферами, філософи, як правило, абсолютизували певний вимір людини. </w:t>
      </w:r>
    </w:p>
    <w:p w:rsidR="003057CE" w:rsidRPr="003057CE" w:rsidRDefault="003057CE" w:rsidP="003057CE">
      <w:pPr>
        <w:spacing w:after="0"/>
        <w:ind w:firstLine="709"/>
        <w:jc w:val="both"/>
        <w:rPr>
          <w:rFonts w:ascii="Times New Roman" w:hAnsi="Times New Roman" w:cs="Times New Roman"/>
          <w:sz w:val="24"/>
          <w:szCs w:val="24"/>
          <w:lang w:val="uk-UA"/>
        </w:rPr>
      </w:pPr>
      <w:r w:rsidRPr="003057CE">
        <w:rPr>
          <w:rFonts w:ascii="Times New Roman" w:hAnsi="Times New Roman" w:cs="Times New Roman"/>
          <w:sz w:val="24"/>
          <w:szCs w:val="24"/>
          <w:lang w:val="uk-UA"/>
        </w:rPr>
        <w:lastRenderedPageBreak/>
        <w:t xml:space="preserve">Так біологізаторські концепції (зокрема, ніцшеанство) надають перевагу тілу. Психологізаторські (психоаналіз, феноменологія, екзистенціалізм) </w:t>
      </w:r>
      <w:r>
        <w:rPr>
          <w:rFonts w:ascii="Times New Roman" w:hAnsi="Times New Roman" w:cs="Times New Roman"/>
          <w:sz w:val="24"/>
          <w:szCs w:val="24"/>
          <w:lang w:val="uk-UA"/>
        </w:rPr>
        <w:t>–</w:t>
      </w:r>
      <w:r w:rsidRPr="003057CE">
        <w:rPr>
          <w:rFonts w:ascii="Times New Roman" w:hAnsi="Times New Roman" w:cs="Times New Roman"/>
          <w:sz w:val="24"/>
          <w:szCs w:val="24"/>
          <w:lang w:val="uk-UA"/>
        </w:rPr>
        <w:t xml:space="preserve"> психіці (свідомості). Соціологізаторські </w:t>
      </w:r>
      <w:r>
        <w:rPr>
          <w:rFonts w:ascii="Times New Roman" w:hAnsi="Times New Roman" w:cs="Times New Roman"/>
          <w:sz w:val="24"/>
          <w:szCs w:val="24"/>
          <w:lang w:val="uk-UA"/>
        </w:rPr>
        <w:t>–</w:t>
      </w:r>
      <w:r w:rsidRPr="003057CE">
        <w:rPr>
          <w:rFonts w:ascii="Times New Roman" w:hAnsi="Times New Roman" w:cs="Times New Roman"/>
          <w:sz w:val="24"/>
          <w:szCs w:val="24"/>
          <w:lang w:val="uk-UA"/>
        </w:rPr>
        <w:t xml:space="preserve"> абсолютизують соціальний вимір людини (марксизм, концепції, що зводять людину до homo economicus (людини економічної) та ін.). Культурологізаторські концепції розглядають людину як передусім релігійну, моральну чи правову істоту. Сюди ж можна віднести і визначення людини як homo ludes (людина, що грає), яка абсолютизує в людині здатність до гри, до освоєння світу за допомогою мистецтва. Слід зазначити, що класифікація людських істот як homo sapiens (людина розумна) також абсолютизує лише одну з психологічних здатностей людини.</w:t>
      </w:r>
    </w:p>
    <w:p w:rsidR="00BA155E" w:rsidRPr="00830221" w:rsidRDefault="00BA155E" w:rsidP="00830221">
      <w:pPr>
        <w:spacing w:after="0"/>
        <w:ind w:firstLine="709"/>
        <w:jc w:val="both"/>
        <w:rPr>
          <w:rFonts w:ascii="Times New Roman" w:hAnsi="Times New Roman" w:cs="Times New Roman"/>
          <w:sz w:val="24"/>
          <w:szCs w:val="24"/>
          <w:lang w:val="uk-UA"/>
        </w:rPr>
      </w:pPr>
      <w:r w:rsidRPr="00830221">
        <w:rPr>
          <w:rFonts w:ascii="Times New Roman" w:hAnsi="Times New Roman" w:cs="Times New Roman"/>
          <w:sz w:val="24"/>
          <w:szCs w:val="24"/>
          <w:lang w:val="uk-UA"/>
        </w:rPr>
        <w:t xml:space="preserve">Основою буття людини постає діяльність як особливий, специфічний прояв людської активності. Особливість людської діяльності виявляється, насамперед, у тому, що вона переводить виміри, параметри, якості природно-космічних процесів у складники людської життєдіяльності і навпаки – людські потреби, наміри та виміри – у реальні, фізичні речі та процеси. </w:t>
      </w:r>
    </w:p>
    <w:p w:rsidR="00213D16" w:rsidRPr="002C4A7B" w:rsidRDefault="00213D16" w:rsidP="00E242A0">
      <w:pPr>
        <w:spacing w:after="0"/>
        <w:ind w:firstLine="709"/>
        <w:jc w:val="both"/>
        <w:rPr>
          <w:rFonts w:ascii="Times New Roman" w:hAnsi="Times New Roman" w:cs="Times New Roman"/>
          <w:i/>
          <w:sz w:val="24"/>
          <w:szCs w:val="24"/>
          <w:lang w:val="uk-UA"/>
        </w:rPr>
      </w:pPr>
      <w:r w:rsidRPr="002C4A7B">
        <w:rPr>
          <w:rFonts w:ascii="Times New Roman" w:hAnsi="Times New Roman" w:cs="Times New Roman"/>
          <w:sz w:val="24"/>
          <w:szCs w:val="24"/>
          <w:lang w:val="uk-UA"/>
        </w:rPr>
        <w:t xml:space="preserve">Діяльність постає як універсальне середовище, що поєднує людину зі світом, у тому числі </w:t>
      </w:r>
      <w:r w:rsidR="005F132E" w:rsidRPr="002C4A7B">
        <w:rPr>
          <w:rFonts w:ascii="Times New Roman" w:hAnsi="Times New Roman" w:cs="Times New Roman"/>
          <w:sz w:val="24"/>
          <w:szCs w:val="24"/>
          <w:lang w:val="uk-UA"/>
        </w:rPr>
        <w:t>–</w:t>
      </w:r>
      <w:r w:rsidRPr="002C4A7B">
        <w:rPr>
          <w:rFonts w:ascii="Times New Roman" w:hAnsi="Times New Roman" w:cs="Times New Roman"/>
          <w:sz w:val="24"/>
          <w:szCs w:val="24"/>
          <w:lang w:val="uk-UA"/>
        </w:rPr>
        <w:t xml:space="preserve"> із її особливим духовним універсумом. </w:t>
      </w:r>
      <w:r w:rsidR="00E242A0" w:rsidRPr="002C4A7B">
        <w:rPr>
          <w:rFonts w:ascii="Times New Roman" w:hAnsi="Times New Roman" w:cs="Times New Roman"/>
          <w:sz w:val="24"/>
          <w:szCs w:val="24"/>
          <w:lang w:val="uk-UA"/>
        </w:rPr>
        <w:t>С</w:t>
      </w:r>
      <w:r w:rsidRPr="002C4A7B">
        <w:rPr>
          <w:rFonts w:ascii="Times New Roman" w:hAnsi="Times New Roman" w:cs="Times New Roman"/>
          <w:sz w:val="24"/>
          <w:szCs w:val="24"/>
          <w:lang w:val="uk-UA"/>
        </w:rPr>
        <w:t xml:space="preserve">ама людська діяльність постає як своєрідно перетворений, трансформований космічний процес, а природні процеси вперше набувають свого яскравого виявлення лише в межах людської діяльності. </w:t>
      </w:r>
      <w:r w:rsidRPr="002C4A7B">
        <w:rPr>
          <w:rFonts w:ascii="Times New Roman" w:hAnsi="Times New Roman" w:cs="Times New Roman"/>
          <w:i/>
          <w:sz w:val="24"/>
          <w:szCs w:val="24"/>
          <w:lang w:val="uk-UA"/>
        </w:rPr>
        <w:t>Так, наприклад, велику різноманітність хімічних елементів і сполук людина змогла виявити не через просте спостереження природи, а лише втягуючи природні процеси у сферу власної діяльності.</w:t>
      </w:r>
    </w:p>
    <w:p w:rsidR="00BA155E" w:rsidRPr="002C4A7B" w:rsidRDefault="00213D16" w:rsidP="00E242A0">
      <w:pPr>
        <w:spacing w:after="0"/>
        <w:ind w:firstLine="709"/>
        <w:jc w:val="both"/>
        <w:rPr>
          <w:rFonts w:ascii="Times New Roman" w:hAnsi="Times New Roman" w:cs="Times New Roman"/>
          <w:sz w:val="24"/>
          <w:szCs w:val="24"/>
          <w:lang w:val="uk-UA"/>
        </w:rPr>
      </w:pPr>
      <w:r w:rsidRPr="002C4A7B">
        <w:rPr>
          <w:rFonts w:ascii="Times New Roman" w:hAnsi="Times New Roman" w:cs="Times New Roman"/>
          <w:sz w:val="24"/>
          <w:szCs w:val="24"/>
          <w:lang w:val="uk-UA"/>
        </w:rPr>
        <w:t xml:space="preserve">Доти, доки людина діє у відповідь на дію зовнішніх чинників, діяльність залишається значною мірою випадковою, несистематичною і тому </w:t>
      </w:r>
      <w:r w:rsidR="005F132E" w:rsidRPr="002C4A7B">
        <w:rPr>
          <w:rFonts w:ascii="Times New Roman" w:hAnsi="Times New Roman" w:cs="Times New Roman"/>
          <w:sz w:val="24"/>
          <w:szCs w:val="24"/>
          <w:lang w:val="uk-UA"/>
        </w:rPr>
        <w:t>–</w:t>
      </w:r>
      <w:r w:rsidRPr="002C4A7B">
        <w:rPr>
          <w:rFonts w:ascii="Times New Roman" w:hAnsi="Times New Roman" w:cs="Times New Roman"/>
          <w:sz w:val="24"/>
          <w:szCs w:val="24"/>
          <w:lang w:val="uk-UA"/>
        </w:rPr>
        <w:t xml:space="preserve"> не власне людською. Лише тоді, коли людина усвідомлює свою специфічну діяльність як свою силу, перевагу, як основу змістової повноти свого життя і починає спеціально її розвивати та вдосконалювати, тобто коли імпульси діяльності виходять від самої людини як її суб'єкта, діяльність стає власне людською. </w:t>
      </w:r>
    </w:p>
    <w:p w:rsidR="00213D16" w:rsidRPr="002C4A7B" w:rsidRDefault="00213D16" w:rsidP="00E242A0">
      <w:pPr>
        <w:spacing w:after="0"/>
        <w:ind w:firstLine="709"/>
        <w:jc w:val="both"/>
        <w:rPr>
          <w:rFonts w:ascii="Times New Roman" w:hAnsi="Times New Roman" w:cs="Times New Roman"/>
          <w:sz w:val="24"/>
          <w:szCs w:val="24"/>
          <w:lang w:val="uk-UA"/>
        </w:rPr>
      </w:pPr>
      <w:r w:rsidRPr="002C4A7B">
        <w:rPr>
          <w:rFonts w:ascii="Times New Roman" w:hAnsi="Times New Roman" w:cs="Times New Roman"/>
          <w:sz w:val="24"/>
          <w:szCs w:val="24"/>
          <w:lang w:val="uk-UA"/>
        </w:rPr>
        <w:t>Тому, коли дехто, намагаючись максимально зблизити людей та тварин, стверджує, що тварини також можуть робити дещо штучне, наприклад, будувати гнізда, греблі та ін., то забувається одне, принципово важливе: тварини роблять це одноманітно, із віку у вік, із покоління в покоління, бо вони не постають суб'єктами таких дій, і тому в них немає історії, а людина здатна саму діяльність зробити спеціальним предметом самої ж діяльності, змінювати її, розвивати, вдосконалювати. Це є діяльність як самодіяльність, тобто спрямована на свій розвиток та вдосконалення. У цьому сенсі метою людини може бути вдосконалення у певних видах діяльності заради них самих, а не задля якогось прагматичного результату. Звідси випливає людська потреба в самовираженні через певні види діяльності.</w:t>
      </w:r>
    </w:p>
    <w:p w:rsidR="00213D16" w:rsidRPr="002C4A7B" w:rsidRDefault="00213D16" w:rsidP="00E242A0">
      <w:pPr>
        <w:spacing w:after="0"/>
        <w:ind w:firstLine="709"/>
        <w:jc w:val="both"/>
        <w:rPr>
          <w:rFonts w:ascii="Times New Roman" w:hAnsi="Times New Roman" w:cs="Times New Roman"/>
          <w:sz w:val="24"/>
          <w:szCs w:val="24"/>
          <w:lang w:val="uk-UA"/>
        </w:rPr>
      </w:pPr>
      <w:r w:rsidRPr="002C4A7B">
        <w:rPr>
          <w:rFonts w:ascii="Times New Roman" w:hAnsi="Times New Roman" w:cs="Times New Roman"/>
          <w:sz w:val="24"/>
          <w:szCs w:val="24"/>
          <w:lang w:val="uk-UA"/>
        </w:rPr>
        <w:t>Розуміння діяльності як основи власне людського способу буття дає змогу окреслити екзистенціали людського буття. Термін "екзистенціал" походить від слова "екзистенція", що його у філософії XX ст. вживають для позначення специфіки людського існування. З цього огляду термін "екзистенціал" означає:</w:t>
      </w:r>
      <w:r w:rsidR="00830221">
        <w:rPr>
          <w:rFonts w:ascii="Times New Roman" w:hAnsi="Times New Roman" w:cs="Times New Roman"/>
          <w:sz w:val="24"/>
          <w:szCs w:val="24"/>
          <w:lang w:val="uk-UA"/>
        </w:rPr>
        <w:t xml:space="preserve"> </w:t>
      </w:r>
    </w:p>
    <w:p w:rsidR="00213D16" w:rsidRPr="002C4A7B" w:rsidRDefault="00213D16" w:rsidP="00E242A0">
      <w:pPr>
        <w:spacing w:after="0"/>
        <w:ind w:firstLine="709"/>
        <w:jc w:val="both"/>
        <w:rPr>
          <w:rFonts w:ascii="Times New Roman" w:hAnsi="Times New Roman" w:cs="Times New Roman"/>
          <w:sz w:val="24"/>
          <w:szCs w:val="24"/>
          <w:lang w:val="uk-UA"/>
        </w:rPr>
      </w:pPr>
      <w:r w:rsidRPr="002C4A7B">
        <w:rPr>
          <w:rFonts w:ascii="Times New Roman" w:hAnsi="Times New Roman" w:cs="Times New Roman"/>
          <w:sz w:val="24"/>
          <w:szCs w:val="24"/>
          <w:lang w:val="uk-UA"/>
        </w:rPr>
        <w:t>те, поза чим немає людини як людини;</w:t>
      </w:r>
    </w:p>
    <w:p w:rsidR="00213D16" w:rsidRPr="002C4A7B" w:rsidRDefault="00213D16" w:rsidP="00E242A0">
      <w:pPr>
        <w:spacing w:after="0"/>
        <w:ind w:firstLine="709"/>
        <w:jc w:val="both"/>
        <w:rPr>
          <w:rFonts w:ascii="Times New Roman" w:hAnsi="Times New Roman" w:cs="Times New Roman"/>
          <w:sz w:val="24"/>
          <w:szCs w:val="24"/>
          <w:lang w:val="uk-UA"/>
        </w:rPr>
      </w:pPr>
      <w:r w:rsidRPr="002C4A7B">
        <w:rPr>
          <w:rFonts w:ascii="Times New Roman" w:hAnsi="Times New Roman" w:cs="Times New Roman"/>
          <w:sz w:val="24"/>
          <w:szCs w:val="24"/>
          <w:lang w:val="uk-UA"/>
        </w:rPr>
        <w:t>те, чого немає у світі без людини, тобто саме те, що людина вносить у світ своїм способом буття.</w:t>
      </w:r>
    </w:p>
    <w:p w:rsidR="004A05FD" w:rsidRDefault="004A05FD" w:rsidP="00620656">
      <w:pPr>
        <w:spacing w:after="0"/>
        <w:rPr>
          <w:rFonts w:ascii="Times New Roman" w:hAnsi="Times New Roman" w:cs="Times New Roman"/>
          <w:sz w:val="24"/>
          <w:szCs w:val="24"/>
          <w:lang w:val="uk-UA"/>
        </w:rPr>
      </w:pPr>
    </w:p>
    <w:p w:rsidR="0029252C" w:rsidRDefault="0029252C" w:rsidP="00620656">
      <w:pPr>
        <w:spacing w:after="0"/>
        <w:rPr>
          <w:rFonts w:ascii="Times New Roman" w:hAnsi="Times New Roman" w:cs="Times New Roman"/>
          <w:sz w:val="24"/>
          <w:szCs w:val="24"/>
          <w:lang w:val="uk-UA"/>
        </w:rPr>
      </w:pPr>
      <w:bookmarkStart w:id="0" w:name="_GoBack"/>
      <w:bookmarkEnd w:id="0"/>
    </w:p>
    <w:p w:rsidR="004A05FD" w:rsidRPr="0029252C" w:rsidRDefault="0029252C" w:rsidP="0029252C">
      <w:pPr>
        <w:spacing w:after="0"/>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4. </w:t>
      </w:r>
      <w:r w:rsidR="00213D16" w:rsidRPr="0029252C">
        <w:rPr>
          <w:rFonts w:ascii="Times New Roman" w:hAnsi="Times New Roman" w:cs="Times New Roman"/>
          <w:b/>
          <w:sz w:val="24"/>
          <w:szCs w:val="24"/>
          <w:lang w:val="uk-UA"/>
        </w:rPr>
        <w:t>Проблеми смерті, безсмертя і сенсу життя</w:t>
      </w:r>
    </w:p>
    <w:p w:rsidR="00213D16" w:rsidRPr="00213D16" w:rsidRDefault="00ED72D4" w:rsidP="000C25A2">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213D16" w:rsidRPr="00213D16">
        <w:rPr>
          <w:rFonts w:ascii="Times New Roman" w:hAnsi="Times New Roman" w:cs="Times New Roman"/>
          <w:sz w:val="24"/>
          <w:szCs w:val="24"/>
          <w:lang w:val="uk-UA"/>
        </w:rPr>
        <w:t>дним із могутніх, можна сказати майже абсолютних, обмежень для людини постає смерть.</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Конечність надає людському існуванню сенсу оскільки робить людське життя визначеним, завершеним. Не можна сказати, щоби невизначена за часом тривалість була зовсім позбавлена сенсу, але в своїй реальності людина у багатьох відношеннях постає кінцевою, обмеженою. Для людини питання про безмежність постає, як ми це вже бачили при розгляді проблеми свободи, не в плані відсутності будь</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яких меж, а в плані існування можливостей для їх подолання та розширення.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Якби ми були безсмертні, то могли б спокійно відкладати кожен свій вчинок на безмежний час. Але перед обличчям смерті як абсолютного й неминучого кінця, як межі наших можливостей, ми зобов'язані максимально використати відведений нам час, не втратити жодної можливості наповнити життя сенсом і змістом. У підвалинах сенсу людського існування лежить принцип незворотності, він накладає на людину відповідальність за свою долю, робить цю відповідальність невідворотною.</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Людина знає про існування смерті, але водночас у ній живе прагнення безсмертя, яке свідчить про те, що не лише смерть, а й безсмертя постає реальним моментом і чинником людського життя. Це значить, що людське життя набуває завершеності та сенсу через смерть, але ця завершеність передбачає існування зв'язків, що виводять це ж обмежене життя за його власні межі, у певну неперервність та тривалість вищого та ширшого плану.</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Окреме життя набуває значущості лише тому, що існують інші життя, що із смертю окремої людини не зникає людство, а в разі останньої події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не зникає та лінія всесвітніх зв'язків, у межах яких життя стало можливим та здійснилося, і т. ін.</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Наведене міркування дозволяє розглядати смерть та безсмертя у органічній єдності, і, окрім того, розглядати їх на різних рівнях та в різних проявах.</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перше, слід мати на увазі те, що смерть не постає зовнішнім у відношенні до життя явищем, яке, як інколи здається, раптово та ззовні вривається у життя; вмирати може лише те, що живе, а тому все людське життя супроводжується моментами незворотності та вмирання. Наприклад, ми не можемо повернути тих подій, які вже відбулися та відійшли від нас у часі; І біологічно наше життя супроводжується народженням нових клітин в організмі та відмиранням старих. У цьому плані смерть постає як припинення усіх припинень, як остаточне припинення нашого життя у певних його якостях.</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2445F1">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друге, навіть біологічно ми стикаємося не лише зі смертю, а </w:t>
      </w:r>
      <w:r w:rsidR="00CC6C54">
        <w:rPr>
          <w:rFonts w:ascii="Times New Roman" w:hAnsi="Times New Roman" w:cs="Times New Roman"/>
          <w:sz w:val="24"/>
          <w:szCs w:val="24"/>
          <w:lang w:val="uk-UA"/>
        </w:rPr>
        <w:t xml:space="preserve">й </w:t>
      </w:r>
      <w:r w:rsidRPr="00213D16">
        <w:rPr>
          <w:rFonts w:ascii="Times New Roman" w:hAnsi="Times New Roman" w:cs="Times New Roman"/>
          <w:sz w:val="24"/>
          <w:szCs w:val="24"/>
          <w:lang w:val="uk-UA"/>
        </w:rPr>
        <w:t xml:space="preserve">із моментами безсмертя, оскільки ми майже безсмертні генетично (гени не зникають доти, доки існує даний вид живих істот), частково безсмертні у своїх дітях, а частково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взагалі у всякому живому, органічному процесі.</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Проте, ми чудово розуміємо, що такого роду безсмертя нас може тішити мало, оскільки нас не стільки хвилює питання про живе як таке, скільки про своє особисте, індивідуальне життя, тобто для нас питання про безсмертя звучить у варіанті запитання Л. Толстого: "А чи залишиться щось у світі після припинення мого фізичного існування?".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Тому, по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третє, питання про смерть та безсмертя обертається для нас питанням про природу та долю в нашому єстві того, що перевершує фізичне. Тобто, йдеться про безсмертя душі. В історії людства відомі різні варіанти тлумачення питання про долю людської душі: атеїзм, матеріалізм та натуралізм, як правило, не визнавали і не визнають </w:t>
      </w:r>
      <w:r w:rsidRPr="00213D16">
        <w:rPr>
          <w:rFonts w:ascii="Times New Roman" w:hAnsi="Times New Roman" w:cs="Times New Roman"/>
          <w:sz w:val="24"/>
          <w:szCs w:val="24"/>
          <w:lang w:val="uk-UA"/>
        </w:rPr>
        <w:lastRenderedPageBreak/>
        <w:t xml:space="preserve">ні душі, ні можливості її існування поза конкретним тілом. Різного роду релігії, навпаки, наполягають на безсмерті душі та неминучості її певної відплати за наміри та вчинки після припинення фізичного існування певної людини. Нарешті, існують концепції перевтілення душі, згідно з яким вона є безсмертною, але реально може діяти лише у з'єднанні із тілом, тому після смерті останнього відроджується в іншому тілі, несучи із собою всю інформацію про попереднє життя і спокутуючи їхні провини. Як свідчать численні опитування громадської думки, більшість людей у розвинених, цивілізованих країнах вірить у те, що душа не вмирає разом із тілом, а тому вірить і у те, що вчинене у земному житті буде позначатися на її подальшій долі. Слід сказати, що у концепції безсмертя душі та посмертному відродженні людини не так вже й багато фантастичного; принаймні, сьогодні, коли генна інженерія впритул підійшла до здійснення клонування живих організмів, ця концепція взагалі набуває досить конкретних окреслень. Сучасна інформатика вже сьогодні має можливості зберігати невизначено тривалий час інформаційний еквівалент певної особистості; хто знає, можливо це є одна із перспектив реального досягнення особистісного безсмертя? Можливо, згодом цей інформаційний еквівалент особистості можна буде "прищеплювати" конкретним людям (особливо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нащадкам).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По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четверте, незрівнянно повніше індивідуальне існування увічнюється у творіннях культури, де творець проявляється з усіма особливостями свого мислення, почуттів, світосприйняття, темпераменту, переплетіння свідомого та несвідомого та ін. На сьогодні саме культурно</w:t>
      </w:r>
      <w:r w:rsidR="00CC6C54">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історичний процес розвитку людства здатний вже виводити людину за її земного життя за межі свого індивідуального та </w:t>
      </w:r>
      <w:r w:rsidR="00CC6C54" w:rsidRPr="00213D16">
        <w:rPr>
          <w:rFonts w:ascii="Times New Roman" w:hAnsi="Times New Roman" w:cs="Times New Roman"/>
          <w:sz w:val="24"/>
          <w:szCs w:val="24"/>
          <w:lang w:val="uk-UA"/>
        </w:rPr>
        <w:t>конкретно</w:t>
      </w:r>
      <w:r w:rsidR="00CC6C54">
        <w:rPr>
          <w:rFonts w:ascii="Times New Roman" w:hAnsi="Times New Roman" w:cs="Times New Roman"/>
          <w:sz w:val="24"/>
          <w:szCs w:val="24"/>
          <w:lang w:val="uk-UA"/>
        </w:rPr>
        <w:t>-</w:t>
      </w:r>
      <w:r w:rsidR="00CC6C54" w:rsidRPr="00213D16">
        <w:rPr>
          <w:rFonts w:ascii="Times New Roman" w:hAnsi="Times New Roman" w:cs="Times New Roman"/>
          <w:sz w:val="24"/>
          <w:szCs w:val="24"/>
          <w:lang w:val="uk-UA"/>
        </w:rPr>
        <w:t>історичного</w:t>
      </w:r>
      <w:r w:rsidRPr="00213D16">
        <w:rPr>
          <w:rFonts w:ascii="Times New Roman" w:hAnsi="Times New Roman" w:cs="Times New Roman"/>
          <w:sz w:val="24"/>
          <w:szCs w:val="24"/>
          <w:lang w:val="uk-UA"/>
        </w:rPr>
        <w:t xml:space="preserve"> існування і включати у діалог із особистостями минулого, передавати естафету людям майбутнього.</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Окрім цього можна назвати ще й такі виявлення безсмертя: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історичне, яке внаслідок незворотності минулого робить унікальним те місце, що його займає кожна людина в історичному процесі життя;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соціальне, що постає як реальність впливу життя людини на думки і вчинки своїх сучасників і прийдешніх поколінь.</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Отже, людина є єдністю вічного і тлінного, скінченого і нескінченного. Як жива істота людина не може не жахатися смерті, не відчувати страху перед нею, проте реальне осмислення феномену людини дозволяє стверджувати, що смерть не постає для людини явищем виключно негативним.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Ще давньогрецький філософ Епікур у свій час стверджував, що людина повинна дякувати богам за те, що нікому не надано насильно утримати її в цьому житті. Відомо й те, якої величі набуває в людській духовності феномен людської самопожертви, особливо тоді, коли він здійснюється заради інших людей. Людина причетна і до смерті, і до вічності; останнє засвідчує саме той момент, який ми вже відзначали неодноразово: життя (і буття) людини не можна звести до життя її організму. Прагнення безсмертя, боротьба за нього постає показником того, наскільки людина спромоглася фактор своєї причетності до вищого і вічного реалізувати в практичному плані, наскільки вона засвоїла природне, в тому числі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 в собі.</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У кінці XX ст. проблема смерті людини виявила себе у кількох нових аспектах: це є проблеми тонування людини (відтворення генетичного "двійника" людини), проблема "евтаназії"("щасливої смерті"). Про клонування вже згадувалось, а "евтаназія " пов'язана із питанням про те, чи можна людині, що страшенно страждає від болю, проте точно </w:t>
      </w:r>
      <w:r w:rsidRPr="00213D16">
        <w:rPr>
          <w:rFonts w:ascii="Times New Roman" w:hAnsi="Times New Roman" w:cs="Times New Roman"/>
          <w:sz w:val="24"/>
          <w:szCs w:val="24"/>
          <w:lang w:val="uk-UA"/>
        </w:rPr>
        <w:lastRenderedPageBreak/>
        <w:t>доживає останні дні, допомогти піти із життя безболісно? Як з'ясувалося, на це питання не існує єдино можливої правильної відповіді; з одного боку, якщо "евтаназію "узаконити, навряд чи хто дасть гарантію того, що її не будуть використовувати зі злочинними намірами, з іншого боку, в разі її узаконення зникнуть стимули пошуку інших шляхів боротьби із передсмертним стражданням. У той же час не можна робити і тих, хто страждає, бранцями прогресизму. Деякі країни сьогодні схильні узаконити "евтаназію", проте інші рішуче наполягають на її забороні. Врешті, якщо ми визнаємо право людини розпорядитися вчасним життям, то. напевне, повинні визнати і лише її право вирішувати питання про "евтаназію ". Все інше</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 xml:space="preserve">питання про соціальні, моральні, релігійні, сімейні наслідки такого вирішення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вирішується суспільством в залежності від його стану та рівню розвитку. Але останнє, як відомо, інколи може значно перевершити право окремої людини.</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Як бачимо, залежно від того, на якому рівні розглядають природу людини, формуються ті чи інші уявлення про смертність, безсмертя і комплекс пов'язаних з ними моральних проблем.</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З питанням про смерть та безсмертя органічно пов'язане і питання про сенс людського існування. З усвідомленням себе в якості особистості, а тим більше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індивідуальності, людину починає хвилювати питання: чи є у процесі людських народжень і смертей якийсь вищий сенс, ніж просто продовження тваринного життя у зміні популяцій. Людина на деякий час може забути про це питання, зануритись у щоденні турботи, віддатися справам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 xml:space="preserve">громадським, особистим, професійним. Але повністю звільнитися від питання про сенс життя вона не може, бо, вчасне, не вона ставить це питання, а саме життя ставить його перед людиною (особливо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 ситуаціях вибору) і змушує її відповідати на нього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і то не лише словами, а й вчинками Отже, знаходження сенсу буття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це питання не лише самопізнання людини, а її самоздійснення.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Питання про сенс буття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це питання про існування у людини таких життєвих цінностей, орієнтирів, ідеалів, принципів, під які вона може підводити більшість ситуацій або вирішень, з якими стикається у житті. Якщо певне конкретне явище узгоджується із названими провідними життєвими орієнтирами, людина бачить у ньому сенс; якщо входить у зв'язок із ними, проте, за змістом їм суперечить, людина його не приймає, відкидає, засуджує; якщо ж таке явище взагалі не стикується із життєвими орієнтирами, воно постає для людини як безглузде, позбавлене сенсу.</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Таким чином, питання про сенс передбачає наше вміння оцінювати реальні події та явища власного життя, тобто вміння оперувати як стратегічними життєвими цінностями, принципами та орієнтирами, так і знаннями про життя, дійсність, людину. В сенсі, тим більше</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сенсі життя, концентруються найперші людські цінності і прагнення, в ньому людське життя постає сконцентрованим, цілісним. Ось чому найпростішою відповіддю на питання проте, в чому полягає сенс життя, може слугувати така: у таму, за що ви згідні віддати своє життя. Стає також зрозумілою і теза одного кіногероя: знати відповідь на питання про сенс життя, це всеодно, що знати дату своєї смерті. Тут ціна життя та сенс ототожнюються, а смерть постає лише як остаточне засвідчення такої ціни. Але, окрім цього, в даному вислові проблискує ще й такий момент: поки життя триває, воно постає відкритим майбутньому, і, отже, лишається можливість здійснення вчинків, що можуть подати все життя дещо в іншому ракурсі. Звідси випливає досить поширена теза про те, що виший сенс людського життя полягає в пошуку та продукуванні сенсів.</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lastRenderedPageBreak/>
        <w:t>Звідси стає зрозумілим, що сенс</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це виключно людське явище. Коли людина вміє його вбачати у дійсності, ним оперувати, вона йде попереду стихійних процесів життя, принаймні, претендує на те, щоби взяти своє життя у своє свідоме вирішення та врегулювання. Ясно також і те, що поза людиною з її життєвими прагненнями, інтересами, жаданнями сенсу не існує, а тому стає зрозумілою філософська теза про те, що саме людина наділяє дійсність сенсами, хоча сама ця дійсність постає умовою і підставою для смислового відношення.</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Звичайно, далеко не кожна людина ставить та вирішує питання про сенс свого життя, але реально воно все одно вписується у певний образ людського самовиявлення. Тому можна виправдано стверджувати: якщо ми самі не дбаємо про сенс свого життя та не реалізуємо його, то його за нас буде реалізовано</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w:t>
      </w:r>
      <w:r w:rsidRPr="00213D16">
        <w:rPr>
          <w:rFonts w:ascii="Times New Roman" w:hAnsi="Times New Roman" w:cs="Times New Roman"/>
          <w:sz w:val="24"/>
          <w:szCs w:val="24"/>
          <w:lang w:val="uk-UA"/>
        </w:rPr>
        <w:t>чи то стихією життя, чи то іншими людьми. Філософія ж однозначно наставляє нас на те, щоби ми були гідними дарованого нам випадку нашого життя і розпорядилися ним належним чином, тобто</w:t>
      </w:r>
      <w:r w:rsidR="00CC6C54">
        <w:rPr>
          <w:rFonts w:ascii="Times New Roman" w:hAnsi="Times New Roman" w:cs="Times New Roman"/>
          <w:sz w:val="24"/>
          <w:szCs w:val="24"/>
          <w:lang w:val="uk-UA"/>
        </w:rPr>
        <w:t xml:space="preserve"> </w:t>
      </w:r>
      <w:r w:rsidR="005F132E">
        <w:rPr>
          <w:rFonts w:ascii="Times New Roman" w:hAnsi="Times New Roman" w:cs="Times New Roman"/>
          <w:sz w:val="24"/>
          <w:szCs w:val="24"/>
          <w:lang w:val="uk-UA"/>
        </w:rPr>
        <w:t>–</w:t>
      </w:r>
      <w:r w:rsidR="00CC6C54">
        <w:rPr>
          <w:rFonts w:ascii="Times New Roman" w:hAnsi="Times New Roman" w:cs="Times New Roman"/>
          <w:sz w:val="24"/>
          <w:szCs w:val="24"/>
          <w:lang w:val="uk-UA"/>
        </w:rPr>
        <w:t xml:space="preserve"> і</w:t>
      </w:r>
      <w:r w:rsidRPr="00213D16">
        <w:rPr>
          <w:rFonts w:ascii="Times New Roman" w:hAnsi="Times New Roman" w:cs="Times New Roman"/>
          <w:sz w:val="24"/>
          <w:szCs w:val="24"/>
          <w:lang w:val="uk-UA"/>
        </w:rPr>
        <w:t>з думкою про сенс, життєві вчинки, відповідальність, реалізацію себе і своєї свободи.</w:t>
      </w:r>
    </w:p>
    <w:p w:rsidR="00213D16" w:rsidRPr="00213D16" w:rsidRDefault="00213D16" w:rsidP="000C25A2">
      <w:pPr>
        <w:spacing w:after="0"/>
        <w:ind w:firstLine="709"/>
        <w:jc w:val="both"/>
        <w:rPr>
          <w:rFonts w:ascii="Times New Roman" w:hAnsi="Times New Roman" w:cs="Times New Roman"/>
          <w:sz w:val="24"/>
          <w:szCs w:val="24"/>
          <w:lang w:val="uk-UA"/>
        </w:rPr>
      </w:pPr>
      <w:r w:rsidRPr="00213D16">
        <w:rPr>
          <w:rFonts w:ascii="Times New Roman" w:hAnsi="Times New Roman" w:cs="Times New Roman"/>
          <w:sz w:val="24"/>
          <w:szCs w:val="24"/>
          <w:lang w:val="uk-UA"/>
        </w:rPr>
        <w:t xml:space="preserve">Творчість і свобода надають сенсу видам людської діяльності і є передумовами самореалізації особистості. Прагнення здійснити сенс життя є основним мотивом людської поведінки, який не виводиться з інших потреб, а навпаки </w:t>
      </w:r>
      <w:r w:rsidR="005F132E">
        <w:rPr>
          <w:rFonts w:ascii="Times New Roman" w:hAnsi="Times New Roman" w:cs="Times New Roman"/>
          <w:sz w:val="24"/>
          <w:szCs w:val="24"/>
          <w:lang w:val="uk-UA"/>
        </w:rPr>
        <w:t>–</w:t>
      </w:r>
      <w:r w:rsidRPr="00213D16">
        <w:rPr>
          <w:rFonts w:ascii="Times New Roman" w:hAnsi="Times New Roman" w:cs="Times New Roman"/>
          <w:sz w:val="24"/>
          <w:szCs w:val="24"/>
          <w:lang w:val="uk-UA"/>
        </w:rPr>
        <w:t xml:space="preserve"> визначає їх. Він притаманний усім людям і є рушійною силою розвитку особистості.</w:t>
      </w:r>
    </w:p>
    <w:sectPr w:rsidR="00213D16" w:rsidRPr="00213D16" w:rsidSect="008169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89" w:rsidRDefault="00291389" w:rsidP="00620656">
      <w:pPr>
        <w:spacing w:after="0" w:line="240" w:lineRule="auto"/>
      </w:pPr>
      <w:r>
        <w:separator/>
      </w:r>
    </w:p>
  </w:endnote>
  <w:endnote w:type="continuationSeparator" w:id="0">
    <w:p w:rsidR="00291389" w:rsidRDefault="00291389" w:rsidP="0062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89" w:rsidRDefault="00291389" w:rsidP="00620656">
      <w:pPr>
        <w:spacing w:after="0" w:line="240" w:lineRule="auto"/>
      </w:pPr>
      <w:r>
        <w:separator/>
      </w:r>
    </w:p>
  </w:footnote>
  <w:footnote w:type="continuationSeparator" w:id="0">
    <w:p w:rsidR="00291389" w:rsidRDefault="00291389" w:rsidP="00620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7420D"/>
    <w:multiLevelType w:val="hybridMultilevel"/>
    <w:tmpl w:val="0FC0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626D1E"/>
    <w:multiLevelType w:val="hybridMultilevel"/>
    <w:tmpl w:val="F3ACB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0656"/>
    <w:rsid w:val="000C25A2"/>
    <w:rsid w:val="000D3933"/>
    <w:rsid w:val="001423CC"/>
    <w:rsid w:val="00166D84"/>
    <w:rsid w:val="00190033"/>
    <w:rsid w:val="00213D16"/>
    <w:rsid w:val="002244F0"/>
    <w:rsid w:val="002445F1"/>
    <w:rsid w:val="00291389"/>
    <w:rsid w:val="0029252C"/>
    <w:rsid w:val="002C4A7B"/>
    <w:rsid w:val="003057CE"/>
    <w:rsid w:val="003840A1"/>
    <w:rsid w:val="004A05FD"/>
    <w:rsid w:val="004B2B4B"/>
    <w:rsid w:val="004B6F74"/>
    <w:rsid w:val="005402E5"/>
    <w:rsid w:val="005629FB"/>
    <w:rsid w:val="005F132E"/>
    <w:rsid w:val="00620656"/>
    <w:rsid w:val="00654D63"/>
    <w:rsid w:val="00743F81"/>
    <w:rsid w:val="008169C8"/>
    <w:rsid w:val="00830221"/>
    <w:rsid w:val="009363F2"/>
    <w:rsid w:val="009B0312"/>
    <w:rsid w:val="009C17EC"/>
    <w:rsid w:val="00B0630E"/>
    <w:rsid w:val="00BA155E"/>
    <w:rsid w:val="00BB413F"/>
    <w:rsid w:val="00C92025"/>
    <w:rsid w:val="00CC6C54"/>
    <w:rsid w:val="00CF7A2D"/>
    <w:rsid w:val="00E242A0"/>
    <w:rsid w:val="00E25051"/>
    <w:rsid w:val="00E40DD5"/>
    <w:rsid w:val="00ED72D4"/>
    <w:rsid w:val="00F41B7E"/>
    <w:rsid w:val="00FA7025"/>
    <w:rsid w:val="00FB3359"/>
    <w:rsid w:val="00FC0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AEC94-295C-47ED-84DD-D9393EEF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0656"/>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620656"/>
  </w:style>
  <w:style w:type="paragraph" w:styleId="a5">
    <w:name w:val="footer"/>
    <w:basedOn w:val="a"/>
    <w:link w:val="a6"/>
    <w:uiPriority w:val="99"/>
    <w:semiHidden/>
    <w:unhideWhenUsed/>
    <w:rsid w:val="00620656"/>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620656"/>
  </w:style>
  <w:style w:type="paragraph" w:styleId="a7">
    <w:name w:val="List Paragraph"/>
    <w:basedOn w:val="a"/>
    <w:uiPriority w:val="34"/>
    <w:qFormat/>
    <w:rsid w:val="00620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13771</Words>
  <Characters>7850</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2014-04-29T19:08:00Z</dcterms:created>
  <dcterms:modified xsi:type="dcterms:W3CDTF">2024-04-19T11:12:00Z</dcterms:modified>
</cp:coreProperties>
</file>