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72" w:rsidRPr="00B82866" w:rsidRDefault="005C0C1E" w:rsidP="00B241FE">
      <w:pPr>
        <w:pStyle w:val="a4"/>
        <w:spacing w:before="0" w:line="360" w:lineRule="auto"/>
        <w:ind w:right="0" w:firstLine="720"/>
        <w:jc w:val="both"/>
        <w:rPr>
          <w:rFonts w:ascii="Times New Roman" w:hAnsi="Times New Roman" w:cs="Times New Roman"/>
          <w:color w:val="00B0F0"/>
          <w:spacing w:val="-2"/>
        </w:rPr>
      </w:pPr>
      <w:r w:rsidRPr="00B82866">
        <w:rPr>
          <w:rFonts w:ascii="Times New Roman" w:hAnsi="Times New Roman" w:cs="Times New Roman"/>
          <w:color w:val="00B0F0"/>
        </w:rPr>
        <w:t>ТЕМА</w:t>
      </w:r>
      <w:r w:rsidRPr="00B82866">
        <w:rPr>
          <w:rFonts w:ascii="Times New Roman" w:hAnsi="Times New Roman" w:cs="Times New Roman"/>
          <w:color w:val="00B0F0"/>
          <w:spacing w:val="-4"/>
        </w:rPr>
        <w:t xml:space="preserve"> </w:t>
      </w:r>
      <w:r w:rsidRPr="00B82866">
        <w:rPr>
          <w:rFonts w:ascii="Times New Roman" w:hAnsi="Times New Roman" w:cs="Times New Roman"/>
          <w:color w:val="00B0F0"/>
        </w:rPr>
        <w:t>1.</w:t>
      </w:r>
      <w:r w:rsidRPr="00B82866">
        <w:rPr>
          <w:rFonts w:ascii="Times New Roman" w:hAnsi="Times New Roman" w:cs="Times New Roman"/>
          <w:color w:val="00B0F0"/>
          <w:spacing w:val="-6"/>
        </w:rPr>
        <w:t xml:space="preserve"> </w:t>
      </w:r>
      <w:r w:rsidRPr="00B82866">
        <w:rPr>
          <w:rFonts w:ascii="Times New Roman" w:hAnsi="Times New Roman" w:cs="Times New Roman"/>
          <w:color w:val="00B0F0"/>
        </w:rPr>
        <w:t>ГЕНДЕР</w:t>
      </w:r>
      <w:r w:rsidRPr="00B82866">
        <w:rPr>
          <w:rFonts w:ascii="Times New Roman" w:hAnsi="Times New Roman" w:cs="Times New Roman"/>
          <w:color w:val="00B0F0"/>
          <w:spacing w:val="-3"/>
        </w:rPr>
        <w:t xml:space="preserve"> </w:t>
      </w:r>
      <w:r w:rsidRPr="00B82866">
        <w:rPr>
          <w:rFonts w:ascii="Times New Roman" w:hAnsi="Times New Roman" w:cs="Times New Roman"/>
          <w:color w:val="00B0F0"/>
        </w:rPr>
        <w:t>І</w:t>
      </w:r>
      <w:r w:rsidRPr="00B82866">
        <w:rPr>
          <w:rFonts w:ascii="Times New Roman" w:hAnsi="Times New Roman" w:cs="Times New Roman"/>
          <w:color w:val="00B0F0"/>
          <w:spacing w:val="-4"/>
        </w:rPr>
        <w:t xml:space="preserve"> </w:t>
      </w:r>
      <w:r w:rsidRPr="00B82866">
        <w:rPr>
          <w:rFonts w:ascii="Times New Roman" w:hAnsi="Times New Roman" w:cs="Times New Roman"/>
          <w:color w:val="00B0F0"/>
        </w:rPr>
        <w:t>ГЕНДЕРНА</w:t>
      </w:r>
      <w:r w:rsidRPr="00B82866">
        <w:rPr>
          <w:rFonts w:ascii="Times New Roman" w:hAnsi="Times New Roman" w:cs="Times New Roman"/>
          <w:color w:val="00B0F0"/>
          <w:spacing w:val="-2"/>
        </w:rPr>
        <w:t xml:space="preserve"> РІВНІСТЬ</w:t>
      </w:r>
    </w:p>
    <w:p w:rsidR="003D7317" w:rsidRDefault="003D7317" w:rsidP="00B241FE">
      <w:pPr>
        <w:pStyle w:val="a5"/>
        <w:tabs>
          <w:tab w:val="left" w:pos="340"/>
          <w:tab w:val="left" w:pos="420"/>
        </w:tabs>
        <w:spacing w:line="360" w:lineRule="auto"/>
        <w:ind w:left="0" w:firstLine="720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924A95" w:rsidRPr="00924A95" w:rsidRDefault="00924A95" w:rsidP="00924A95">
      <w:pPr>
        <w:pStyle w:val="a5"/>
        <w:tabs>
          <w:tab w:val="left" w:pos="340"/>
          <w:tab w:val="left" w:pos="420"/>
        </w:tabs>
        <w:spacing w:line="360" w:lineRule="auto"/>
        <w:ind w:firstLine="720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924A95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1. Розуміння </w:t>
      </w:r>
      <w:proofErr w:type="spellStart"/>
      <w:r w:rsidRPr="00924A95">
        <w:rPr>
          <w:rFonts w:ascii="Times New Roman" w:hAnsi="Times New Roman" w:cs="Times New Roman"/>
          <w:b/>
          <w:bCs/>
          <w:color w:val="212121"/>
          <w:sz w:val="28"/>
          <w:szCs w:val="28"/>
        </w:rPr>
        <w:t>гендеру</w:t>
      </w:r>
      <w:proofErr w:type="spellEnd"/>
      <w:r w:rsidRPr="00924A95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і статі</w:t>
      </w:r>
    </w:p>
    <w:p w:rsidR="00924A95" w:rsidRPr="00924A95" w:rsidRDefault="00924A95" w:rsidP="00924A95">
      <w:pPr>
        <w:pStyle w:val="a5"/>
        <w:tabs>
          <w:tab w:val="left" w:pos="340"/>
          <w:tab w:val="left" w:pos="420"/>
        </w:tabs>
        <w:spacing w:line="360" w:lineRule="auto"/>
        <w:ind w:firstLine="720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924A95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2. Ознаки </w:t>
      </w:r>
      <w:proofErr w:type="spellStart"/>
      <w:r w:rsidRPr="00924A95">
        <w:rPr>
          <w:rFonts w:ascii="Times New Roman" w:hAnsi="Times New Roman" w:cs="Times New Roman"/>
          <w:b/>
          <w:bCs/>
          <w:color w:val="212121"/>
          <w:sz w:val="28"/>
          <w:szCs w:val="28"/>
        </w:rPr>
        <w:t>гендеру</w:t>
      </w:r>
      <w:proofErr w:type="spellEnd"/>
    </w:p>
    <w:p w:rsidR="00924A95" w:rsidRPr="00924A95" w:rsidRDefault="00924A95" w:rsidP="00924A95">
      <w:pPr>
        <w:pStyle w:val="a5"/>
        <w:tabs>
          <w:tab w:val="left" w:pos="340"/>
          <w:tab w:val="left" w:pos="420"/>
        </w:tabs>
        <w:spacing w:line="360" w:lineRule="auto"/>
        <w:ind w:firstLine="720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924A95">
        <w:rPr>
          <w:rFonts w:ascii="Times New Roman" w:hAnsi="Times New Roman" w:cs="Times New Roman"/>
          <w:b/>
          <w:bCs/>
          <w:color w:val="212121"/>
          <w:sz w:val="28"/>
          <w:szCs w:val="28"/>
        </w:rPr>
        <w:t>3.</w:t>
      </w:r>
      <w:r w:rsidRPr="00924A95">
        <w:rPr>
          <w:rFonts w:ascii="Times New Roman" w:hAnsi="Times New Roman" w:cs="Times New Roman"/>
          <w:b/>
          <w:bCs/>
          <w:color w:val="212121"/>
          <w:sz w:val="28"/>
          <w:szCs w:val="28"/>
          <w:lang w:val="ru-RU"/>
        </w:rPr>
        <w:t xml:space="preserve"> </w:t>
      </w:r>
      <w:r w:rsidRPr="00924A95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Методологічні засади гендерної теорії. </w:t>
      </w:r>
      <w:proofErr w:type="spellStart"/>
      <w:r w:rsidRPr="00924A95">
        <w:rPr>
          <w:rFonts w:ascii="Times New Roman" w:hAnsi="Times New Roman" w:cs="Times New Roman"/>
          <w:b/>
          <w:bCs/>
          <w:color w:val="212121"/>
          <w:sz w:val="28"/>
          <w:szCs w:val="28"/>
        </w:rPr>
        <w:t>Гендер</w:t>
      </w:r>
      <w:proofErr w:type="spellEnd"/>
      <w:r w:rsidRPr="00924A95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у цифрах</w:t>
      </w:r>
    </w:p>
    <w:p w:rsidR="00924A95" w:rsidRPr="00924A95" w:rsidRDefault="00924A95" w:rsidP="00924A95">
      <w:pPr>
        <w:pStyle w:val="a5"/>
        <w:tabs>
          <w:tab w:val="left" w:pos="340"/>
          <w:tab w:val="left" w:pos="420"/>
        </w:tabs>
        <w:spacing w:line="360" w:lineRule="auto"/>
        <w:ind w:firstLine="720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924A95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4. Зв’язок між </w:t>
      </w:r>
      <w:proofErr w:type="spellStart"/>
      <w:r w:rsidRPr="00924A95">
        <w:rPr>
          <w:rFonts w:ascii="Times New Roman" w:hAnsi="Times New Roman" w:cs="Times New Roman"/>
          <w:b/>
          <w:bCs/>
          <w:color w:val="212121"/>
          <w:sz w:val="28"/>
          <w:szCs w:val="28"/>
        </w:rPr>
        <w:t>гендером</w:t>
      </w:r>
      <w:proofErr w:type="spellEnd"/>
      <w:r w:rsidRPr="00924A95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і сексуальністю</w:t>
      </w:r>
    </w:p>
    <w:p w:rsidR="00924A95" w:rsidRDefault="00924A95" w:rsidP="00B241FE">
      <w:pPr>
        <w:pStyle w:val="a5"/>
        <w:tabs>
          <w:tab w:val="left" w:pos="340"/>
          <w:tab w:val="left" w:pos="420"/>
        </w:tabs>
        <w:spacing w:line="360" w:lineRule="auto"/>
        <w:ind w:left="0" w:firstLine="720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BE7B72" w:rsidRPr="00B82866" w:rsidRDefault="00654CEB" w:rsidP="00B241FE">
      <w:pPr>
        <w:pStyle w:val="1"/>
        <w:tabs>
          <w:tab w:val="left" w:pos="340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1. </w:t>
      </w:r>
      <w:r w:rsidR="00D053EF">
        <w:rPr>
          <w:rFonts w:ascii="Times New Roman" w:hAnsi="Times New Roman" w:cs="Times New Roman"/>
          <w:color w:val="00B050"/>
          <w:sz w:val="28"/>
          <w:szCs w:val="28"/>
        </w:rPr>
        <w:t>Розуміння</w:t>
      </w:r>
      <w:r w:rsidR="00D053EF" w:rsidRPr="00B82866">
        <w:rPr>
          <w:rFonts w:ascii="Times New Roman" w:hAnsi="Times New Roman" w:cs="Times New Roman"/>
          <w:color w:val="00B050"/>
          <w:spacing w:val="-3"/>
          <w:sz w:val="28"/>
          <w:szCs w:val="28"/>
        </w:rPr>
        <w:t xml:space="preserve"> </w:t>
      </w:r>
      <w:proofErr w:type="spellStart"/>
      <w:r w:rsidR="00D053EF" w:rsidRPr="00B82866">
        <w:rPr>
          <w:rFonts w:ascii="Times New Roman" w:hAnsi="Times New Roman" w:cs="Times New Roman"/>
          <w:color w:val="00B050"/>
          <w:spacing w:val="-2"/>
          <w:sz w:val="28"/>
          <w:szCs w:val="28"/>
        </w:rPr>
        <w:t>гендер</w:t>
      </w:r>
      <w:r w:rsidR="00D053EF">
        <w:rPr>
          <w:rFonts w:ascii="Times New Roman" w:hAnsi="Times New Roman" w:cs="Times New Roman"/>
          <w:color w:val="00B050"/>
          <w:spacing w:val="-2"/>
          <w:sz w:val="28"/>
          <w:szCs w:val="28"/>
        </w:rPr>
        <w:t>у</w:t>
      </w:r>
      <w:proofErr w:type="spellEnd"/>
      <w:r w:rsidR="00D053EF">
        <w:rPr>
          <w:rFonts w:ascii="Times New Roman" w:hAnsi="Times New Roman" w:cs="Times New Roman"/>
          <w:color w:val="00B050"/>
          <w:spacing w:val="-2"/>
          <w:sz w:val="28"/>
          <w:szCs w:val="28"/>
        </w:rPr>
        <w:t xml:space="preserve"> </w:t>
      </w:r>
      <w:r w:rsidR="00924A95">
        <w:rPr>
          <w:rFonts w:ascii="Times New Roman" w:hAnsi="Times New Roman" w:cs="Times New Roman"/>
          <w:color w:val="00B050"/>
          <w:spacing w:val="-2"/>
          <w:sz w:val="28"/>
          <w:szCs w:val="28"/>
        </w:rPr>
        <w:t>та статі</w:t>
      </w:r>
    </w:p>
    <w:p w:rsidR="00B241FE" w:rsidRDefault="00647937" w:rsidP="00B241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241FE">
        <w:rPr>
          <w:rFonts w:ascii="Times New Roman" w:hAnsi="Times New Roman" w:cs="Times New Roman"/>
          <w:b/>
          <w:sz w:val="28"/>
          <w:szCs w:val="28"/>
        </w:rPr>
        <w:t>Стать</w:t>
      </w:r>
      <w:r w:rsidRPr="00B241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 xml:space="preserve">найчастіше пов’язують з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генітальною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будовою, репродуктивною</w:t>
      </w:r>
      <w:r w:rsidR="00B071D7">
        <w:rPr>
          <w:rFonts w:ascii="Times New Roman" w:hAnsi="Times New Roman" w:cs="Times New Roman"/>
          <w:sz w:val="28"/>
          <w:szCs w:val="28"/>
        </w:rPr>
        <w:t xml:space="preserve"> системою, хромосомним набором –</w:t>
      </w:r>
      <w:r w:rsidRPr="00B82866">
        <w:rPr>
          <w:rFonts w:ascii="Times New Roman" w:hAnsi="Times New Roman" w:cs="Times New Roman"/>
          <w:sz w:val="28"/>
          <w:szCs w:val="28"/>
        </w:rPr>
        <w:t xml:space="preserve"> тобто з </w:t>
      </w:r>
      <w:r w:rsidRPr="00B82866">
        <w:rPr>
          <w:rFonts w:ascii="Times New Roman" w:hAnsi="Times New Roman" w:cs="Times New Roman"/>
          <w:i/>
          <w:sz w:val="28"/>
          <w:szCs w:val="28"/>
        </w:rPr>
        <w:t>біологічними ознаками</w:t>
      </w:r>
      <w:r w:rsidRPr="00B828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B72" w:rsidRDefault="00647937" w:rsidP="00B241FE">
      <w:pPr>
        <w:pStyle w:val="a3"/>
        <w:spacing w:line="360" w:lineRule="auto"/>
        <w:ind w:left="0" w:firstLine="720"/>
        <w:rPr>
          <w:rFonts w:ascii="Times New Roman" w:hAnsi="Times New Roman" w:cs="Times New Roman"/>
          <w:spacing w:val="-2"/>
          <w:sz w:val="28"/>
          <w:szCs w:val="28"/>
        </w:rPr>
      </w:pPr>
      <w:r w:rsidRPr="00B82866">
        <w:rPr>
          <w:rFonts w:ascii="Times New Roman" w:hAnsi="Times New Roman" w:cs="Times New Roman"/>
          <w:sz w:val="28"/>
          <w:szCs w:val="28"/>
        </w:rPr>
        <w:t>Але яким чином ми у суспільстві визначаємо чоловіків або жінок? За довгим чи коротким волоссям, типом і кольором одягу, певними манерами поведінки (агресивністю чи ніжністю) – тобто, тими ознаками, які є</w:t>
      </w:r>
      <w:r w:rsidRPr="00B828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 xml:space="preserve">радше </w:t>
      </w:r>
      <w:r w:rsidRPr="00B82866">
        <w:rPr>
          <w:rFonts w:ascii="Times New Roman" w:hAnsi="Times New Roman" w:cs="Times New Roman"/>
          <w:i/>
          <w:sz w:val="28"/>
          <w:szCs w:val="28"/>
        </w:rPr>
        <w:t>соціальними</w:t>
      </w:r>
      <w:r w:rsidRPr="00B82866">
        <w:rPr>
          <w:rFonts w:ascii="Times New Roman" w:hAnsi="Times New Roman" w:cs="Times New Roman"/>
          <w:sz w:val="28"/>
          <w:szCs w:val="28"/>
        </w:rPr>
        <w:t>.</w:t>
      </w:r>
      <w:r w:rsidRPr="00B828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Для</w:t>
      </w:r>
      <w:r w:rsidRPr="00B828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чого нам знати</w:t>
      </w:r>
      <w:r w:rsidRPr="00B828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стать дитини, коли</w:t>
      </w:r>
      <w:r w:rsidRPr="00B828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жінка ще вагітна?</w:t>
      </w:r>
      <w:r w:rsidRPr="00B828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41FE">
        <w:rPr>
          <w:rFonts w:ascii="Times New Roman" w:hAnsi="Times New Roman" w:cs="Times New Roman"/>
          <w:color w:val="7030A0"/>
          <w:sz w:val="28"/>
          <w:szCs w:val="28"/>
        </w:rPr>
        <w:t xml:space="preserve">Так, аби уже купувати відповідний для хлопчиків або </w:t>
      </w:r>
      <w:proofErr w:type="spellStart"/>
      <w:r w:rsidRPr="00B241FE">
        <w:rPr>
          <w:rFonts w:ascii="Times New Roman" w:hAnsi="Times New Roman" w:cs="Times New Roman"/>
          <w:color w:val="7030A0"/>
          <w:sz w:val="28"/>
          <w:szCs w:val="28"/>
        </w:rPr>
        <w:t>дівчаток</w:t>
      </w:r>
      <w:proofErr w:type="spellEnd"/>
      <w:r w:rsidRPr="00B241FE">
        <w:rPr>
          <w:rFonts w:ascii="Times New Roman" w:hAnsi="Times New Roman" w:cs="Times New Roman"/>
          <w:color w:val="7030A0"/>
          <w:sz w:val="28"/>
          <w:szCs w:val="28"/>
        </w:rPr>
        <w:t xml:space="preserve"> одяг та іграшки. Нам активно у</w:t>
      </w:r>
      <w:r w:rsidRPr="00B241FE">
        <w:rPr>
          <w:rFonts w:ascii="Times New Roman" w:hAnsi="Times New Roman" w:cs="Times New Roman"/>
          <w:color w:val="7030A0"/>
          <w:spacing w:val="40"/>
          <w:sz w:val="28"/>
          <w:szCs w:val="28"/>
        </w:rPr>
        <w:t xml:space="preserve"> </w:t>
      </w:r>
      <w:r w:rsidRPr="00B241FE">
        <w:rPr>
          <w:rFonts w:ascii="Times New Roman" w:hAnsi="Times New Roman" w:cs="Times New Roman"/>
          <w:color w:val="7030A0"/>
          <w:sz w:val="28"/>
          <w:szCs w:val="28"/>
        </w:rPr>
        <w:t xml:space="preserve">цьому підказки робить магазин дитячих іграшок, де є окремі секції – часто марковані відповідними кольорами – рожевим чи блакитним – для </w:t>
      </w:r>
      <w:proofErr w:type="spellStart"/>
      <w:r w:rsidRPr="00B241FE">
        <w:rPr>
          <w:rFonts w:ascii="Times New Roman" w:hAnsi="Times New Roman" w:cs="Times New Roman"/>
          <w:color w:val="7030A0"/>
          <w:sz w:val="28"/>
          <w:szCs w:val="28"/>
        </w:rPr>
        <w:t>дівчаток</w:t>
      </w:r>
      <w:proofErr w:type="spellEnd"/>
      <w:r w:rsidRPr="00B241FE">
        <w:rPr>
          <w:rFonts w:ascii="Times New Roman" w:hAnsi="Times New Roman" w:cs="Times New Roman"/>
          <w:color w:val="7030A0"/>
          <w:sz w:val="28"/>
          <w:szCs w:val="28"/>
        </w:rPr>
        <w:t xml:space="preserve"> чи хлопчиків. Навіть у</w:t>
      </w:r>
      <w:r w:rsidRPr="00B241FE">
        <w:rPr>
          <w:rFonts w:ascii="Times New Roman" w:hAnsi="Times New Roman" w:cs="Times New Roman"/>
          <w:color w:val="7030A0"/>
          <w:spacing w:val="40"/>
          <w:sz w:val="28"/>
          <w:szCs w:val="28"/>
        </w:rPr>
        <w:t xml:space="preserve"> </w:t>
      </w:r>
      <w:r w:rsidR="00393316" w:rsidRPr="00B241FE">
        <w:rPr>
          <w:rFonts w:ascii="Times New Roman" w:hAnsi="Times New Roman" w:cs="Times New Roman"/>
          <w:color w:val="7030A0"/>
          <w:sz w:val="28"/>
          <w:szCs w:val="28"/>
        </w:rPr>
        <w:t>виш</w:t>
      </w:r>
      <w:r w:rsidRPr="00B241FE">
        <w:rPr>
          <w:rFonts w:ascii="Times New Roman" w:hAnsi="Times New Roman" w:cs="Times New Roman"/>
          <w:color w:val="7030A0"/>
          <w:sz w:val="28"/>
          <w:szCs w:val="28"/>
        </w:rPr>
        <w:t xml:space="preserve"> ми вступаємо на відповідні</w:t>
      </w:r>
      <w:r w:rsidR="00393316" w:rsidRPr="00B241FE">
        <w:rPr>
          <w:rFonts w:ascii="Times New Roman" w:hAnsi="Times New Roman" w:cs="Times New Roman"/>
          <w:color w:val="7030A0"/>
          <w:sz w:val="28"/>
          <w:szCs w:val="28"/>
        </w:rPr>
        <w:t xml:space="preserve"> спеціальності:</w:t>
      </w:r>
      <w:r w:rsidRPr="00B241FE">
        <w:rPr>
          <w:rFonts w:ascii="Times New Roman" w:hAnsi="Times New Roman" w:cs="Times New Roman"/>
          <w:color w:val="7030A0"/>
          <w:sz w:val="28"/>
          <w:szCs w:val="28"/>
        </w:rPr>
        <w:t xml:space="preserve"> дівчата – радше на філологію, а хлопці – на інформатику. </w:t>
      </w:r>
      <w:r w:rsidRPr="00B82866">
        <w:rPr>
          <w:rFonts w:ascii="Times New Roman" w:hAnsi="Times New Roman" w:cs="Times New Roman"/>
          <w:sz w:val="28"/>
          <w:szCs w:val="28"/>
        </w:rPr>
        <w:t xml:space="preserve">Оці суспільні ознаки, які приписуються чоловікам або жінкам і називають </w:t>
      </w:r>
      <w:proofErr w:type="spellStart"/>
      <w:r w:rsidRPr="00B82866">
        <w:rPr>
          <w:rFonts w:ascii="Times New Roman" w:hAnsi="Times New Roman" w:cs="Times New Roman"/>
          <w:b/>
          <w:spacing w:val="-2"/>
          <w:sz w:val="28"/>
          <w:szCs w:val="28"/>
        </w:rPr>
        <w:t>гендером</w:t>
      </w:r>
      <w:proofErr w:type="spellEnd"/>
      <w:r w:rsidRPr="00B82866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47BAF" w:rsidRPr="00A47BAF" w:rsidRDefault="00A47BAF" w:rsidP="00B241F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975">
        <w:rPr>
          <w:rFonts w:ascii="Times New Roman" w:hAnsi="Times New Roman" w:cs="Times New Roman"/>
          <w:b/>
          <w:i/>
          <w:sz w:val="28"/>
          <w:szCs w:val="28"/>
        </w:rPr>
        <w:t xml:space="preserve">Стать </w:t>
      </w:r>
      <w:r w:rsidRPr="00A47BAF">
        <w:rPr>
          <w:rFonts w:ascii="Times New Roman" w:hAnsi="Times New Roman" w:cs="Times New Roman"/>
          <w:sz w:val="28"/>
          <w:szCs w:val="28"/>
        </w:rPr>
        <w:t>пов’язують з будовою статевих органів, репродуктивною системою, хромосомним набором, тобто стать є анатомо-біологічною відмінністю, за якою людей визначають як чоловіка або жінку.</w:t>
      </w:r>
    </w:p>
    <w:p w:rsidR="00A47BAF" w:rsidRPr="00A47BAF" w:rsidRDefault="00A47BAF" w:rsidP="00B241F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975">
        <w:rPr>
          <w:rFonts w:ascii="Times New Roman" w:hAnsi="Times New Roman" w:cs="Times New Roman"/>
          <w:sz w:val="28"/>
          <w:szCs w:val="28"/>
          <w:u w:val="single"/>
        </w:rPr>
        <w:t xml:space="preserve">Якщо біологічна стать дається людині від народження, то </w:t>
      </w:r>
      <w:proofErr w:type="spellStart"/>
      <w:r w:rsidRPr="00D61975">
        <w:rPr>
          <w:rFonts w:ascii="Times New Roman" w:hAnsi="Times New Roman" w:cs="Times New Roman"/>
          <w:sz w:val="28"/>
          <w:szCs w:val="28"/>
          <w:u w:val="single"/>
        </w:rPr>
        <w:t>гендер</w:t>
      </w:r>
      <w:proofErr w:type="spellEnd"/>
      <w:r w:rsidRPr="00D61975">
        <w:rPr>
          <w:rFonts w:ascii="Times New Roman" w:hAnsi="Times New Roman" w:cs="Times New Roman"/>
          <w:sz w:val="28"/>
          <w:szCs w:val="28"/>
          <w:u w:val="single"/>
        </w:rPr>
        <w:t xml:space="preserve"> конструюється соціально та зумовлений культурою суспільства в конкре</w:t>
      </w:r>
      <w:r w:rsidR="00DC2021" w:rsidRPr="00D61975">
        <w:rPr>
          <w:rFonts w:ascii="Times New Roman" w:hAnsi="Times New Roman" w:cs="Times New Roman"/>
          <w:sz w:val="28"/>
          <w:szCs w:val="28"/>
          <w:u w:val="single"/>
        </w:rPr>
        <w:t xml:space="preserve">тний </w:t>
      </w:r>
      <w:r w:rsidR="00DC2021" w:rsidRPr="00D61975">
        <w:rPr>
          <w:rFonts w:ascii="Times New Roman" w:hAnsi="Times New Roman" w:cs="Times New Roman"/>
          <w:sz w:val="28"/>
          <w:szCs w:val="28"/>
          <w:u w:val="single"/>
        </w:rPr>
        <w:lastRenderedPageBreak/>
        <w:t>історичний період.</w:t>
      </w:r>
      <w:r w:rsidR="00DC2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021" w:rsidRPr="00B241FE">
        <w:rPr>
          <w:rFonts w:ascii="Times New Roman" w:hAnsi="Times New Roman" w:cs="Times New Roman"/>
          <w:b/>
          <w:i/>
          <w:sz w:val="28"/>
          <w:szCs w:val="28"/>
        </w:rPr>
        <w:t>Гендер</w:t>
      </w:r>
      <w:proofErr w:type="spellEnd"/>
      <w:r w:rsidR="00DC2021">
        <w:rPr>
          <w:rFonts w:ascii="Times New Roman" w:hAnsi="Times New Roman" w:cs="Times New Roman"/>
          <w:sz w:val="28"/>
          <w:szCs w:val="28"/>
        </w:rPr>
        <w:t xml:space="preserve"> –</w:t>
      </w:r>
      <w:r w:rsidRPr="00A47BAF">
        <w:rPr>
          <w:rFonts w:ascii="Times New Roman" w:hAnsi="Times New Roman" w:cs="Times New Roman"/>
          <w:sz w:val="28"/>
          <w:szCs w:val="28"/>
        </w:rPr>
        <w:t xml:space="preserve"> це соціальна стать, що формує поведінкові, культурні, психологічні, візуальні та інші соціально-культурно зумовлені відмінності між чоловіками та жінками.</w:t>
      </w:r>
    </w:p>
    <w:p w:rsidR="00A47BAF" w:rsidRPr="00A47BAF" w:rsidRDefault="00A47BAF" w:rsidP="00B241F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7BAF">
        <w:rPr>
          <w:rFonts w:ascii="Times New Roman" w:hAnsi="Times New Roman" w:cs="Times New Roman"/>
          <w:sz w:val="28"/>
          <w:szCs w:val="28"/>
        </w:rPr>
        <w:t>У повсякденному житті ми зазвичай ідентифікуємо чоловіків або жінок за зовнішніми рисами: довжина волосся, будова тіла, голос, фасон і колір одягу, манери поведінки тощо, тобто ми визначаємо стать особи за її соціальними ознаками та проявами.</w:t>
      </w:r>
    </w:p>
    <w:p w:rsidR="00A47BAF" w:rsidRPr="00A47BAF" w:rsidRDefault="00A47BAF" w:rsidP="00B241F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FE">
        <w:rPr>
          <w:rFonts w:ascii="Times New Roman" w:hAnsi="Times New Roman" w:cs="Times New Roman"/>
          <w:color w:val="7030A0"/>
          <w:sz w:val="28"/>
          <w:szCs w:val="28"/>
        </w:rPr>
        <w:t>Для суспільства жінка-поліцейський, жінка-водолаз, чоловік-вихователь у дитячому садочку або чоловік із довгим кольоровим волоссям чи у яскравому одязі вже не є соціальним феноменом, проте й досі суспільство гостро реагує на такий вибір людей,</w:t>
      </w:r>
      <w:r w:rsidR="00B241FE" w:rsidRPr="00B241F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B241FE">
        <w:rPr>
          <w:rFonts w:ascii="Times New Roman" w:hAnsi="Times New Roman" w:cs="Times New Roman"/>
          <w:color w:val="7030A0"/>
          <w:sz w:val="28"/>
          <w:szCs w:val="28"/>
        </w:rPr>
        <w:t>оскільки вони не відповідають тим соціальним ознакам та очікуванням, які протягом тривалого часу були притаманні лише чоловікам або лише жінкам.</w:t>
      </w:r>
      <w:r w:rsidRPr="00A47BAF">
        <w:rPr>
          <w:rFonts w:ascii="Times New Roman" w:hAnsi="Times New Roman" w:cs="Times New Roman"/>
          <w:sz w:val="28"/>
          <w:szCs w:val="28"/>
        </w:rPr>
        <w:t xml:space="preserve"> Саме ті соціальні ролі та характерні ознаки, яких очікують від жінок та чоловіків, і є </w:t>
      </w:r>
      <w:proofErr w:type="spellStart"/>
      <w:r w:rsidRPr="00A47BAF">
        <w:rPr>
          <w:rFonts w:ascii="Times New Roman" w:hAnsi="Times New Roman" w:cs="Times New Roman"/>
          <w:sz w:val="28"/>
          <w:szCs w:val="28"/>
        </w:rPr>
        <w:t>гендером</w:t>
      </w:r>
      <w:proofErr w:type="spellEnd"/>
      <w:r w:rsidRPr="00A47BAF">
        <w:rPr>
          <w:rFonts w:ascii="Times New Roman" w:hAnsi="Times New Roman" w:cs="Times New Roman"/>
          <w:sz w:val="28"/>
          <w:szCs w:val="28"/>
        </w:rPr>
        <w:t>.</w:t>
      </w:r>
    </w:p>
    <w:p w:rsidR="00BE7B72" w:rsidRPr="00B82866" w:rsidRDefault="00512030" w:rsidP="00B241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47937" w:rsidRPr="00B82866">
        <w:rPr>
          <w:rFonts w:ascii="Times New Roman" w:hAnsi="Times New Roman" w:cs="Times New Roman"/>
          <w:b/>
          <w:sz w:val="28"/>
          <w:szCs w:val="28"/>
        </w:rPr>
        <w:t xml:space="preserve">ендерні стереотипи </w:t>
      </w:r>
      <w:r w:rsidR="00647937" w:rsidRPr="00B82866">
        <w:rPr>
          <w:rFonts w:ascii="Times New Roman" w:hAnsi="Times New Roman" w:cs="Times New Roman"/>
          <w:sz w:val="28"/>
          <w:szCs w:val="28"/>
        </w:rPr>
        <w:t xml:space="preserve">– уявлення про соціальні ролі для чоловіків і жінок, які базуються, передусім, на біологічних ознаках. Так звані традиційно жіночі ознаки називають </w:t>
      </w:r>
      <w:proofErr w:type="spellStart"/>
      <w:r w:rsidR="00647937" w:rsidRPr="00B82866">
        <w:rPr>
          <w:rFonts w:ascii="Times New Roman" w:hAnsi="Times New Roman" w:cs="Times New Roman"/>
          <w:b/>
          <w:sz w:val="28"/>
          <w:szCs w:val="28"/>
        </w:rPr>
        <w:t>фемінністю</w:t>
      </w:r>
      <w:proofErr w:type="spellEnd"/>
      <w:r w:rsidR="00647937" w:rsidRPr="00B82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937" w:rsidRPr="00B82866">
        <w:rPr>
          <w:rFonts w:ascii="Times New Roman" w:hAnsi="Times New Roman" w:cs="Times New Roman"/>
          <w:sz w:val="28"/>
          <w:szCs w:val="28"/>
        </w:rPr>
        <w:t xml:space="preserve">(чи жіночністю), а чоловічі – </w:t>
      </w:r>
      <w:proofErr w:type="spellStart"/>
      <w:r w:rsidR="00647937" w:rsidRPr="00B82866">
        <w:rPr>
          <w:rFonts w:ascii="Times New Roman" w:hAnsi="Times New Roman" w:cs="Times New Roman"/>
          <w:b/>
          <w:sz w:val="28"/>
          <w:szCs w:val="28"/>
        </w:rPr>
        <w:t>маскулінністю</w:t>
      </w:r>
      <w:proofErr w:type="spellEnd"/>
      <w:r w:rsidR="00647937" w:rsidRPr="00B82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937" w:rsidRPr="00B82866">
        <w:rPr>
          <w:rFonts w:ascii="Times New Roman" w:hAnsi="Times New Roman" w:cs="Times New Roman"/>
          <w:spacing w:val="-2"/>
          <w:sz w:val="28"/>
          <w:szCs w:val="28"/>
        </w:rPr>
        <w:t>(</w:t>
      </w:r>
      <w:proofErr w:type="spellStart"/>
      <w:r w:rsidR="00647937" w:rsidRPr="00B82866">
        <w:rPr>
          <w:rFonts w:ascii="Times New Roman" w:hAnsi="Times New Roman" w:cs="Times New Roman"/>
          <w:spacing w:val="-2"/>
          <w:sz w:val="28"/>
          <w:szCs w:val="28"/>
        </w:rPr>
        <w:t>чоловічністю</w:t>
      </w:r>
      <w:proofErr w:type="spellEnd"/>
      <w:r w:rsidR="00647937" w:rsidRPr="00B82866">
        <w:rPr>
          <w:rFonts w:ascii="Times New Roman" w:hAnsi="Times New Roman" w:cs="Times New Roman"/>
          <w:spacing w:val="-2"/>
          <w:sz w:val="28"/>
          <w:szCs w:val="28"/>
        </w:rPr>
        <w:t>).</w:t>
      </w:r>
    </w:p>
    <w:p w:rsidR="00FF5683" w:rsidRDefault="00647937" w:rsidP="00B241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FF5683">
        <w:rPr>
          <w:rFonts w:ascii="Times New Roman" w:hAnsi="Times New Roman" w:cs="Times New Roman"/>
          <w:b/>
          <w:sz w:val="28"/>
          <w:szCs w:val="28"/>
        </w:rPr>
        <w:t>Маскулінність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пов’язується із силою, владою, мужністю, витривалістю, агресію,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неемоційністю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, орієнтацію на успіх. </w:t>
      </w:r>
    </w:p>
    <w:p w:rsidR="00BE7B72" w:rsidRPr="00B82866" w:rsidRDefault="00647937" w:rsidP="00B241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82866">
        <w:rPr>
          <w:rFonts w:ascii="Times New Roman" w:hAnsi="Times New Roman" w:cs="Times New Roman"/>
          <w:sz w:val="28"/>
          <w:szCs w:val="28"/>
        </w:rPr>
        <w:t xml:space="preserve">Натомість </w:t>
      </w:r>
      <w:proofErr w:type="spellStart"/>
      <w:r w:rsidRPr="00FF5683">
        <w:rPr>
          <w:rFonts w:ascii="Times New Roman" w:hAnsi="Times New Roman" w:cs="Times New Roman"/>
          <w:b/>
          <w:sz w:val="28"/>
          <w:szCs w:val="28"/>
        </w:rPr>
        <w:t>фемінінність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– це емоційність, чуйність, слабкість, жертовність, залежність тощо.</w:t>
      </w:r>
    </w:p>
    <w:p w:rsidR="004D3465" w:rsidRPr="00D61975" w:rsidRDefault="00647937" w:rsidP="00B241FE">
      <w:pPr>
        <w:pStyle w:val="a3"/>
        <w:spacing w:line="360" w:lineRule="auto"/>
        <w:ind w:left="0" w:firstLine="720"/>
        <w:rPr>
          <w:rFonts w:ascii="Times New Roman" w:hAnsi="Times New Roman" w:cs="Times New Roman"/>
          <w:color w:val="7030A0"/>
          <w:sz w:val="28"/>
          <w:szCs w:val="28"/>
        </w:rPr>
      </w:pPr>
      <w:r w:rsidRPr="00B82866">
        <w:rPr>
          <w:rFonts w:ascii="Times New Roman" w:hAnsi="Times New Roman" w:cs="Times New Roman"/>
          <w:sz w:val="28"/>
          <w:szCs w:val="28"/>
        </w:rPr>
        <w:t>Такі</w:t>
      </w:r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ознаки</w:t>
      </w:r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–</w:t>
      </w:r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досить</w:t>
      </w:r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протилежні,</w:t>
      </w:r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полярні.</w:t>
      </w:r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1975">
        <w:rPr>
          <w:rFonts w:ascii="Times New Roman" w:hAnsi="Times New Roman" w:cs="Times New Roman"/>
          <w:color w:val="7030A0"/>
          <w:sz w:val="28"/>
          <w:szCs w:val="28"/>
        </w:rPr>
        <w:t>Ми</w:t>
      </w:r>
      <w:r w:rsidRPr="00D61975">
        <w:rPr>
          <w:rFonts w:ascii="Times New Roman" w:hAnsi="Times New Roman" w:cs="Times New Roman"/>
          <w:color w:val="7030A0"/>
          <w:spacing w:val="40"/>
          <w:sz w:val="28"/>
          <w:szCs w:val="28"/>
        </w:rPr>
        <w:t xml:space="preserve"> </w:t>
      </w:r>
      <w:r w:rsidRPr="00D61975">
        <w:rPr>
          <w:rFonts w:ascii="Times New Roman" w:hAnsi="Times New Roman" w:cs="Times New Roman"/>
          <w:color w:val="7030A0"/>
          <w:sz w:val="28"/>
          <w:szCs w:val="28"/>
        </w:rPr>
        <w:t>навіть</w:t>
      </w:r>
      <w:r w:rsidRPr="00D61975">
        <w:rPr>
          <w:rFonts w:ascii="Times New Roman" w:hAnsi="Times New Roman" w:cs="Times New Roman"/>
          <w:color w:val="7030A0"/>
          <w:spacing w:val="40"/>
          <w:sz w:val="28"/>
          <w:szCs w:val="28"/>
        </w:rPr>
        <w:t xml:space="preserve"> </w:t>
      </w:r>
      <w:r w:rsidRPr="00D61975">
        <w:rPr>
          <w:rFonts w:ascii="Times New Roman" w:hAnsi="Times New Roman" w:cs="Times New Roman"/>
          <w:color w:val="7030A0"/>
          <w:sz w:val="28"/>
          <w:szCs w:val="28"/>
        </w:rPr>
        <w:t>у</w:t>
      </w:r>
      <w:r w:rsidRPr="00D61975">
        <w:rPr>
          <w:rFonts w:ascii="Times New Roman" w:hAnsi="Times New Roman" w:cs="Times New Roman"/>
          <w:color w:val="7030A0"/>
          <w:spacing w:val="40"/>
          <w:sz w:val="28"/>
          <w:szCs w:val="28"/>
        </w:rPr>
        <w:t xml:space="preserve"> </w:t>
      </w:r>
      <w:r w:rsidRPr="00D61975">
        <w:rPr>
          <w:rFonts w:ascii="Times New Roman" w:hAnsi="Times New Roman" w:cs="Times New Roman"/>
          <w:color w:val="7030A0"/>
          <w:sz w:val="28"/>
          <w:szCs w:val="28"/>
        </w:rPr>
        <w:t>різноманітній</w:t>
      </w:r>
      <w:r w:rsidRPr="00D61975">
        <w:rPr>
          <w:rFonts w:ascii="Times New Roman" w:hAnsi="Times New Roman" w:cs="Times New Roman"/>
          <w:color w:val="7030A0"/>
          <w:spacing w:val="40"/>
          <w:sz w:val="28"/>
          <w:szCs w:val="28"/>
        </w:rPr>
        <w:t xml:space="preserve"> </w:t>
      </w:r>
      <w:r w:rsidRPr="00D61975">
        <w:rPr>
          <w:rFonts w:ascii="Times New Roman" w:hAnsi="Times New Roman" w:cs="Times New Roman"/>
          <w:color w:val="7030A0"/>
          <w:sz w:val="28"/>
          <w:szCs w:val="28"/>
        </w:rPr>
        <w:t>літературі вчимо</w:t>
      </w:r>
      <w:r w:rsidRPr="00D61975">
        <w:rPr>
          <w:rFonts w:ascii="Times New Roman" w:hAnsi="Times New Roman" w:cs="Times New Roman"/>
          <w:color w:val="7030A0"/>
          <w:spacing w:val="35"/>
          <w:sz w:val="28"/>
          <w:szCs w:val="28"/>
        </w:rPr>
        <w:t xml:space="preserve"> </w:t>
      </w:r>
      <w:r w:rsidRPr="00D61975">
        <w:rPr>
          <w:rFonts w:ascii="Times New Roman" w:hAnsi="Times New Roman" w:cs="Times New Roman"/>
          <w:color w:val="7030A0"/>
          <w:sz w:val="28"/>
          <w:szCs w:val="28"/>
        </w:rPr>
        <w:t>хлопчиків</w:t>
      </w:r>
      <w:r w:rsidRPr="00D61975">
        <w:rPr>
          <w:rFonts w:ascii="Times New Roman" w:hAnsi="Times New Roman" w:cs="Times New Roman"/>
          <w:color w:val="7030A0"/>
          <w:spacing w:val="35"/>
          <w:sz w:val="28"/>
          <w:szCs w:val="28"/>
        </w:rPr>
        <w:t xml:space="preserve"> </w:t>
      </w:r>
      <w:r w:rsidRPr="00D61975">
        <w:rPr>
          <w:rFonts w:ascii="Times New Roman" w:hAnsi="Times New Roman" w:cs="Times New Roman"/>
          <w:color w:val="7030A0"/>
          <w:sz w:val="28"/>
          <w:szCs w:val="28"/>
        </w:rPr>
        <w:t>бути</w:t>
      </w:r>
      <w:r w:rsidRPr="00D61975">
        <w:rPr>
          <w:rFonts w:ascii="Times New Roman" w:hAnsi="Times New Roman" w:cs="Times New Roman"/>
          <w:color w:val="7030A0"/>
          <w:spacing w:val="32"/>
          <w:sz w:val="28"/>
          <w:szCs w:val="28"/>
        </w:rPr>
        <w:t xml:space="preserve"> </w:t>
      </w:r>
      <w:r w:rsidRPr="00D61975">
        <w:rPr>
          <w:rFonts w:ascii="Times New Roman" w:hAnsi="Times New Roman" w:cs="Times New Roman"/>
          <w:color w:val="7030A0"/>
          <w:sz w:val="28"/>
          <w:szCs w:val="28"/>
        </w:rPr>
        <w:t>радше</w:t>
      </w:r>
      <w:r w:rsidRPr="00D61975">
        <w:rPr>
          <w:rFonts w:ascii="Times New Roman" w:hAnsi="Times New Roman" w:cs="Times New Roman"/>
          <w:color w:val="7030A0"/>
          <w:spacing w:val="35"/>
          <w:sz w:val="28"/>
          <w:szCs w:val="28"/>
        </w:rPr>
        <w:t xml:space="preserve"> </w:t>
      </w:r>
      <w:r w:rsidRPr="00D61975">
        <w:rPr>
          <w:rFonts w:ascii="Times New Roman" w:hAnsi="Times New Roman" w:cs="Times New Roman"/>
          <w:color w:val="7030A0"/>
          <w:sz w:val="28"/>
          <w:szCs w:val="28"/>
        </w:rPr>
        <w:t>козаками</w:t>
      </w:r>
      <w:r w:rsidRPr="00D61975">
        <w:rPr>
          <w:rFonts w:ascii="Times New Roman" w:hAnsi="Times New Roman" w:cs="Times New Roman"/>
          <w:color w:val="7030A0"/>
          <w:spacing w:val="34"/>
          <w:sz w:val="28"/>
          <w:szCs w:val="28"/>
        </w:rPr>
        <w:t xml:space="preserve"> </w:t>
      </w:r>
      <w:r w:rsidRPr="00D61975">
        <w:rPr>
          <w:rFonts w:ascii="Times New Roman" w:hAnsi="Times New Roman" w:cs="Times New Roman"/>
          <w:color w:val="7030A0"/>
          <w:sz w:val="28"/>
          <w:szCs w:val="28"/>
        </w:rPr>
        <w:t>(показую</w:t>
      </w:r>
      <w:r w:rsidRPr="00D61975">
        <w:rPr>
          <w:rFonts w:ascii="Times New Roman" w:hAnsi="Times New Roman" w:cs="Times New Roman"/>
          <w:color w:val="7030A0"/>
          <w:spacing w:val="33"/>
          <w:sz w:val="28"/>
          <w:szCs w:val="28"/>
        </w:rPr>
        <w:t xml:space="preserve"> </w:t>
      </w:r>
      <w:r w:rsidRPr="00D61975">
        <w:rPr>
          <w:rFonts w:ascii="Times New Roman" w:hAnsi="Times New Roman" w:cs="Times New Roman"/>
          <w:color w:val="7030A0"/>
          <w:sz w:val="28"/>
          <w:szCs w:val="28"/>
        </w:rPr>
        <w:t>енциклопедію</w:t>
      </w:r>
      <w:r w:rsidRPr="00D61975">
        <w:rPr>
          <w:rFonts w:ascii="Times New Roman" w:hAnsi="Times New Roman" w:cs="Times New Roman"/>
          <w:color w:val="7030A0"/>
          <w:spacing w:val="35"/>
          <w:sz w:val="28"/>
          <w:szCs w:val="28"/>
        </w:rPr>
        <w:t xml:space="preserve"> </w:t>
      </w:r>
      <w:r w:rsidRPr="00D61975">
        <w:rPr>
          <w:rFonts w:ascii="Times New Roman" w:hAnsi="Times New Roman" w:cs="Times New Roman"/>
          <w:color w:val="7030A0"/>
          <w:sz w:val="28"/>
          <w:szCs w:val="28"/>
        </w:rPr>
        <w:t>для</w:t>
      </w:r>
      <w:r w:rsidRPr="00D61975">
        <w:rPr>
          <w:rFonts w:ascii="Times New Roman" w:hAnsi="Times New Roman" w:cs="Times New Roman"/>
          <w:color w:val="7030A0"/>
          <w:spacing w:val="36"/>
          <w:sz w:val="28"/>
          <w:szCs w:val="28"/>
        </w:rPr>
        <w:t xml:space="preserve"> </w:t>
      </w:r>
      <w:r w:rsidRPr="00D61975">
        <w:rPr>
          <w:rFonts w:ascii="Times New Roman" w:hAnsi="Times New Roman" w:cs="Times New Roman"/>
          <w:color w:val="7030A0"/>
          <w:sz w:val="28"/>
          <w:szCs w:val="28"/>
        </w:rPr>
        <w:t>хлопчиків</w:t>
      </w:r>
      <w:r w:rsidRPr="00D61975">
        <w:rPr>
          <w:rFonts w:ascii="Times New Roman" w:hAnsi="Times New Roman" w:cs="Times New Roman"/>
          <w:color w:val="7030A0"/>
          <w:spacing w:val="35"/>
          <w:sz w:val="28"/>
          <w:szCs w:val="28"/>
        </w:rPr>
        <w:t xml:space="preserve"> </w:t>
      </w:r>
      <w:r w:rsidRPr="00D61975">
        <w:rPr>
          <w:rFonts w:ascii="Times New Roman" w:hAnsi="Times New Roman" w:cs="Times New Roman"/>
          <w:color w:val="7030A0"/>
          <w:sz w:val="28"/>
          <w:szCs w:val="28"/>
        </w:rPr>
        <w:t>«Як</w:t>
      </w:r>
      <w:r w:rsidRPr="00D61975">
        <w:rPr>
          <w:rFonts w:ascii="Times New Roman" w:hAnsi="Times New Roman" w:cs="Times New Roman"/>
          <w:color w:val="7030A0"/>
          <w:spacing w:val="34"/>
          <w:sz w:val="28"/>
          <w:szCs w:val="28"/>
        </w:rPr>
        <w:t xml:space="preserve"> </w:t>
      </w:r>
      <w:r w:rsidRPr="00D61975">
        <w:rPr>
          <w:rFonts w:ascii="Times New Roman" w:hAnsi="Times New Roman" w:cs="Times New Roman"/>
          <w:color w:val="7030A0"/>
          <w:sz w:val="28"/>
          <w:szCs w:val="28"/>
        </w:rPr>
        <w:t xml:space="preserve">стати козаком за 7 днів», а </w:t>
      </w:r>
      <w:proofErr w:type="spellStart"/>
      <w:r w:rsidRPr="00D61975">
        <w:rPr>
          <w:rFonts w:ascii="Times New Roman" w:hAnsi="Times New Roman" w:cs="Times New Roman"/>
          <w:color w:val="7030A0"/>
          <w:sz w:val="28"/>
          <w:szCs w:val="28"/>
        </w:rPr>
        <w:t>дівчаток</w:t>
      </w:r>
      <w:proofErr w:type="spellEnd"/>
      <w:r w:rsidRPr="00D61975">
        <w:rPr>
          <w:rFonts w:ascii="Times New Roman" w:hAnsi="Times New Roman" w:cs="Times New Roman"/>
          <w:color w:val="7030A0"/>
          <w:sz w:val="28"/>
          <w:szCs w:val="28"/>
        </w:rPr>
        <w:t xml:space="preserve"> – принцесами, </w:t>
      </w:r>
      <w:r w:rsidRPr="00D61975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«Енциклопедія для маленьких принцес»). </w:t>
      </w:r>
    </w:p>
    <w:p w:rsidR="00654CEB" w:rsidRDefault="00647937" w:rsidP="00B241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82866">
        <w:rPr>
          <w:rFonts w:ascii="Times New Roman" w:hAnsi="Times New Roman" w:cs="Times New Roman"/>
          <w:sz w:val="28"/>
          <w:szCs w:val="28"/>
        </w:rPr>
        <w:t>Відомий</w:t>
      </w:r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американський</w:t>
      </w:r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соціолог,</w:t>
      </w:r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автор</w:t>
      </w:r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праці</w:t>
      </w:r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Гендероване</w:t>
      </w:r>
      <w:proofErr w:type="spellEnd"/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суспільство»</w:t>
      </w:r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 xml:space="preserve">Майкл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Кіммел</w:t>
      </w:r>
      <w:proofErr w:type="spellEnd"/>
      <w:r w:rsidRPr="00B8286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метафорично</w:t>
      </w:r>
      <w:r w:rsidRPr="00B8286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назвав</w:t>
      </w:r>
      <w:r w:rsidRPr="00B8286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таке</w:t>
      </w:r>
      <w:r w:rsidRPr="00B8286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протилежне</w:t>
      </w:r>
      <w:r w:rsidRPr="00B8286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розуміння</w:t>
      </w:r>
      <w:r w:rsidRPr="00B8286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розбіжностей</w:t>
      </w:r>
      <w:r w:rsidRPr="00B8286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між</w:t>
      </w:r>
      <w:r w:rsidRPr="00B8286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чоловіками</w:t>
      </w:r>
      <w:r w:rsidRPr="00B8286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pacing w:val="-10"/>
          <w:sz w:val="28"/>
          <w:szCs w:val="28"/>
        </w:rPr>
        <w:t>і</w:t>
      </w:r>
      <w:r w:rsidR="00213207" w:rsidRPr="00B8286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жінками “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міжпланетарною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теорією гендерних відмінностей”, посилаючись на популярний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бестселлер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Джона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Грея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«Чоловіки – з Марсу, а жінки – з Венери». Але чому нам так хочеться знайти радикальні відмінності між чоловіками і жінками, якщо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подібностей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значно більше. Ми забуваємо про те, що жінки (як і чоловіки) можуть більше </w:t>
      </w:r>
      <w:r w:rsidRPr="00B82866">
        <w:rPr>
          <w:rFonts w:ascii="Times New Roman" w:hAnsi="Times New Roman" w:cs="Times New Roman"/>
          <w:b/>
          <w:sz w:val="28"/>
          <w:szCs w:val="28"/>
        </w:rPr>
        <w:t xml:space="preserve">відрізнятися між собою </w:t>
      </w:r>
      <w:r w:rsidRPr="00B82866">
        <w:rPr>
          <w:rFonts w:ascii="Times New Roman" w:hAnsi="Times New Roman" w:cs="Times New Roman"/>
          <w:sz w:val="28"/>
          <w:szCs w:val="28"/>
        </w:rPr>
        <w:t xml:space="preserve">(наприклад, за такими ознаками, як економічний дохід чи клас, вік, етнічна приналежність, стан здоров’я тощо). </w:t>
      </w:r>
    </w:p>
    <w:p w:rsidR="00D61975" w:rsidRDefault="003D7317" w:rsidP="00B241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82866">
        <w:rPr>
          <w:rFonts w:ascii="Times New Roman" w:hAnsi="Times New Roman" w:cs="Times New Roman"/>
          <w:sz w:val="28"/>
          <w:szCs w:val="28"/>
        </w:rPr>
        <w:t>Поняття</w:t>
      </w:r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–</w:t>
      </w:r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доволі</w:t>
      </w:r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нещодавнє.</w:t>
      </w:r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У</w:t>
      </w:r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активний</w:t>
      </w:r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вжиток</w:t>
      </w:r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воно</w:t>
      </w:r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прийшло</w:t>
      </w:r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лише</w:t>
      </w:r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в</w:t>
      </w:r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 xml:space="preserve">1960-х роках. Зокрема, виділяють дві найбільш поширені версії </w:t>
      </w:r>
      <w:r w:rsidRPr="00B82866">
        <w:rPr>
          <w:rFonts w:ascii="Times New Roman" w:hAnsi="Times New Roman" w:cs="Times New Roman"/>
          <w:b/>
          <w:sz w:val="28"/>
          <w:szCs w:val="28"/>
        </w:rPr>
        <w:t xml:space="preserve">походження терміну </w:t>
      </w:r>
      <w:proofErr w:type="spellStart"/>
      <w:r w:rsidRPr="00B82866">
        <w:rPr>
          <w:rFonts w:ascii="Times New Roman" w:hAnsi="Times New Roman" w:cs="Times New Roman"/>
          <w:b/>
          <w:sz w:val="28"/>
          <w:szCs w:val="28"/>
        </w:rPr>
        <w:t>гендер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4CEB" w:rsidRDefault="00D61975" w:rsidP="00B241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D61975">
        <w:rPr>
          <w:rFonts w:ascii="Times New Roman" w:hAnsi="Times New Roman" w:cs="Times New Roman"/>
          <w:sz w:val="28"/>
          <w:szCs w:val="28"/>
        </w:rPr>
        <w:t>1)</w:t>
      </w:r>
      <w:r w:rsidR="003D7317" w:rsidRPr="00B82866">
        <w:rPr>
          <w:rFonts w:ascii="Times New Roman" w:hAnsi="Times New Roman" w:cs="Times New Roman"/>
          <w:sz w:val="28"/>
          <w:szCs w:val="28"/>
        </w:rPr>
        <w:t>Дослідник Джон Мані (</w:t>
      </w:r>
      <w:proofErr w:type="spellStart"/>
      <w:r w:rsidR="003D7317" w:rsidRPr="00B82866">
        <w:rPr>
          <w:rFonts w:ascii="Times New Roman" w:hAnsi="Times New Roman" w:cs="Times New Roman"/>
          <w:sz w:val="28"/>
          <w:szCs w:val="28"/>
        </w:rPr>
        <w:t>John</w:t>
      </w:r>
      <w:proofErr w:type="spellEnd"/>
      <w:r w:rsidR="003D7317" w:rsidRPr="00B82866">
        <w:rPr>
          <w:rFonts w:ascii="Times New Roman" w:hAnsi="Times New Roman" w:cs="Times New Roman"/>
          <w:sz w:val="28"/>
          <w:szCs w:val="28"/>
        </w:rPr>
        <w:t xml:space="preserve"> Money) у 1955 році вжив у Британському журналі із медичної сексології (</w:t>
      </w:r>
      <w:proofErr w:type="spellStart"/>
      <w:r w:rsidR="003D7317" w:rsidRPr="00B82866">
        <w:rPr>
          <w:rFonts w:ascii="Times New Roman" w:hAnsi="Times New Roman" w:cs="Times New Roman"/>
          <w:sz w:val="28"/>
          <w:szCs w:val="28"/>
        </w:rPr>
        <w:t>British</w:t>
      </w:r>
      <w:proofErr w:type="spellEnd"/>
      <w:r w:rsidR="003D7317" w:rsidRPr="00B82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317" w:rsidRPr="00B82866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="003D7317" w:rsidRPr="00B82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317" w:rsidRPr="00B8286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3D7317" w:rsidRPr="00B82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317" w:rsidRPr="00B82866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="003D7317" w:rsidRPr="00B82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317" w:rsidRPr="00B82866">
        <w:rPr>
          <w:rFonts w:ascii="Times New Roman" w:hAnsi="Times New Roman" w:cs="Times New Roman"/>
          <w:sz w:val="28"/>
          <w:szCs w:val="28"/>
        </w:rPr>
        <w:t>Sexology</w:t>
      </w:r>
      <w:proofErr w:type="spellEnd"/>
      <w:r w:rsidR="003D7317" w:rsidRPr="00B82866">
        <w:rPr>
          <w:rFonts w:ascii="Times New Roman" w:hAnsi="Times New Roman" w:cs="Times New Roman"/>
          <w:sz w:val="28"/>
          <w:szCs w:val="28"/>
        </w:rPr>
        <w:t>)</w:t>
      </w:r>
      <w:r w:rsidR="00654CEB">
        <w:rPr>
          <w:rFonts w:ascii="Times New Roman" w:hAnsi="Times New Roman" w:cs="Times New Roman"/>
          <w:sz w:val="28"/>
          <w:szCs w:val="28"/>
        </w:rPr>
        <w:t>.</w:t>
      </w:r>
    </w:p>
    <w:p w:rsidR="003D7317" w:rsidRPr="00654CEB" w:rsidRDefault="00D61975" w:rsidP="00B241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D61975">
        <w:rPr>
          <w:rFonts w:ascii="Times New Roman" w:hAnsi="Times New Roman" w:cs="Times New Roman"/>
          <w:sz w:val="28"/>
          <w:szCs w:val="28"/>
        </w:rPr>
        <w:t>2)</w:t>
      </w:r>
      <w:r w:rsidR="003D7317" w:rsidRPr="00654CEB">
        <w:rPr>
          <w:rFonts w:ascii="Times New Roman" w:hAnsi="Times New Roman" w:cs="Times New Roman"/>
          <w:sz w:val="28"/>
          <w:szCs w:val="28"/>
        </w:rPr>
        <w:t xml:space="preserve">Більш популярна версія: психоаналітик Роберт </w:t>
      </w:r>
      <w:proofErr w:type="spellStart"/>
      <w:r w:rsidR="003D7317" w:rsidRPr="00654CEB">
        <w:rPr>
          <w:rFonts w:ascii="Times New Roman" w:hAnsi="Times New Roman" w:cs="Times New Roman"/>
          <w:sz w:val="28"/>
          <w:szCs w:val="28"/>
        </w:rPr>
        <w:t>Столлер</w:t>
      </w:r>
      <w:proofErr w:type="spellEnd"/>
      <w:r w:rsidR="003D7317" w:rsidRPr="00654C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D7317" w:rsidRPr="00654CEB">
        <w:rPr>
          <w:rFonts w:ascii="Times New Roman" w:hAnsi="Times New Roman" w:cs="Times New Roman"/>
          <w:sz w:val="28"/>
          <w:szCs w:val="28"/>
        </w:rPr>
        <w:t>Robert</w:t>
      </w:r>
      <w:proofErr w:type="spellEnd"/>
      <w:r w:rsidR="003D7317" w:rsidRPr="00654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317" w:rsidRPr="00654CEB">
        <w:rPr>
          <w:rFonts w:ascii="Times New Roman" w:hAnsi="Times New Roman" w:cs="Times New Roman"/>
          <w:sz w:val="28"/>
          <w:szCs w:val="28"/>
        </w:rPr>
        <w:t>Stoller</w:t>
      </w:r>
      <w:proofErr w:type="spellEnd"/>
      <w:r w:rsidR="003D7317" w:rsidRPr="00654CEB">
        <w:rPr>
          <w:rFonts w:ascii="Times New Roman" w:hAnsi="Times New Roman" w:cs="Times New Roman"/>
          <w:sz w:val="28"/>
          <w:szCs w:val="28"/>
        </w:rPr>
        <w:t>) у 1968 році опублікував статтю, у назві якої вжив слово «</w:t>
      </w:r>
      <w:proofErr w:type="spellStart"/>
      <w:r w:rsidR="003D7317" w:rsidRPr="00654CEB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="003D7317" w:rsidRPr="00654CEB">
        <w:rPr>
          <w:rFonts w:ascii="Times New Roman" w:hAnsi="Times New Roman" w:cs="Times New Roman"/>
          <w:sz w:val="28"/>
          <w:szCs w:val="28"/>
        </w:rPr>
        <w:t>»: «</w:t>
      </w:r>
      <w:proofErr w:type="spellStart"/>
      <w:r w:rsidR="003D7317" w:rsidRPr="00654CEB">
        <w:rPr>
          <w:rFonts w:ascii="Times New Roman" w:hAnsi="Times New Roman" w:cs="Times New Roman"/>
          <w:sz w:val="28"/>
          <w:szCs w:val="28"/>
        </w:rPr>
        <w:t>Sex</w:t>
      </w:r>
      <w:proofErr w:type="spellEnd"/>
      <w:r w:rsidR="003D7317" w:rsidRPr="00654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317" w:rsidRPr="00654CE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3D7317" w:rsidRPr="00654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317" w:rsidRPr="00654CEB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="003D7317" w:rsidRPr="00654CE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D7317" w:rsidRPr="00654CEB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3D7317" w:rsidRPr="00654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317" w:rsidRPr="00654CE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3D7317" w:rsidRPr="00654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317" w:rsidRPr="00654CEB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="003D7317" w:rsidRPr="00654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317" w:rsidRPr="00654CE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3D7317" w:rsidRPr="00654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317" w:rsidRPr="00654CEB">
        <w:rPr>
          <w:rFonts w:ascii="Times New Roman" w:hAnsi="Times New Roman" w:cs="Times New Roman"/>
          <w:sz w:val="28"/>
          <w:szCs w:val="28"/>
        </w:rPr>
        <w:t>Masculinity</w:t>
      </w:r>
      <w:proofErr w:type="spellEnd"/>
      <w:r w:rsidR="003D7317" w:rsidRPr="00654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317" w:rsidRPr="00654CE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3D7317" w:rsidRPr="00654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317" w:rsidRPr="00654CEB">
        <w:rPr>
          <w:rFonts w:ascii="Times New Roman" w:hAnsi="Times New Roman" w:cs="Times New Roman"/>
          <w:sz w:val="28"/>
          <w:szCs w:val="28"/>
        </w:rPr>
        <w:t>Femininity</w:t>
      </w:r>
      <w:proofErr w:type="spellEnd"/>
      <w:r w:rsidR="003D7317" w:rsidRPr="00654CEB">
        <w:rPr>
          <w:rFonts w:ascii="Times New Roman" w:hAnsi="Times New Roman" w:cs="Times New Roman"/>
          <w:sz w:val="28"/>
          <w:szCs w:val="28"/>
        </w:rPr>
        <w:t>»</w:t>
      </w:r>
      <w:r w:rsidR="00654CEB">
        <w:rPr>
          <w:rFonts w:ascii="Times New Roman" w:hAnsi="Times New Roman" w:cs="Times New Roman"/>
          <w:sz w:val="28"/>
          <w:szCs w:val="28"/>
        </w:rPr>
        <w:t>.</w:t>
      </w:r>
    </w:p>
    <w:p w:rsidR="003D7317" w:rsidRPr="00491E22" w:rsidRDefault="003D7317" w:rsidP="00B241F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1E22">
        <w:rPr>
          <w:rFonts w:ascii="Times New Roman" w:hAnsi="Times New Roman" w:cs="Times New Roman"/>
          <w:sz w:val="28"/>
          <w:szCs w:val="28"/>
        </w:rPr>
        <w:t xml:space="preserve">Таки чином, гендерна структура суспільства на мікрорівні стосується гендерних </w:t>
      </w:r>
      <w:proofErr w:type="spellStart"/>
      <w:r w:rsidRPr="00491E22">
        <w:rPr>
          <w:rFonts w:ascii="Times New Roman" w:hAnsi="Times New Roman" w:cs="Times New Roman"/>
          <w:sz w:val="28"/>
          <w:szCs w:val="28"/>
        </w:rPr>
        <w:t>ідентичностей</w:t>
      </w:r>
      <w:proofErr w:type="spellEnd"/>
      <w:r w:rsidRPr="00491E22">
        <w:rPr>
          <w:rFonts w:ascii="Times New Roman" w:hAnsi="Times New Roman" w:cs="Times New Roman"/>
          <w:sz w:val="28"/>
          <w:szCs w:val="28"/>
        </w:rPr>
        <w:t xml:space="preserve"> («програвання» сценаріїв </w:t>
      </w:r>
      <w:proofErr w:type="spellStart"/>
      <w:r w:rsidRPr="00491E22">
        <w:rPr>
          <w:rFonts w:ascii="Times New Roman" w:hAnsi="Times New Roman" w:cs="Times New Roman"/>
          <w:sz w:val="28"/>
          <w:szCs w:val="28"/>
        </w:rPr>
        <w:t>маскулінності</w:t>
      </w:r>
      <w:proofErr w:type="spellEnd"/>
      <w:r w:rsidRPr="00491E22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="00491E22" w:rsidRPr="00491E22">
        <w:rPr>
          <w:rFonts w:ascii="Times New Roman" w:hAnsi="Times New Roman" w:cs="Times New Roman"/>
          <w:sz w:val="28"/>
          <w:szCs w:val="28"/>
        </w:rPr>
        <w:t>фемінності</w:t>
      </w:r>
      <w:proofErr w:type="spellEnd"/>
      <w:r w:rsidR="00491E22" w:rsidRPr="00491E22">
        <w:rPr>
          <w:rFonts w:ascii="Times New Roman" w:hAnsi="Times New Roman" w:cs="Times New Roman"/>
          <w:sz w:val="28"/>
          <w:szCs w:val="28"/>
        </w:rPr>
        <w:t>)</w:t>
      </w:r>
      <w:r w:rsidRPr="00491E22">
        <w:rPr>
          <w:rFonts w:ascii="Times New Roman" w:hAnsi="Times New Roman" w:cs="Times New Roman"/>
          <w:sz w:val="28"/>
          <w:szCs w:val="28"/>
        </w:rPr>
        <w:t>,</w:t>
      </w:r>
      <w:r w:rsidR="00491E22" w:rsidRPr="00491E22">
        <w:rPr>
          <w:rFonts w:ascii="Times New Roman" w:hAnsi="Times New Roman" w:cs="Times New Roman"/>
          <w:sz w:val="28"/>
          <w:szCs w:val="28"/>
        </w:rPr>
        <w:t xml:space="preserve"> а</w:t>
      </w:r>
      <w:r w:rsidRPr="00491E22">
        <w:rPr>
          <w:rFonts w:ascii="Times New Roman" w:hAnsi="Times New Roman" w:cs="Times New Roman"/>
          <w:sz w:val="28"/>
          <w:szCs w:val="28"/>
        </w:rPr>
        <w:t xml:space="preserve"> на макрорівні – інституцій.</w:t>
      </w:r>
    </w:p>
    <w:p w:rsidR="003D7317" w:rsidRPr="00491E22" w:rsidRDefault="003D7317" w:rsidP="00B241F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1E22">
        <w:rPr>
          <w:rFonts w:ascii="Times New Roman" w:hAnsi="Times New Roman" w:cs="Times New Roman"/>
          <w:sz w:val="28"/>
          <w:szCs w:val="28"/>
        </w:rPr>
        <w:t xml:space="preserve">Причому усі суспільні інститути вважаються </w:t>
      </w:r>
      <w:proofErr w:type="spellStart"/>
      <w:r w:rsidRPr="00491E22">
        <w:rPr>
          <w:rFonts w:ascii="Times New Roman" w:hAnsi="Times New Roman" w:cs="Times New Roman"/>
          <w:sz w:val="28"/>
          <w:szCs w:val="28"/>
        </w:rPr>
        <w:t>гендерованими</w:t>
      </w:r>
      <w:proofErr w:type="spellEnd"/>
      <w:r w:rsidRPr="00491E22">
        <w:rPr>
          <w:rFonts w:ascii="Times New Roman" w:hAnsi="Times New Roman" w:cs="Times New Roman"/>
          <w:sz w:val="28"/>
          <w:szCs w:val="28"/>
        </w:rPr>
        <w:t xml:space="preserve"> (тобто, у них «вписані» певні правила поведінки, часто неформальні, щодо того, яке місце займають жінки і чоловіки та які ролі від них очікуються). </w:t>
      </w:r>
      <w:r w:rsidR="008B59F5">
        <w:rPr>
          <w:rFonts w:ascii="Times New Roman" w:hAnsi="Times New Roman" w:cs="Times New Roman"/>
          <w:sz w:val="28"/>
          <w:szCs w:val="28"/>
        </w:rPr>
        <w:t>У роботі</w:t>
      </w:r>
      <w:r w:rsidRPr="00491E22">
        <w:rPr>
          <w:rFonts w:ascii="Times New Roman" w:hAnsi="Times New Roman" w:cs="Times New Roman"/>
          <w:sz w:val="28"/>
          <w:szCs w:val="28"/>
        </w:rPr>
        <w:t xml:space="preserve"> Майкла </w:t>
      </w:r>
      <w:proofErr w:type="spellStart"/>
      <w:r w:rsidRPr="00491E22">
        <w:rPr>
          <w:rFonts w:ascii="Times New Roman" w:hAnsi="Times New Roman" w:cs="Times New Roman"/>
          <w:sz w:val="28"/>
          <w:szCs w:val="28"/>
        </w:rPr>
        <w:t>Кіммела</w:t>
      </w:r>
      <w:proofErr w:type="spellEnd"/>
      <w:r w:rsidR="00654CEB" w:rsidRPr="00491E22">
        <w:rPr>
          <w:rFonts w:ascii="Times New Roman" w:hAnsi="Times New Roman" w:cs="Times New Roman"/>
          <w:sz w:val="28"/>
          <w:szCs w:val="28"/>
        </w:rPr>
        <w:t xml:space="preserve"> </w:t>
      </w:r>
      <w:r w:rsidRPr="00491E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91E22">
        <w:rPr>
          <w:rFonts w:ascii="Times New Roman" w:hAnsi="Times New Roman" w:cs="Times New Roman"/>
          <w:sz w:val="28"/>
          <w:szCs w:val="28"/>
        </w:rPr>
        <w:t>Гендероване</w:t>
      </w:r>
      <w:proofErr w:type="spellEnd"/>
      <w:r w:rsidRPr="00491E22">
        <w:rPr>
          <w:rFonts w:ascii="Times New Roman" w:hAnsi="Times New Roman" w:cs="Times New Roman"/>
          <w:sz w:val="28"/>
          <w:szCs w:val="28"/>
        </w:rPr>
        <w:t xml:space="preserve"> суспільство», яка містить такі цікаві розділи як: </w:t>
      </w:r>
      <w:proofErr w:type="spellStart"/>
      <w:r w:rsidRPr="00491E22">
        <w:rPr>
          <w:rFonts w:ascii="Times New Roman" w:hAnsi="Times New Roman" w:cs="Times New Roman"/>
          <w:sz w:val="28"/>
          <w:szCs w:val="28"/>
        </w:rPr>
        <w:lastRenderedPageBreak/>
        <w:t>Гендерована</w:t>
      </w:r>
      <w:proofErr w:type="spellEnd"/>
      <w:r w:rsidRPr="00491E22">
        <w:rPr>
          <w:rFonts w:ascii="Times New Roman" w:hAnsi="Times New Roman" w:cs="Times New Roman"/>
          <w:sz w:val="28"/>
          <w:szCs w:val="28"/>
        </w:rPr>
        <w:t xml:space="preserve"> сім’я</w:t>
      </w:r>
      <w:r w:rsidR="00654CEB" w:rsidRPr="00491E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1E22">
        <w:rPr>
          <w:rFonts w:ascii="Times New Roman" w:hAnsi="Times New Roman" w:cs="Times New Roman"/>
          <w:sz w:val="28"/>
          <w:szCs w:val="28"/>
        </w:rPr>
        <w:t>Гендерована</w:t>
      </w:r>
      <w:proofErr w:type="spellEnd"/>
      <w:r w:rsidRPr="00491E22">
        <w:rPr>
          <w:rFonts w:ascii="Times New Roman" w:hAnsi="Times New Roman" w:cs="Times New Roman"/>
          <w:sz w:val="28"/>
          <w:szCs w:val="28"/>
        </w:rPr>
        <w:t xml:space="preserve"> навчальна аудиторія</w:t>
      </w:r>
      <w:r w:rsidR="00654CEB" w:rsidRPr="00491E22">
        <w:rPr>
          <w:rFonts w:ascii="Times New Roman" w:hAnsi="Times New Roman" w:cs="Times New Roman"/>
          <w:sz w:val="28"/>
          <w:szCs w:val="28"/>
        </w:rPr>
        <w:t>.</w:t>
      </w:r>
      <w:r w:rsidRPr="00491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E22">
        <w:rPr>
          <w:rFonts w:ascii="Times New Roman" w:hAnsi="Times New Roman" w:cs="Times New Roman"/>
          <w:sz w:val="28"/>
          <w:szCs w:val="28"/>
        </w:rPr>
        <w:t>Гендероване</w:t>
      </w:r>
      <w:proofErr w:type="spellEnd"/>
      <w:r w:rsidRPr="00491E22">
        <w:rPr>
          <w:rFonts w:ascii="Times New Roman" w:hAnsi="Times New Roman" w:cs="Times New Roman"/>
          <w:sz w:val="28"/>
          <w:szCs w:val="28"/>
        </w:rPr>
        <w:t xml:space="preserve"> місце роботи</w:t>
      </w:r>
      <w:r w:rsidR="00654CEB" w:rsidRPr="00491E22">
        <w:rPr>
          <w:rFonts w:ascii="Times New Roman" w:hAnsi="Times New Roman" w:cs="Times New Roman"/>
          <w:sz w:val="28"/>
          <w:szCs w:val="28"/>
        </w:rPr>
        <w:t>.</w:t>
      </w:r>
      <w:r w:rsidR="00C73268" w:rsidRPr="00491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E22">
        <w:rPr>
          <w:rFonts w:ascii="Times New Roman" w:hAnsi="Times New Roman" w:cs="Times New Roman"/>
          <w:sz w:val="28"/>
          <w:szCs w:val="28"/>
        </w:rPr>
        <w:t>Гендерованість</w:t>
      </w:r>
      <w:proofErr w:type="spellEnd"/>
      <w:r w:rsidRPr="00491E22">
        <w:rPr>
          <w:rFonts w:ascii="Times New Roman" w:hAnsi="Times New Roman" w:cs="Times New Roman"/>
          <w:sz w:val="28"/>
          <w:szCs w:val="28"/>
        </w:rPr>
        <w:t xml:space="preserve"> близьких стосунків (дружба і кохання) </w:t>
      </w:r>
      <w:proofErr w:type="spellStart"/>
      <w:r w:rsidRPr="00491E22">
        <w:rPr>
          <w:rFonts w:ascii="Times New Roman" w:hAnsi="Times New Roman" w:cs="Times New Roman"/>
          <w:sz w:val="28"/>
          <w:szCs w:val="28"/>
        </w:rPr>
        <w:t>Гендерована</w:t>
      </w:r>
      <w:proofErr w:type="spellEnd"/>
      <w:r w:rsidRPr="00491E22">
        <w:rPr>
          <w:rFonts w:ascii="Times New Roman" w:hAnsi="Times New Roman" w:cs="Times New Roman"/>
          <w:sz w:val="28"/>
          <w:szCs w:val="28"/>
        </w:rPr>
        <w:t xml:space="preserve"> сексуальність тощо</w:t>
      </w:r>
      <w:r w:rsidRPr="00491E22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379B61" wp14:editId="7F50BCDD">
                <wp:simplePos x="0" y="0"/>
                <wp:positionH relativeFrom="page">
                  <wp:posOffset>457200</wp:posOffset>
                </wp:positionH>
                <wp:positionV relativeFrom="page">
                  <wp:posOffset>2501138</wp:posOffset>
                </wp:positionV>
                <wp:extent cx="9525" cy="2806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280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280670">
                              <a:moveTo>
                                <a:pt x="9143" y="0"/>
                              </a:moveTo>
                              <a:lnTo>
                                <a:pt x="0" y="0"/>
                              </a:lnTo>
                              <a:lnTo>
                                <a:pt x="0" y="280416"/>
                              </a:lnTo>
                              <a:lnTo>
                                <a:pt x="9143" y="280416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DF725" id="Graphic 5" o:spid="_x0000_s1026" style="position:absolute;margin-left:36pt;margin-top:196.95pt;width:.75pt;height:22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,28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" path="m9143,l,,,280416r9143,l9143,xe" fillcolor="black" stroked="f">
                <v:path arrowok="t"/>
                <w10:wrap anchorx="page" anchory="page"/>
              </v:shape>
            </w:pict>
          </mc:Fallback>
        </mc:AlternateContent>
      </w:r>
      <w:r w:rsidRPr="00491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B72" w:rsidRPr="00B82866" w:rsidRDefault="00BE7B72" w:rsidP="00B241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D053EF" w:rsidRPr="00924A95" w:rsidRDefault="00D053EF" w:rsidP="00CA07E1">
      <w:pPr>
        <w:pStyle w:val="1"/>
        <w:tabs>
          <w:tab w:val="left" w:pos="340"/>
        </w:tabs>
        <w:spacing w:line="360" w:lineRule="auto"/>
        <w:ind w:left="0" w:firstLine="720"/>
        <w:jc w:val="center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  <w:r w:rsidRPr="00B82866">
        <w:rPr>
          <w:rFonts w:ascii="Times New Roman" w:hAnsi="Times New Roman" w:cs="Times New Roman"/>
          <w:color w:val="00B050"/>
          <w:sz w:val="28"/>
          <w:szCs w:val="28"/>
        </w:rPr>
        <w:t xml:space="preserve">2. </w:t>
      </w:r>
      <w:r w:rsidR="00924A95">
        <w:rPr>
          <w:rFonts w:ascii="Times New Roman" w:hAnsi="Times New Roman" w:cs="Times New Roman"/>
          <w:color w:val="00B050"/>
          <w:sz w:val="28"/>
          <w:szCs w:val="28"/>
        </w:rPr>
        <w:t>Ознаки статі</w:t>
      </w:r>
    </w:p>
    <w:p w:rsidR="00BE7B72" w:rsidRPr="0073253F" w:rsidRDefault="00D77681" w:rsidP="00B241FE">
      <w:pPr>
        <w:pStyle w:val="a3"/>
        <w:spacing w:line="360" w:lineRule="auto"/>
        <w:ind w:left="0" w:firstLine="720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Маскулінні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фемінні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ознаки </w:t>
      </w:r>
      <w:r w:rsidR="00647937" w:rsidRPr="00B82866">
        <w:rPr>
          <w:rFonts w:ascii="Times New Roman" w:hAnsi="Times New Roman" w:cs="Times New Roman"/>
          <w:sz w:val="28"/>
          <w:szCs w:val="28"/>
        </w:rPr>
        <w:t xml:space="preserve">не є сталими утвореннями, вони можуть змінюватися </w:t>
      </w:r>
      <w:r w:rsidR="00647937" w:rsidRPr="00B82866">
        <w:rPr>
          <w:rFonts w:ascii="Times New Roman" w:hAnsi="Times New Roman" w:cs="Times New Roman"/>
          <w:b/>
          <w:sz w:val="28"/>
          <w:szCs w:val="28"/>
        </w:rPr>
        <w:t xml:space="preserve">історично </w:t>
      </w:r>
      <w:r w:rsidR="00647937" w:rsidRPr="00B82866">
        <w:rPr>
          <w:rFonts w:ascii="Times New Roman" w:hAnsi="Times New Roman" w:cs="Times New Roman"/>
          <w:sz w:val="28"/>
          <w:szCs w:val="28"/>
        </w:rPr>
        <w:t xml:space="preserve">та відрізнятися у різних </w:t>
      </w:r>
      <w:r w:rsidR="00647937" w:rsidRPr="00B82866">
        <w:rPr>
          <w:rFonts w:ascii="Times New Roman" w:hAnsi="Times New Roman" w:cs="Times New Roman"/>
          <w:b/>
          <w:sz w:val="28"/>
          <w:szCs w:val="28"/>
        </w:rPr>
        <w:t>культурах</w:t>
      </w:r>
      <w:r w:rsidR="00647937" w:rsidRPr="00B82866">
        <w:rPr>
          <w:rFonts w:ascii="Times New Roman" w:hAnsi="Times New Roman" w:cs="Times New Roman"/>
          <w:sz w:val="28"/>
          <w:szCs w:val="28"/>
        </w:rPr>
        <w:t xml:space="preserve">. </w:t>
      </w:r>
      <w:r w:rsidR="00647937" w:rsidRPr="0073253F">
        <w:rPr>
          <w:rFonts w:ascii="Times New Roman" w:hAnsi="Times New Roman" w:cs="Times New Roman"/>
          <w:color w:val="7030A0"/>
          <w:sz w:val="28"/>
          <w:szCs w:val="28"/>
        </w:rPr>
        <w:t xml:space="preserve">Наприклад, бути жінкою зараз та сто років тому – абсолютно відмінні речі. У 1915 році жінки у низці країн, як-от, США, Франція, Швейцарія, навіть Російська імперія – не мали права голосу. А наразі жінки не лише голосують, а й призначаються та обираються на високі посади, як-от, Ангела Меркель, чи </w:t>
      </w:r>
      <w:proofErr w:type="spellStart"/>
      <w:r w:rsidR="00647937" w:rsidRPr="0073253F">
        <w:rPr>
          <w:rFonts w:ascii="Times New Roman" w:hAnsi="Times New Roman" w:cs="Times New Roman"/>
          <w:color w:val="7030A0"/>
          <w:sz w:val="28"/>
          <w:szCs w:val="28"/>
        </w:rPr>
        <w:t>Далья</w:t>
      </w:r>
      <w:proofErr w:type="spellEnd"/>
      <w:r w:rsidR="00647937" w:rsidRPr="0073253F">
        <w:rPr>
          <w:rFonts w:ascii="Times New Roman" w:hAnsi="Times New Roman" w:cs="Times New Roman"/>
          <w:color w:val="7030A0"/>
          <w:sz w:val="28"/>
          <w:szCs w:val="28"/>
        </w:rPr>
        <w:t xml:space="preserve"> Грибаускайте, або </w:t>
      </w:r>
      <w:proofErr w:type="spellStart"/>
      <w:r w:rsidR="00647937" w:rsidRPr="0073253F">
        <w:rPr>
          <w:rFonts w:ascii="Times New Roman" w:hAnsi="Times New Roman" w:cs="Times New Roman"/>
          <w:color w:val="7030A0"/>
          <w:sz w:val="28"/>
          <w:szCs w:val="28"/>
        </w:rPr>
        <w:t>Ділма</w:t>
      </w:r>
      <w:proofErr w:type="spellEnd"/>
      <w:r w:rsidR="00647937" w:rsidRPr="0073253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647937" w:rsidRPr="0073253F">
        <w:rPr>
          <w:rFonts w:ascii="Times New Roman" w:hAnsi="Times New Roman" w:cs="Times New Roman"/>
          <w:color w:val="7030A0"/>
          <w:sz w:val="28"/>
          <w:szCs w:val="28"/>
        </w:rPr>
        <w:t>Русеф</w:t>
      </w:r>
      <w:proofErr w:type="spellEnd"/>
      <w:r w:rsidR="00647937" w:rsidRPr="0073253F">
        <w:rPr>
          <w:rFonts w:ascii="Times New Roman" w:hAnsi="Times New Roman" w:cs="Times New Roman"/>
          <w:color w:val="7030A0"/>
          <w:sz w:val="28"/>
          <w:szCs w:val="28"/>
        </w:rPr>
        <w:t>. Також різний досвід і відмінні суспільні очікування мають чоловіки в Україні і, приміром, у</w:t>
      </w:r>
      <w:r w:rsidR="00647937" w:rsidRPr="0073253F">
        <w:rPr>
          <w:rFonts w:ascii="Times New Roman" w:hAnsi="Times New Roman" w:cs="Times New Roman"/>
          <w:color w:val="7030A0"/>
          <w:spacing w:val="40"/>
          <w:sz w:val="28"/>
          <w:szCs w:val="28"/>
        </w:rPr>
        <w:t xml:space="preserve"> </w:t>
      </w:r>
      <w:r w:rsidR="00647937" w:rsidRPr="0073253F">
        <w:rPr>
          <w:rFonts w:ascii="Times New Roman" w:hAnsi="Times New Roman" w:cs="Times New Roman"/>
          <w:color w:val="7030A0"/>
          <w:sz w:val="28"/>
          <w:szCs w:val="28"/>
        </w:rPr>
        <w:t xml:space="preserve">Швеції. Тато у Швеції – значно більш звична для широкого загалу роль, ніж в Україні. </w:t>
      </w:r>
      <w:proofErr w:type="spellStart"/>
      <w:r w:rsidR="00647937" w:rsidRPr="0073253F">
        <w:rPr>
          <w:rFonts w:ascii="Times New Roman" w:hAnsi="Times New Roman" w:cs="Times New Roman"/>
          <w:color w:val="7030A0"/>
          <w:sz w:val="28"/>
          <w:szCs w:val="28"/>
        </w:rPr>
        <w:t>Татівство</w:t>
      </w:r>
      <w:proofErr w:type="spellEnd"/>
      <w:r w:rsidR="00647937" w:rsidRPr="0073253F">
        <w:rPr>
          <w:rFonts w:ascii="Times New Roman" w:hAnsi="Times New Roman" w:cs="Times New Roman"/>
          <w:color w:val="7030A0"/>
          <w:sz w:val="28"/>
          <w:szCs w:val="28"/>
        </w:rPr>
        <w:t xml:space="preserve"> є досить типовою ознакою шведської </w:t>
      </w:r>
      <w:proofErr w:type="spellStart"/>
      <w:r w:rsidR="00647937" w:rsidRPr="0073253F">
        <w:rPr>
          <w:rFonts w:ascii="Times New Roman" w:hAnsi="Times New Roman" w:cs="Times New Roman"/>
          <w:color w:val="7030A0"/>
          <w:sz w:val="28"/>
          <w:szCs w:val="28"/>
        </w:rPr>
        <w:t>маскулінності</w:t>
      </w:r>
      <w:proofErr w:type="spellEnd"/>
      <w:r w:rsidR="00647937" w:rsidRPr="0073253F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322521" w:rsidRDefault="00322521" w:rsidP="00B241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BE7B72" w:rsidRPr="00B82866" w:rsidRDefault="00647937" w:rsidP="00B241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82866">
        <w:rPr>
          <w:rFonts w:ascii="Times New Roman" w:hAnsi="Times New Roman" w:cs="Times New Roman"/>
          <w:sz w:val="28"/>
          <w:szCs w:val="28"/>
        </w:rPr>
        <w:t xml:space="preserve">Коли говорять про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, то мають на увазі насамперед </w:t>
      </w:r>
      <w:r w:rsidRPr="00B82866">
        <w:rPr>
          <w:rFonts w:ascii="Times New Roman" w:hAnsi="Times New Roman" w:cs="Times New Roman"/>
          <w:b/>
          <w:sz w:val="28"/>
          <w:szCs w:val="28"/>
        </w:rPr>
        <w:t>нерівність</w:t>
      </w:r>
      <w:r w:rsidRPr="00B82866">
        <w:rPr>
          <w:rFonts w:ascii="Times New Roman" w:hAnsi="Times New Roman" w:cs="Times New Roman"/>
          <w:sz w:val="28"/>
          <w:szCs w:val="28"/>
        </w:rPr>
        <w:t xml:space="preserve">, а не лише відмінність між чоловіками і жінками. Разом із нерівністю йдеться про ієрархію, стратифікацію і </w:t>
      </w:r>
      <w:r w:rsidRPr="00B82866">
        <w:rPr>
          <w:rFonts w:ascii="Times New Roman" w:hAnsi="Times New Roman" w:cs="Times New Roman"/>
          <w:b/>
          <w:sz w:val="28"/>
          <w:szCs w:val="28"/>
        </w:rPr>
        <w:t>владу</w:t>
      </w:r>
      <w:r w:rsidRPr="00B82866">
        <w:rPr>
          <w:rFonts w:ascii="Times New Roman" w:hAnsi="Times New Roman" w:cs="Times New Roman"/>
          <w:sz w:val="28"/>
          <w:szCs w:val="28"/>
        </w:rPr>
        <w:t>, яка вбудована у гендерні відносини. Влада – це нерівномірний розподіл різних ресурсів (економічних, часових, статусних).</w:t>
      </w:r>
    </w:p>
    <w:p w:rsidR="00BE7B72" w:rsidRPr="00636459" w:rsidRDefault="00647937" w:rsidP="00B241FE">
      <w:pPr>
        <w:pStyle w:val="a3"/>
        <w:spacing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B82866">
        <w:rPr>
          <w:rFonts w:ascii="Times New Roman" w:hAnsi="Times New Roman" w:cs="Times New Roman"/>
          <w:sz w:val="28"/>
          <w:szCs w:val="28"/>
        </w:rPr>
        <w:t>Гендерна</w:t>
      </w:r>
      <w:r w:rsidRPr="00B8286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теорія</w:t>
      </w:r>
      <w:r w:rsidRPr="00B8286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передбачає</w:t>
      </w:r>
      <w:r w:rsidRPr="00B8286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зміну</w:t>
      </w:r>
      <w:r w:rsidRPr="00B8286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соціальної</w:t>
      </w:r>
      <w:r w:rsidRPr="00B8286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реальності,</w:t>
      </w:r>
      <w:r w:rsidRPr="00B8286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мета</w:t>
      </w:r>
      <w:r w:rsidRPr="00B8286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якої</w:t>
      </w:r>
      <w:r w:rsidRPr="00B8286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–</w:t>
      </w:r>
      <w:r w:rsidRPr="00B8286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pacing w:val="-2"/>
          <w:sz w:val="28"/>
          <w:szCs w:val="28"/>
        </w:rPr>
        <w:t>забезпечення</w:t>
      </w:r>
      <w:r w:rsidR="006364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36459">
        <w:rPr>
          <w:rFonts w:ascii="Times New Roman" w:hAnsi="Times New Roman" w:cs="Times New Roman"/>
          <w:b/>
          <w:sz w:val="28"/>
          <w:szCs w:val="28"/>
        </w:rPr>
        <w:t>гендерної</w:t>
      </w:r>
      <w:r w:rsidRPr="0063645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36459">
        <w:rPr>
          <w:rFonts w:ascii="Times New Roman" w:hAnsi="Times New Roman" w:cs="Times New Roman"/>
          <w:b/>
          <w:spacing w:val="-2"/>
          <w:sz w:val="28"/>
          <w:szCs w:val="28"/>
        </w:rPr>
        <w:t>рівності.</w:t>
      </w:r>
    </w:p>
    <w:p w:rsidR="00BE7B72" w:rsidRPr="00B82866" w:rsidRDefault="00647937" w:rsidP="00B241F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866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B82866">
        <w:rPr>
          <w:rFonts w:ascii="Times New Roman" w:hAnsi="Times New Roman" w:cs="Times New Roman"/>
          <w:i/>
          <w:sz w:val="28"/>
          <w:szCs w:val="28"/>
        </w:rPr>
        <w:t xml:space="preserve">Закону України «Про забезпечення рівних прав і можливостей чоловіків та жінок» </w:t>
      </w:r>
      <w:r w:rsidRPr="00B82866">
        <w:rPr>
          <w:rFonts w:ascii="Times New Roman" w:hAnsi="Times New Roman" w:cs="Times New Roman"/>
          <w:sz w:val="28"/>
          <w:szCs w:val="28"/>
        </w:rPr>
        <w:t xml:space="preserve">(вступив у дію з 1 січня 2006 р.) (Розділ 1, ст. 1) </w:t>
      </w:r>
      <w:r w:rsidRPr="00B82866">
        <w:rPr>
          <w:rFonts w:ascii="Times New Roman" w:hAnsi="Times New Roman" w:cs="Times New Roman"/>
          <w:b/>
          <w:sz w:val="28"/>
          <w:szCs w:val="28"/>
        </w:rPr>
        <w:t xml:space="preserve">гендерна рівність </w:t>
      </w:r>
      <w:r w:rsidRPr="00B82866">
        <w:rPr>
          <w:rFonts w:ascii="Times New Roman" w:hAnsi="Times New Roman" w:cs="Times New Roman"/>
          <w:sz w:val="28"/>
          <w:szCs w:val="28"/>
        </w:rPr>
        <w:t xml:space="preserve">трактується як рівний правовий статус жінок і чоловіків та </w:t>
      </w:r>
      <w:r w:rsidRPr="00B82866">
        <w:rPr>
          <w:rFonts w:ascii="Times New Roman" w:hAnsi="Times New Roman" w:cs="Times New Roman"/>
          <w:sz w:val="28"/>
          <w:szCs w:val="28"/>
        </w:rPr>
        <w:lastRenderedPageBreak/>
        <w:t>рівні можливості для його реалізації, що дозволяє особам обох статей брати рівну участь у всіх сферах життєдіяльності суспільства.</w:t>
      </w:r>
    </w:p>
    <w:p w:rsidR="00636459" w:rsidRDefault="00647937" w:rsidP="00B241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82866">
        <w:rPr>
          <w:rFonts w:ascii="Times New Roman" w:hAnsi="Times New Roman" w:cs="Times New Roman"/>
          <w:sz w:val="28"/>
          <w:szCs w:val="28"/>
        </w:rPr>
        <w:t>Гендерна</w:t>
      </w:r>
      <w:r w:rsidRPr="00B828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рівність</w:t>
      </w:r>
      <w:r w:rsidRPr="00B828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–</w:t>
      </w:r>
      <w:r w:rsidRPr="00B828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це</w:t>
      </w:r>
      <w:r w:rsidRPr="00B828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участь</w:t>
      </w:r>
      <w:r w:rsidRPr="00B828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у</w:t>
      </w:r>
      <w:r w:rsidRPr="00B828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процесах</w:t>
      </w:r>
      <w:r w:rsidRPr="00B828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прийняття</w:t>
      </w:r>
      <w:r w:rsidRPr="00B828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рішень</w:t>
      </w:r>
      <w:r w:rsidRPr="00B828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і</w:t>
      </w:r>
      <w:r w:rsidRPr="00B828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розподілі</w:t>
      </w:r>
      <w:r w:rsidRPr="00B8286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ресурсів</w:t>
      </w:r>
      <w:r w:rsidRPr="00B828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незалежно від статі</w:t>
      </w:r>
      <w:r w:rsidR="00213207" w:rsidRPr="00B82866">
        <w:rPr>
          <w:rFonts w:ascii="Times New Roman" w:hAnsi="Times New Roman" w:cs="Times New Roman"/>
          <w:sz w:val="28"/>
          <w:szCs w:val="28"/>
        </w:rPr>
        <w:t>.</w:t>
      </w:r>
    </w:p>
    <w:p w:rsidR="00BE7B72" w:rsidRPr="00B82866" w:rsidRDefault="00647937" w:rsidP="00B241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82866">
        <w:rPr>
          <w:rFonts w:ascii="Times New Roman" w:hAnsi="Times New Roman" w:cs="Times New Roman"/>
          <w:sz w:val="28"/>
          <w:szCs w:val="28"/>
        </w:rPr>
        <w:t>Гендерна</w:t>
      </w:r>
      <w:r w:rsidRPr="00B828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рівність</w:t>
      </w:r>
      <w:r w:rsidRPr="00B828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–</w:t>
      </w:r>
      <w:r w:rsidRPr="00B828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це</w:t>
      </w:r>
      <w:r w:rsidRPr="00B828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співпраця</w:t>
      </w:r>
      <w:r w:rsidRPr="00B828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та</w:t>
      </w:r>
      <w:r w:rsidRPr="00B828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партнерство</w:t>
      </w:r>
      <w:r w:rsidRPr="00B828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між</w:t>
      </w:r>
      <w:r w:rsidRPr="00B828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жінками</w:t>
      </w:r>
      <w:r w:rsidRPr="00B828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і</w:t>
      </w:r>
      <w:r w:rsidRPr="00B82866">
        <w:rPr>
          <w:rFonts w:ascii="Times New Roman" w:hAnsi="Times New Roman" w:cs="Times New Roman"/>
          <w:spacing w:val="-2"/>
          <w:sz w:val="28"/>
          <w:szCs w:val="28"/>
        </w:rPr>
        <w:t xml:space="preserve"> чоловіками</w:t>
      </w:r>
    </w:p>
    <w:p w:rsidR="00BE7B72" w:rsidRPr="00B82866" w:rsidRDefault="00BE7B72" w:rsidP="00B241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915F65" w:rsidRPr="00FC25A7" w:rsidRDefault="00AC4364" w:rsidP="00915F65">
      <w:pPr>
        <w:pStyle w:val="a5"/>
        <w:tabs>
          <w:tab w:val="left" w:pos="340"/>
          <w:tab w:val="left" w:pos="420"/>
        </w:tabs>
        <w:spacing w:line="360" w:lineRule="auto"/>
        <w:ind w:left="0" w:firstLine="72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C25A7">
        <w:rPr>
          <w:rFonts w:ascii="Times New Roman" w:hAnsi="Times New Roman" w:cs="Times New Roman"/>
          <w:b/>
          <w:color w:val="00B050"/>
          <w:sz w:val="28"/>
          <w:szCs w:val="28"/>
        </w:rPr>
        <w:t>3</w:t>
      </w:r>
      <w:r w:rsidR="00906E71" w:rsidRPr="00FC25A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. </w:t>
      </w:r>
      <w:r w:rsidR="00647937" w:rsidRPr="00FC25A7">
        <w:rPr>
          <w:rFonts w:ascii="Times New Roman" w:hAnsi="Times New Roman" w:cs="Times New Roman"/>
          <w:b/>
          <w:color w:val="00B050"/>
          <w:sz w:val="28"/>
          <w:szCs w:val="28"/>
        </w:rPr>
        <w:t>Методологічні</w:t>
      </w:r>
      <w:r w:rsidR="00647937" w:rsidRPr="00FC25A7">
        <w:rPr>
          <w:rFonts w:ascii="Times New Roman" w:hAnsi="Times New Roman" w:cs="Times New Roman"/>
          <w:b/>
          <w:color w:val="00B050"/>
          <w:spacing w:val="-5"/>
          <w:sz w:val="28"/>
          <w:szCs w:val="28"/>
        </w:rPr>
        <w:t xml:space="preserve"> </w:t>
      </w:r>
      <w:r w:rsidR="00647937" w:rsidRPr="00FC25A7">
        <w:rPr>
          <w:rFonts w:ascii="Times New Roman" w:hAnsi="Times New Roman" w:cs="Times New Roman"/>
          <w:b/>
          <w:color w:val="00B050"/>
          <w:sz w:val="28"/>
          <w:szCs w:val="28"/>
        </w:rPr>
        <w:t>засади</w:t>
      </w:r>
      <w:r w:rsidR="00647937" w:rsidRPr="00FC25A7">
        <w:rPr>
          <w:rFonts w:ascii="Times New Roman" w:hAnsi="Times New Roman" w:cs="Times New Roman"/>
          <w:b/>
          <w:color w:val="00B050"/>
          <w:spacing w:val="-3"/>
          <w:sz w:val="28"/>
          <w:szCs w:val="28"/>
        </w:rPr>
        <w:t xml:space="preserve"> </w:t>
      </w:r>
      <w:r w:rsidR="00647937" w:rsidRPr="00FC25A7">
        <w:rPr>
          <w:rFonts w:ascii="Times New Roman" w:hAnsi="Times New Roman" w:cs="Times New Roman"/>
          <w:b/>
          <w:color w:val="00B050"/>
          <w:sz w:val="28"/>
          <w:szCs w:val="28"/>
        </w:rPr>
        <w:t>гендерної</w:t>
      </w:r>
      <w:r w:rsidR="00647937" w:rsidRPr="00FC25A7">
        <w:rPr>
          <w:rFonts w:ascii="Times New Roman" w:hAnsi="Times New Roman" w:cs="Times New Roman"/>
          <w:b/>
          <w:color w:val="00B050"/>
          <w:spacing w:val="-4"/>
          <w:sz w:val="28"/>
          <w:szCs w:val="28"/>
        </w:rPr>
        <w:t xml:space="preserve"> </w:t>
      </w:r>
      <w:r w:rsidR="00647937" w:rsidRPr="00FC25A7">
        <w:rPr>
          <w:rFonts w:ascii="Times New Roman" w:hAnsi="Times New Roman" w:cs="Times New Roman"/>
          <w:b/>
          <w:color w:val="00B050"/>
          <w:spacing w:val="-2"/>
          <w:sz w:val="28"/>
          <w:szCs w:val="28"/>
        </w:rPr>
        <w:t>теорії</w:t>
      </w:r>
      <w:r w:rsidR="00915F65" w:rsidRPr="00FC25A7">
        <w:rPr>
          <w:rFonts w:ascii="Times New Roman" w:hAnsi="Times New Roman" w:cs="Times New Roman"/>
          <w:b/>
          <w:color w:val="00B050"/>
          <w:spacing w:val="-2"/>
          <w:sz w:val="28"/>
          <w:szCs w:val="28"/>
        </w:rPr>
        <w:t xml:space="preserve">. </w:t>
      </w:r>
      <w:proofErr w:type="spellStart"/>
      <w:r w:rsidR="00915F65" w:rsidRPr="00FC25A7">
        <w:rPr>
          <w:rFonts w:ascii="Times New Roman" w:hAnsi="Times New Roman" w:cs="Times New Roman"/>
          <w:b/>
          <w:color w:val="00B050"/>
          <w:sz w:val="28"/>
          <w:szCs w:val="28"/>
        </w:rPr>
        <w:t>Гендер</w:t>
      </w:r>
      <w:proofErr w:type="spellEnd"/>
      <w:r w:rsidR="00915F65" w:rsidRPr="00FC25A7">
        <w:rPr>
          <w:rFonts w:ascii="Times New Roman" w:hAnsi="Times New Roman" w:cs="Times New Roman"/>
          <w:b/>
          <w:color w:val="00B050"/>
          <w:spacing w:val="-3"/>
          <w:sz w:val="28"/>
          <w:szCs w:val="28"/>
        </w:rPr>
        <w:t xml:space="preserve"> </w:t>
      </w:r>
      <w:r w:rsidR="00915F65" w:rsidRPr="00FC25A7">
        <w:rPr>
          <w:rFonts w:ascii="Times New Roman" w:hAnsi="Times New Roman" w:cs="Times New Roman"/>
          <w:b/>
          <w:color w:val="00B050"/>
          <w:sz w:val="28"/>
          <w:szCs w:val="28"/>
        </w:rPr>
        <w:t>у</w:t>
      </w:r>
      <w:r w:rsidR="00915F65" w:rsidRPr="00FC25A7">
        <w:rPr>
          <w:rFonts w:ascii="Times New Roman" w:hAnsi="Times New Roman" w:cs="Times New Roman"/>
          <w:b/>
          <w:color w:val="00B050"/>
          <w:spacing w:val="-3"/>
          <w:sz w:val="28"/>
          <w:szCs w:val="28"/>
        </w:rPr>
        <w:t xml:space="preserve"> </w:t>
      </w:r>
      <w:r w:rsidR="00915F65" w:rsidRPr="00FC25A7">
        <w:rPr>
          <w:rFonts w:ascii="Times New Roman" w:hAnsi="Times New Roman" w:cs="Times New Roman"/>
          <w:b/>
          <w:color w:val="00B050"/>
          <w:spacing w:val="-2"/>
          <w:sz w:val="28"/>
          <w:szCs w:val="28"/>
        </w:rPr>
        <w:t>цифрах</w:t>
      </w:r>
      <w:r w:rsidR="0081622B" w:rsidRPr="00FC25A7">
        <w:rPr>
          <w:rFonts w:ascii="Times New Roman" w:hAnsi="Times New Roman" w:cs="Times New Roman"/>
          <w:b/>
          <w:color w:val="00B050"/>
          <w:spacing w:val="-2"/>
          <w:sz w:val="28"/>
          <w:szCs w:val="28"/>
        </w:rPr>
        <w:t>.</w:t>
      </w:r>
    </w:p>
    <w:p w:rsidR="00BE7B72" w:rsidRPr="00783AC1" w:rsidRDefault="00647937" w:rsidP="00B241FE">
      <w:pPr>
        <w:pStyle w:val="a3"/>
        <w:spacing w:line="360" w:lineRule="auto"/>
        <w:ind w:left="0" w:firstLine="720"/>
        <w:rPr>
          <w:rFonts w:ascii="Times New Roman" w:hAnsi="Times New Roman" w:cs="Times New Roman"/>
          <w:color w:val="7030A0"/>
          <w:sz w:val="28"/>
          <w:szCs w:val="28"/>
        </w:rPr>
      </w:pPr>
      <w:r w:rsidRPr="00B82866">
        <w:rPr>
          <w:rFonts w:ascii="Times New Roman" w:hAnsi="Times New Roman" w:cs="Times New Roman"/>
          <w:sz w:val="28"/>
          <w:szCs w:val="28"/>
        </w:rPr>
        <w:t xml:space="preserve">Одна з найбільших методологічних помилок – трактування гендерного підходу як такого, який ототожнюється із </w:t>
      </w:r>
      <w:r w:rsidRPr="00B82866">
        <w:rPr>
          <w:rFonts w:ascii="Times New Roman" w:hAnsi="Times New Roman" w:cs="Times New Roman"/>
          <w:b/>
          <w:sz w:val="28"/>
          <w:szCs w:val="28"/>
        </w:rPr>
        <w:t>статево-рольовим</w:t>
      </w:r>
      <w:r w:rsidRPr="00B82866">
        <w:rPr>
          <w:rFonts w:ascii="Times New Roman" w:hAnsi="Times New Roman" w:cs="Times New Roman"/>
          <w:sz w:val="28"/>
          <w:szCs w:val="28"/>
        </w:rPr>
        <w:t xml:space="preserve">: кожній статі відповідає «своя» роль, яку повинні виконувати чоловік або жінка. </w:t>
      </w:r>
      <w:r w:rsidRPr="00783AC1">
        <w:rPr>
          <w:rFonts w:ascii="Times New Roman" w:hAnsi="Times New Roman" w:cs="Times New Roman"/>
          <w:color w:val="7030A0"/>
          <w:sz w:val="28"/>
          <w:szCs w:val="28"/>
        </w:rPr>
        <w:t xml:space="preserve">Наприклад, </w:t>
      </w:r>
      <w:proofErr w:type="spellStart"/>
      <w:r w:rsidRPr="00783AC1">
        <w:rPr>
          <w:rFonts w:ascii="Times New Roman" w:hAnsi="Times New Roman" w:cs="Times New Roman"/>
          <w:color w:val="7030A0"/>
          <w:sz w:val="28"/>
          <w:szCs w:val="28"/>
        </w:rPr>
        <w:t>дівчаток</w:t>
      </w:r>
      <w:proofErr w:type="spellEnd"/>
      <w:r w:rsidRPr="00783AC1">
        <w:rPr>
          <w:rFonts w:ascii="Times New Roman" w:hAnsi="Times New Roman" w:cs="Times New Roman"/>
          <w:color w:val="7030A0"/>
          <w:sz w:val="28"/>
          <w:szCs w:val="28"/>
        </w:rPr>
        <w:t xml:space="preserve"> навчають бути вправними господинями</w:t>
      </w:r>
      <w:r w:rsidRPr="00783AC1">
        <w:rPr>
          <w:rFonts w:ascii="Times New Roman" w:hAnsi="Times New Roman" w:cs="Times New Roman"/>
          <w:color w:val="7030A0"/>
          <w:spacing w:val="25"/>
          <w:sz w:val="28"/>
          <w:szCs w:val="28"/>
        </w:rPr>
        <w:t xml:space="preserve"> </w:t>
      </w:r>
      <w:r w:rsidRPr="00783AC1">
        <w:rPr>
          <w:rFonts w:ascii="Times New Roman" w:hAnsi="Times New Roman" w:cs="Times New Roman"/>
          <w:color w:val="7030A0"/>
          <w:sz w:val="28"/>
          <w:szCs w:val="28"/>
        </w:rPr>
        <w:t>і</w:t>
      </w:r>
      <w:r w:rsidRPr="00783AC1">
        <w:rPr>
          <w:rFonts w:ascii="Times New Roman" w:hAnsi="Times New Roman" w:cs="Times New Roman"/>
          <w:color w:val="7030A0"/>
          <w:spacing w:val="27"/>
          <w:sz w:val="28"/>
          <w:szCs w:val="28"/>
        </w:rPr>
        <w:t xml:space="preserve"> </w:t>
      </w:r>
      <w:r w:rsidRPr="00783AC1">
        <w:rPr>
          <w:rFonts w:ascii="Times New Roman" w:hAnsi="Times New Roman" w:cs="Times New Roman"/>
          <w:color w:val="7030A0"/>
          <w:sz w:val="28"/>
          <w:szCs w:val="28"/>
        </w:rPr>
        <w:t>люблячими</w:t>
      </w:r>
      <w:r w:rsidRPr="00783AC1">
        <w:rPr>
          <w:rFonts w:ascii="Times New Roman" w:hAnsi="Times New Roman" w:cs="Times New Roman"/>
          <w:color w:val="7030A0"/>
          <w:spacing w:val="27"/>
          <w:sz w:val="28"/>
          <w:szCs w:val="28"/>
        </w:rPr>
        <w:t xml:space="preserve"> </w:t>
      </w:r>
      <w:r w:rsidRPr="00783AC1">
        <w:rPr>
          <w:rFonts w:ascii="Times New Roman" w:hAnsi="Times New Roman" w:cs="Times New Roman"/>
          <w:color w:val="7030A0"/>
          <w:sz w:val="28"/>
          <w:szCs w:val="28"/>
        </w:rPr>
        <w:t>матусями,</w:t>
      </w:r>
      <w:r w:rsidRPr="00783AC1">
        <w:rPr>
          <w:rFonts w:ascii="Times New Roman" w:hAnsi="Times New Roman" w:cs="Times New Roman"/>
          <w:color w:val="7030A0"/>
          <w:spacing w:val="27"/>
          <w:sz w:val="28"/>
          <w:szCs w:val="28"/>
        </w:rPr>
        <w:t xml:space="preserve"> </w:t>
      </w:r>
      <w:r w:rsidRPr="00783AC1">
        <w:rPr>
          <w:rFonts w:ascii="Times New Roman" w:hAnsi="Times New Roman" w:cs="Times New Roman"/>
          <w:color w:val="7030A0"/>
          <w:sz w:val="28"/>
          <w:szCs w:val="28"/>
        </w:rPr>
        <w:t>а</w:t>
      </w:r>
      <w:r w:rsidRPr="00783AC1">
        <w:rPr>
          <w:rFonts w:ascii="Times New Roman" w:hAnsi="Times New Roman" w:cs="Times New Roman"/>
          <w:color w:val="7030A0"/>
          <w:spacing w:val="28"/>
          <w:sz w:val="28"/>
          <w:szCs w:val="28"/>
        </w:rPr>
        <w:t xml:space="preserve"> </w:t>
      </w:r>
      <w:r w:rsidRPr="00783AC1">
        <w:rPr>
          <w:rFonts w:ascii="Times New Roman" w:hAnsi="Times New Roman" w:cs="Times New Roman"/>
          <w:color w:val="7030A0"/>
          <w:sz w:val="28"/>
          <w:szCs w:val="28"/>
        </w:rPr>
        <w:t>хлопчиків</w:t>
      </w:r>
      <w:r w:rsidRPr="00783AC1">
        <w:rPr>
          <w:rFonts w:ascii="Times New Roman" w:hAnsi="Times New Roman" w:cs="Times New Roman"/>
          <w:color w:val="7030A0"/>
          <w:spacing w:val="32"/>
          <w:sz w:val="28"/>
          <w:szCs w:val="28"/>
        </w:rPr>
        <w:t xml:space="preserve"> </w:t>
      </w:r>
      <w:r w:rsidRPr="00783AC1">
        <w:rPr>
          <w:rFonts w:ascii="Times New Roman" w:hAnsi="Times New Roman" w:cs="Times New Roman"/>
          <w:color w:val="7030A0"/>
          <w:sz w:val="28"/>
          <w:szCs w:val="28"/>
        </w:rPr>
        <w:t>–</w:t>
      </w:r>
      <w:r w:rsidRPr="00783AC1">
        <w:rPr>
          <w:rFonts w:ascii="Times New Roman" w:hAnsi="Times New Roman" w:cs="Times New Roman"/>
          <w:color w:val="7030A0"/>
          <w:spacing w:val="27"/>
          <w:sz w:val="28"/>
          <w:szCs w:val="28"/>
        </w:rPr>
        <w:t xml:space="preserve"> </w:t>
      </w:r>
      <w:r w:rsidRPr="00783AC1">
        <w:rPr>
          <w:rFonts w:ascii="Times New Roman" w:hAnsi="Times New Roman" w:cs="Times New Roman"/>
          <w:color w:val="7030A0"/>
          <w:sz w:val="28"/>
          <w:szCs w:val="28"/>
        </w:rPr>
        <w:t>захисниками</w:t>
      </w:r>
      <w:r w:rsidRPr="00783AC1">
        <w:rPr>
          <w:rFonts w:ascii="Times New Roman" w:hAnsi="Times New Roman" w:cs="Times New Roman"/>
          <w:color w:val="7030A0"/>
          <w:spacing w:val="27"/>
          <w:sz w:val="28"/>
          <w:szCs w:val="28"/>
        </w:rPr>
        <w:t xml:space="preserve"> </w:t>
      </w:r>
      <w:r w:rsidRPr="00783AC1">
        <w:rPr>
          <w:rFonts w:ascii="Times New Roman" w:hAnsi="Times New Roman" w:cs="Times New Roman"/>
          <w:color w:val="7030A0"/>
          <w:sz w:val="28"/>
          <w:szCs w:val="28"/>
        </w:rPr>
        <w:t>країни</w:t>
      </w:r>
      <w:r w:rsidRPr="00783AC1">
        <w:rPr>
          <w:rFonts w:ascii="Times New Roman" w:hAnsi="Times New Roman" w:cs="Times New Roman"/>
          <w:color w:val="7030A0"/>
          <w:spacing w:val="27"/>
          <w:sz w:val="28"/>
          <w:szCs w:val="28"/>
        </w:rPr>
        <w:t xml:space="preserve"> </w:t>
      </w:r>
      <w:r w:rsidRPr="00783AC1">
        <w:rPr>
          <w:rFonts w:ascii="Times New Roman" w:hAnsi="Times New Roman" w:cs="Times New Roman"/>
          <w:color w:val="7030A0"/>
          <w:sz w:val="28"/>
          <w:szCs w:val="28"/>
        </w:rPr>
        <w:t>і</w:t>
      </w:r>
      <w:r w:rsidRPr="00783AC1">
        <w:rPr>
          <w:rFonts w:ascii="Times New Roman" w:hAnsi="Times New Roman" w:cs="Times New Roman"/>
          <w:color w:val="7030A0"/>
          <w:spacing w:val="28"/>
          <w:sz w:val="28"/>
          <w:szCs w:val="28"/>
        </w:rPr>
        <w:t xml:space="preserve"> </w:t>
      </w:r>
      <w:r w:rsidRPr="00783AC1">
        <w:rPr>
          <w:rFonts w:ascii="Times New Roman" w:hAnsi="Times New Roman" w:cs="Times New Roman"/>
          <w:color w:val="7030A0"/>
          <w:spacing w:val="-2"/>
          <w:sz w:val="28"/>
          <w:szCs w:val="28"/>
        </w:rPr>
        <w:t>матеріальними</w:t>
      </w:r>
      <w:r w:rsidR="00ED5C8E" w:rsidRPr="00783AC1">
        <w:rPr>
          <w:rFonts w:ascii="Times New Roman" w:hAnsi="Times New Roman" w:cs="Times New Roman"/>
          <w:color w:val="7030A0"/>
          <w:spacing w:val="-2"/>
          <w:sz w:val="28"/>
          <w:szCs w:val="28"/>
        </w:rPr>
        <w:t xml:space="preserve"> </w:t>
      </w:r>
      <w:r w:rsidRPr="00783AC1">
        <w:rPr>
          <w:rFonts w:ascii="Times New Roman" w:hAnsi="Times New Roman" w:cs="Times New Roman"/>
          <w:color w:val="7030A0"/>
          <w:sz w:val="28"/>
          <w:szCs w:val="28"/>
        </w:rPr>
        <w:t>«годувальниками»</w:t>
      </w:r>
      <w:r w:rsidRPr="00783AC1">
        <w:rPr>
          <w:rFonts w:ascii="Times New Roman" w:hAnsi="Times New Roman" w:cs="Times New Roman"/>
          <w:color w:val="7030A0"/>
          <w:spacing w:val="-8"/>
          <w:sz w:val="28"/>
          <w:szCs w:val="28"/>
        </w:rPr>
        <w:t xml:space="preserve"> </w:t>
      </w:r>
      <w:r w:rsidRPr="00783AC1">
        <w:rPr>
          <w:rFonts w:ascii="Times New Roman" w:hAnsi="Times New Roman" w:cs="Times New Roman"/>
          <w:color w:val="7030A0"/>
          <w:spacing w:val="-2"/>
          <w:sz w:val="28"/>
          <w:szCs w:val="28"/>
        </w:rPr>
        <w:t>родини.</w:t>
      </w:r>
    </w:p>
    <w:p w:rsidR="00BE7B72" w:rsidRPr="00B82866" w:rsidRDefault="00647937" w:rsidP="00B241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82866">
        <w:rPr>
          <w:rFonts w:ascii="Times New Roman" w:hAnsi="Times New Roman" w:cs="Times New Roman"/>
          <w:sz w:val="28"/>
          <w:szCs w:val="28"/>
        </w:rPr>
        <w:t xml:space="preserve">Відомим словам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Зігмунда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Фройда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i/>
          <w:sz w:val="28"/>
          <w:szCs w:val="28"/>
        </w:rPr>
        <w:t xml:space="preserve">«Анатомія – це доля» </w:t>
      </w:r>
      <w:r w:rsidRPr="00B82866">
        <w:rPr>
          <w:rFonts w:ascii="Times New Roman" w:hAnsi="Times New Roman" w:cs="Times New Roman"/>
          <w:sz w:val="28"/>
          <w:szCs w:val="28"/>
        </w:rPr>
        <w:t>пропонується альтернативний</w:t>
      </w:r>
      <w:r w:rsidRPr="00B8286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вислів</w:t>
      </w:r>
      <w:r w:rsidRPr="00B8286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французької</w:t>
      </w:r>
      <w:r w:rsidRPr="00B8286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філософині</w:t>
      </w:r>
      <w:proofErr w:type="spellEnd"/>
      <w:r w:rsidRPr="00B8286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Сімони</w:t>
      </w:r>
      <w:proofErr w:type="spellEnd"/>
      <w:r w:rsidRPr="00B8286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де</w:t>
      </w:r>
      <w:r w:rsidRPr="00B8286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Бовуар</w:t>
      </w:r>
      <w:proofErr w:type="spellEnd"/>
      <w:r w:rsidRPr="00B8286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із</w:t>
      </w:r>
      <w:r w:rsidRPr="00B8286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праці</w:t>
      </w:r>
      <w:r w:rsidRPr="00B8286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«Друга</w:t>
      </w:r>
      <w:r w:rsidRPr="00B8286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стать»</w:t>
      </w:r>
      <w:r w:rsidR="00213207" w:rsidRPr="00B82866">
        <w:rPr>
          <w:rFonts w:ascii="Times New Roman" w:hAnsi="Times New Roman" w:cs="Times New Roman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i/>
          <w:sz w:val="28"/>
          <w:szCs w:val="28"/>
        </w:rPr>
        <w:t xml:space="preserve">«Жінкою не народжуються – жінкою стають». </w:t>
      </w:r>
      <w:r w:rsidRPr="00B82866">
        <w:rPr>
          <w:rFonts w:ascii="Times New Roman" w:hAnsi="Times New Roman" w:cs="Times New Roman"/>
          <w:sz w:val="28"/>
          <w:szCs w:val="28"/>
        </w:rPr>
        <w:t xml:space="preserve">Подібне можна сказати і про чоловіків. Адже ми приходимо у світ, де вже існують певні очікування до наших ролей та сценаріїв поведінки; у процесі виховання або соціалізації ми навчаємося «правильним» ролям, які відповідають традиційним уявленням про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маскулінність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фемінність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>.</w:t>
      </w:r>
    </w:p>
    <w:p w:rsidR="00BE7B72" w:rsidRPr="008D3A74" w:rsidRDefault="00647937" w:rsidP="00B241FE">
      <w:pPr>
        <w:pStyle w:val="a3"/>
        <w:spacing w:line="360" w:lineRule="auto"/>
        <w:ind w:left="0" w:firstLine="720"/>
        <w:rPr>
          <w:rFonts w:ascii="Times New Roman" w:hAnsi="Times New Roman" w:cs="Times New Roman"/>
          <w:color w:val="7030A0"/>
          <w:sz w:val="28"/>
          <w:szCs w:val="28"/>
        </w:rPr>
      </w:pPr>
      <w:r w:rsidRPr="00B82866">
        <w:rPr>
          <w:rFonts w:ascii="Times New Roman" w:hAnsi="Times New Roman" w:cs="Times New Roman"/>
          <w:sz w:val="28"/>
          <w:szCs w:val="28"/>
        </w:rPr>
        <w:t xml:space="preserve">Дійсно, ще із малечку нас вчать бути хлопчиком чи дівчинкою. </w:t>
      </w:r>
      <w:r w:rsidRPr="008D3A74">
        <w:rPr>
          <w:rFonts w:ascii="Times New Roman" w:hAnsi="Times New Roman" w:cs="Times New Roman"/>
          <w:color w:val="7030A0"/>
          <w:sz w:val="28"/>
          <w:szCs w:val="28"/>
        </w:rPr>
        <w:t xml:space="preserve">Наприклад, купуючи відповідні іграшки. Саме дівчинка повинна гратися </w:t>
      </w:r>
      <w:proofErr w:type="spellStart"/>
      <w:r w:rsidRPr="008D3A74">
        <w:rPr>
          <w:rFonts w:ascii="Times New Roman" w:hAnsi="Times New Roman" w:cs="Times New Roman"/>
          <w:color w:val="7030A0"/>
          <w:sz w:val="28"/>
          <w:szCs w:val="28"/>
        </w:rPr>
        <w:t>посудкою</w:t>
      </w:r>
      <w:proofErr w:type="spellEnd"/>
      <w:r w:rsidRPr="008D3A74">
        <w:rPr>
          <w:rFonts w:ascii="Times New Roman" w:hAnsi="Times New Roman" w:cs="Times New Roman"/>
          <w:color w:val="7030A0"/>
          <w:sz w:val="28"/>
          <w:szCs w:val="28"/>
        </w:rPr>
        <w:t>. А якщо хлопець просить у батьків таку іграшку – то це часто пояснюється як «нежіноча справа готувати їсти». Але чи уміти</w:t>
      </w:r>
      <w:r w:rsidRPr="008D3A74">
        <w:rPr>
          <w:rFonts w:ascii="Times New Roman" w:hAnsi="Times New Roman" w:cs="Times New Roman"/>
          <w:color w:val="7030A0"/>
          <w:spacing w:val="-1"/>
          <w:sz w:val="28"/>
          <w:szCs w:val="28"/>
        </w:rPr>
        <w:t xml:space="preserve"> </w:t>
      </w:r>
      <w:r w:rsidRPr="008D3A74">
        <w:rPr>
          <w:rFonts w:ascii="Times New Roman" w:hAnsi="Times New Roman" w:cs="Times New Roman"/>
          <w:color w:val="7030A0"/>
          <w:sz w:val="28"/>
          <w:szCs w:val="28"/>
        </w:rPr>
        <w:t>приготувати їжу</w:t>
      </w:r>
      <w:r w:rsidRPr="008D3A74">
        <w:rPr>
          <w:rFonts w:ascii="Times New Roman" w:hAnsi="Times New Roman" w:cs="Times New Roman"/>
          <w:color w:val="7030A0"/>
          <w:spacing w:val="-1"/>
          <w:sz w:val="28"/>
          <w:szCs w:val="28"/>
        </w:rPr>
        <w:t xml:space="preserve"> </w:t>
      </w:r>
      <w:r w:rsidRPr="008D3A74">
        <w:rPr>
          <w:rFonts w:ascii="Times New Roman" w:hAnsi="Times New Roman" w:cs="Times New Roman"/>
          <w:color w:val="7030A0"/>
          <w:sz w:val="28"/>
          <w:szCs w:val="28"/>
        </w:rPr>
        <w:t>собі та близьким – зайва</w:t>
      </w:r>
      <w:r w:rsidRPr="008D3A74">
        <w:rPr>
          <w:rFonts w:ascii="Times New Roman" w:hAnsi="Times New Roman" w:cs="Times New Roman"/>
          <w:color w:val="7030A0"/>
          <w:spacing w:val="-2"/>
          <w:sz w:val="28"/>
          <w:szCs w:val="28"/>
        </w:rPr>
        <w:t xml:space="preserve"> </w:t>
      </w:r>
      <w:r w:rsidRPr="008D3A74">
        <w:rPr>
          <w:rFonts w:ascii="Times New Roman" w:hAnsi="Times New Roman" w:cs="Times New Roman"/>
          <w:color w:val="7030A0"/>
          <w:sz w:val="28"/>
          <w:szCs w:val="28"/>
        </w:rPr>
        <w:t>навичка?</w:t>
      </w:r>
      <w:r w:rsidRPr="008D3A74">
        <w:rPr>
          <w:rFonts w:ascii="Times New Roman" w:hAnsi="Times New Roman" w:cs="Times New Roman"/>
          <w:color w:val="7030A0"/>
          <w:spacing w:val="-1"/>
          <w:sz w:val="28"/>
          <w:szCs w:val="28"/>
        </w:rPr>
        <w:t xml:space="preserve"> </w:t>
      </w:r>
      <w:r w:rsidRPr="008D3A74">
        <w:rPr>
          <w:rFonts w:ascii="Times New Roman" w:hAnsi="Times New Roman" w:cs="Times New Roman"/>
          <w:color w:val="7030A0"/>
          <w:sz w:val="28"/>
          <w:szCs w:val="28"/>
        </w:rPr>
        <w:t>Та ще й</w:t>
      </w:r>
      <w:r w:rsidRPr="008D3A74">
        <w:rPr>
          <w:rFonts w:ascii="Times New Roman" w:hAnsi="Times New Roman" w:cs="Times New Roman"/>
          <w:color w:val="7030A0"/>
          <w:spacing w:val="-1"/>
          <w:sz w:val="28"/>
          <w:szCs w:val="28"/>
        </w:rPr>
        <w:t xml:space="preserve"> </w:t>
      </w:r>
      <w:r w:rsidRPr="008D3A74">
        <w:rPr>
          <w:rFonts w:ascii="Times New Roman" w:hAnsi="Times New Roman" w:cs="Times New Roman"/>
          <w:color w:val="7030A0"/>
          <w:sz w:val="28"/>
          <w:szCs w:val="28"/>
        </w:rPr>
        <w:t>маркетологи</w:t>
      </w:r>
      <w:r w:rsidRPr="008D3A74">
        <w:rPr>
          <w:rFonts w:ascii="Times New Roman" w:hAnsi="Times New Roman" w:cs="Times New Roman"/>
          <w:color w:val="7030A0"/>
          <w:spacing w:val="-3"/>
          <w:sz w:val="28"/>
          <w:szCs w:val="28"/>
        </w:rPr>
        <w:t xml:space="preserve"> </w:t>
      </w:r>
      <w:r w:rsidRPr="008D3A74">
        <w:rPr>
          <w:rFonts w:ascii="Times New Roman" w:hAnsi="Times New Roman" w:cs="Times New Roman"/>
          <w:color w:val="7030A0"/>
          <w:sz w:val="28"/>
          <w:szCs w:val="28"/>
        </w:rPr>
        <w:t>постаралися – часто дитячі кухні – яскраво рожевого</w:t>
      </w:r>
      <w:r w:rsidRPr="008D3A74">
        <w:rPr>
          <w:rFonts w:ascii="Times New Roman" w:hAnsi="Times New Roman" w:cs="Times New Roman"/>
          <w:color w:val="7030A0"/>
          <w:spacing w:val="-1"/>
          <w:sz w:val="28"/>
          <w:szCs w:val="28"/>
        </w:rPr>
        <w:t xml:space="preserve"> </w:t>
      </w:r>
      <w:r w:rsidRPr="008D3A74">
        <w:rPr>
          <w:rFonts w:ascii="Times New Roman" w:hAnsi="Times New Roman" w:cs="Times New Roman"/>
          <w:color w:val="7030A0"/>
          <w:sz w:val="28"/>
          <w:szCs w:val="28"/>
        </w:rPr>
        <w:t>кольору. Вони ніби підказують для батьків –</w:t>
      </w:r>
      <w:r w:rsidRPr="008D3A74">
        <w:rPr>
          <w:rFonts w:ascii="Times New Roman" w:hAnsi="Times New Roman" w:cs="Times New Roman"/>
          <w:color w:val="7030A0"/>
          <w:spacing w:val="-1"/>
          <w:sz w:val="28"/>
          <w:szCs w:val="28"/>
        </w:rPr>
        <w:t xml:space="preserve"> </w:t>
      </w:r>
      <w:r w:rsidRPr="008D3A74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купіть мене саме для дівчинки, яка – майбутня господиня. </w:t>
      </w:r>
      <w:r w:rsidRPr="008D3A74">
        <w:rPr>
          <w:rFonts w:ascii="Times New Roman" w:hAnsi="Times New Roman" w:cs="Times New Roman"/>
          <w:sz w:val="28"/>
          <w:szCs w:val="28"/>
        </w:rPr>
        <w:t>Коли ми критично оцінюємо цей приклад, то послуговуємося гендерними студіями.</w:t>
      </w:r>
    </w:p>
    <w:p w:rsidR="00BE7B72" w:rsidRPr="00B82866" w:rsidRDefault="00647937" w:rsidP="00B241F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866">
        <w:rPr>
          <w:rFonts w:ascii="Times New Roman" w:hAnsi="Times New Roman" w:cs="Times New Roman"/>
          <w:color w:val="212121"/>
          <w:sz w:val="28"/>
          <w:szCs w:val="28"/>
        </w:rPr>
        <w:t xml:space="preserve">Гендерні студії базовані на </w:t>
      </w:r>
      <w:r w:rsidRPr="00B82866">
        <w:rPr>
          <w:rFonts w:ascii="Times New Roman" w:hAnsi="Times New Roman" w:cs="Times New Roman"/>
          <w:b/>
          <w:color w:val="212121"/>
          <w:sz w:val="28"/>
          <w:szCs w:val="28"/>
        </w:rPr>
        <w:t>соціально-конструктивістських методологічних</w:t>
      </w:r>
      <w:r w:rsidRPr="00B82866">
        <w:rPr>
          <w:rFonts w:ascii="Times New Roman" w:hAnsi="Times New Roman" w:cs="Times New Roman"/>
          <w:b/>
          <w:color w:val="212121"/>
          <w:spacing w:val="4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b/>
          <w:sz w:val="28"/>
          <w:szCs w:val="28"/>
        </w:rPr>
        <w:t>засадах</w:t>
      </w:r>
      <w:r w:rsidRPr="00B82866">
        <w:rPr>
          <w:rFonts w:ascii="Times New Roman" w:hAnsi="Times New Roman" w:cs="Times New Roman"/>
          <w:sz w:val="28"/>
          <w:szCs w:val="28"/>
        </w:rPr>
        <w:t>, які передбачають такі основні ідеї:</w:t>
      </w:r>
    </w:p>
    <w:p w:rsidR="00BE7B72" w:rsidRPr="00B82866" w:rsidRDefault="00647937" w:rsidP="00B241FE">
      <w:pPr>
        <w:pStyle w:val="a5"/>
        <w:numPr>
          <w:ilvl w:val="0"/>
          <w:numId w:val="6"/>
        </w:numPr>
        <w:tabs>
          <w:tab w:val="left" w:pos="391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82866">
        <w:rPr>
          <w:rFonts w:ascii="Times New Roman" w:hAnsi="Times New Roman" w:cs="Times New Roman"/>
          <w:sz w:val="28"/>
          <w:szCs w:val="28"/>
        </w:rPr>
        <w:t xml:space="preserve">Гендерні відносини – це відносини влади, які містять нерівності, що «вбудовані» у соціальні інститути. Тобто,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– це не просто роль, яку ми граємо залежно від нашого бажання чи небажання.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– це радше базова ідентичність, за якою люди визначають та позиціонують одні одних, відповідно до якої очікується наша діяльність у суспільстві.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Гендеру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«навчаються» шляхом соціалізації і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конструюють протягом усього життя.</w:t>
      </w:r>
    </w:p>
    <w:p w:rsidR="00BE7B72" w:rsidRPr="00B82866" w:rsidRDefault="00647937" w:rsidP="00B241FE">
      <w:pPr>
        <w:pStyle w:val="a5"/>
        <w:numPr>
          <w:ilvl w:val="0"/>
          <w:numId w:val="6"/>
        </w:numPr>
        <w:tabs>
          <w:tab w:val="left" w:pos="338"/>
        </w:tabs>
        <w:spacing w:line="360" w:lineRule="auto"/>
        <w:ind w:left="0" w:firstLine="720"/>
        <w:rPr>
          <w:rFonts w:ascii="Times New Roman" w:hAnsi="Times New Roman" w:cs="Times New Roman"/>
          <w:color w:val="212121"/>
          <w:sz w:val="28"/>
          <w:szCs w:val="28"/>
        </w:rPr>
      </w:pPr>
      <w:r w:rsidRPr="00B82866">
        <w:rPr>
          <w:rFonts w:ascii="Times New Roman" w:hAnsi="Times New Roman" w:cs="Times New Roman"/>
          <w:sz w:val="28"/>
          <w:szCs w:val="28"/>
        </w:rPr>
        <w:t>Гендерна</w:t>
      </w:r>
      <w:r w:rsidRPr="00B828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нерівність</w:t>
      </w:r>
      <w:r w:rsidRPr="00B828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у</w:t>
      </w:r>
      <w:r w:rsidRPr="00B828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суспільстві</w:t>
      </w:r>
      <w:r w:rsidRPr="00B828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передбачає нерівномірний</w:t>
      </w:r>
      <w:r w:rsidRPr="00B828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розподіл</w:t>
      </w:r>
      <w:r w:rsidRPr="00B828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основних</w:t>
      </w:r>
      <w:r w:rsidRPr="00B828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ресурсів – влади, грошей, а також часу.</w:t>
      </w:r>
    </w:p>
    <w:p w:rsidR="00CA0215" w:rsidRDefault="00647937" w:rsidP="00B241FE">
      <w:pPr>
        <w:pStyle w:val="a5"/>
        <w:numPr>
          <w:ilvl w:val="0"/>
          <w:numId w:val="6"/>
        </w:numPr>
        <w:tabs>
          <w:tab w:val="left" w:pos="420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82866">
        <w:rPr>
          <w:rFonts w:ascii="Times New Roman" w:hAnsi="Times New Roman" w:cs="Times New Roman"/>
          <w:sz w:val="28"/>
          <w:szCs w:val="28"/>
        </w:rPr>
        <w:t xml:space="preserve">Жінки і чоловіки – різні. Вони відрізняються за віком, економічним становищем (класом), національною приналежністю, сексуальністю, станом здоров’я, регіоном проживання тощо. </w:t>
      </w:r>
    </w:p>
    <w:p w:rsidR="008D3A74" w:rsidRDefault="00647937" w:rsidP="008D3A74">
      <w:pPr>
        <w:pStyle w:val="a5"/>
        <w:tabs>
          <w:tab w:val="left" w:pos="420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82866">
        <w:rPr>
          <w:rFonts w:ascii="Times New Roman" w:hAnsi="Times New Roman" w:cs="Times New Roman"/>
          <w:sz w:val="28"/>
          <w:szCs w:val="28"/>
        </w:rPr>
        <w:t>Тому не слід отото</w:t>
      </w:r>
      <w:r w:rsidR="00F1472E">
        <w:rPr>
          <w:rFonts w:ascii="Times New Roman" w:hAnsi="Times New Roman" w:cs="Times New Roman"/>
          <w:sz w:val="28"/>
          <w:szCs w:val="28"/>
        </w:rPr>
        <w:t xml:space="preserve">жнювати усіх чоловіків і жінок. </w:t>
      </w:r>
      <w:r w:rsidRPr="00B82866">
        <w:rPr>
          <w:rFonts w:ascii="Times New Roman" w:hAnsi="Times New Roman" w:cs="Times New Roman"/>
          <w:sz w:val="28"/>
          <w:szCs w:val="28"/>
        </w:rPr>
        <w:t>Низка</w:t>
      </w:r>
      <w:r w:rsidRPr="00B828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досліджень</w:t>
      </w:r>
      <w:r w:rsidRPr="00B828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засвідчили,</w:t>
      </w:r>
      <w:r w:rsidRPr="00B828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що</w:t>
      </w:r>
      <w:r w:rsidRPr="00B828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внутрішньогрупових</w:t>
      </w:r>
      <w:proofErr w:type="spellEnd"/>
      <w:r w:rsidRPr="00B828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відмінностей</w:t>
      </w:r>
      <w:r w:rsidRPr="00B828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значно</w:t>
      </w:r>
      <w:r w:rsidRPr="00B828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 xml:space="preserve">більше, ніж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міжгрупових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>.</w:t>
      </w:r>
    </w:p>
    <w:p w:rsidR="00213207" w:rsidRPr="008D3A74" w:rsidRDefault="00647937" w:rsidP="008D3A74">
      <w:pPr>
        <w:pStyle w:val="a5"/>
        <w:tabs>
          <w:tab w:val="left" w:pos="420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8D3A74">
        <w:rPr>
          <w:rFonts w:ascii="Times New Roman" w:hAnsi="Times New Roman" w:cs="Times New Roman"/>
          <w:sz w:val="28"/>
          <w:szCs w:val="28"/>
        </w:rPr>
        <w:t>Гендерну нерівність, яку вважають несправедливістю, можливо подолати шляхом боротьби за рівні права і можливості.</w:t>
      </w:r>
    </w:p>
    <w:p w:rsidR="00915F65" w:rsidRDefault="00915F65" w:rsidP="00B241FE">
      <w:pPr>
        <w:pStyle w:val="a3"/>
        <w:spacing w:line="360" w:lineRule="auto"/>
        <w:ind w:left="0" w:firstLine="720"/>
        <w:rPr>
          <w:rFonts w:ascii="Times New Roman" w:hAnsi="Times New Roman" w:cs="Times New Roman"/>
          <w:color w:val="212121"/>
          <w:sz w:val="28"/>
          <w:szCs w:val="28"/>
        </w:rPr>
      </w:pPr>
    </w:p>
    <w:p w:rsidR="00BE7B72" w:rsidRDefault="00647937" w:rsidP="00B241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82866">
        <w:rPr>
          <w:rFonts w:ascii="Times New Roman" w:hAnsi="Times New Roman" w:cs="Times New Roman"/>
          <w:color w:val="212121"/>
          <w:sz w:val="28"/>
          <w:szCs w:val="28"/>
        </w:rPr>
        <w:t xml:space="preserve">Міжнародна спільнота постійно здійснює моніторинг стану справ із забезпеченням рівних прав і можливостей. Питання гендерної рівності включено до низки провідних міжнародних звітів, що свідчить про важливість цінності гендерної рівності. Зокрема, Індекс із гендерної рівності </w:t>
      </w:r>
      <w:r w:rsidRPr="00B828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lastRenderedPageBreak/>
        <w:t>Equality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) – один із важливих компонентів щорічного міжнародного </w:t>
      </w:r>
      <w:r w:rsidRPr="00B82866">
        <w:rPr>
          <w:rFonts w:ascii="Times New Roman" w:hAnsi="Times New Roman" w:cs="Times New Roman"/>
          <w:b/>
          <w:sz w:val="28"/>
          <w:szCs w:val="28"/>
        </w:rPr>
        <w:t xml:space="preserve">Звіту із людського розвитку Програми розвитку ООН </w:t>
      </w:r>
      <w:r w:rsidRPr="00B82866">
        <w:rPr>
          <w:rFonts w:ascii="Times New Roman" w:hAnsi="Times New Roman" w:cs="Times New Roman"/>
          <w:sz w:val="28"/>
          <w:szCs w:val="28"/>
        </w:rPr>
        <w:t xml:space="preserve">(UNDP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>). Стан</w:t>
      </w:r>
      <w:r w:rsidR="00F1472E">
        <w:rPr>
          <w:rFonts w:ascii="Times New Roman" w:hAnsi="Times New Roman" w:cs="Times New Roman"/>
          <w:sz w:val="28"/>
          <w:szCs w:val="28"/>
        </w:rPr>
        <w:t>ом на 20</w:t>
      </w:r>
      <w:r w:rsidR="00BF1539">
        <w:rPr>
          <w:rFonts w:ascii="Times New Roman" w:hAnsi="Times New Roman" w:cs="Times New Roman"/>
          <w:sz w:val="28"/>
          <w:szCs w:val="28"/>
        </w:rPr>
        <w:t>17</w:t>
      </w:r>
      <w:r w:rsidR="00F1472E">
        <w:rPr>
          <w:rFonts w:ascii="Times New Roman" w:hAnsi="Times New Roman" w:cs="Times New Roman"/>
          <w:sz w:val="28"/>
          <w:szCs w:val="28"/>
        </w:rPr>
        <w:t xml:space="preserve"> р. Україна посідає 103</w:t>
      </w:r>
      <w:r w:rsidRPr="00B82866">
        <w:rPr>
          <w:rFonts w:ascii="Times New Roman" w:hAnsi="Times New Roman" w:cs="Times New Roman"/>
          <w:sz w:val="28"/>
          <w:szCs w:val="28"/>
        </w:rPr>
        <w:t xml:space="preserve"> місце за рівнем</w:t>
      </w:r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розвитку людського потенціалу.</w:t>
      </w:r>
    </w:p>
    <w:p w:rsidR="00F1472E" w:rsidRPr="00F1472E" w:rsidRDefault="00F1472E" w:rsidP="00B241F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1472E">
        <w:rPr>
          <w:rFonts w:ascii="Times New Roman" w:hAnsi="Times New Roman" w:cs="Times New Roman"/>
          <w:sz w:val="28"/>
          <w:szCs w:val="28"/>
        </w:rPr>
        <w:t>раїни із найгіршими показниками індексу: Сирія, Афганістан, Ємен, Пакистан, Центральноафриканська республіка, Конго, Ірак, Малі, Судан, Нігерія, Ліван, Камерун, Чад.</w:t>
      </w:r>
    </w:p>
    <w:p w:rsidR="00F1472E" w:rsidRDefault="00F1472E" w:rsidP="00B241F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472E">
        <w:rPr>
          <w:rFonts w:ascii="Times New Roman" w:hAnsi="Times New Roman" w:cs="Times New Roman"/>
          <w:sz w:val="28"/>
          <w:szCs w:val="28"/>
        </w:rPr>
        <w:t>Україна займає аж 103 місце із 153 країн (із значенням 0,646 із 1). У нашій країні бути жінкою досить небезпечно, причому як фінансово, так і щодо високого рівня ймовірності зазнати насильства.</w:t>
      </w:r>
    </w:p>
    <w:p w:rsidR="00F1472E" w:rsidRPr="00F1472E" w:rsidRDefault="00F1472E" w:rsidP="00B241F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472E">
        <w:rPr>
          <w:rFonts w:ascii="Times New Roman" w:hAnsi="Times New Roman" w:cs="Times New Roman"/>
          <w:sz w:val="28"/>
          <w:szCs w:val="28"/>
        </w:rPr>
        <w:t xml:space="preserve">Для порівняння, наші колишні радянські та соціалістичні сусіди займають такі місця: Естонія (23), Польща (28), Литва (32), Латвія (34), </w:t>
      </w:r>
      <w:proofErr w:type="spellStart"/>
      <w:r w:rsidRPr="00F1472E">
        <w:rPr>
          <w:rFonts w:ascii="Times New Roman" w:hAnsi="Times New Roman" w:cs="Times New Roman"/>
          <w:sz w:val="28"/>
          <w:szCs w:val="28"/>
        </w:rPr>
        <w:t>Бєларусь</w:t>
      </w:r>
      <w:proofErr w:type="spellEnd"/>
      <w:r w:rsidRPr="00F1472E">
        <w:rPr>
          <w:rFonts w:ascii="Times New Roman" w:hAnsi="Times New Roman" w:cs="Times New Roman"/>
          <w:sz w:val="28"/>
          <w:szCs w:val="28"/>
        </w:rPr>
        <w:t xml:space="preserve"> (37), Казахстан (45), Грузія (53), Росія (55), </w:t>
      </w:r>
      <w:proofErr w:type="spellStart"/>
      <w:r w:rsidRPr="00F1472E">
        <w:rPr>
          <w:rFonts w:ascii="Times New Roman" w:hAnsi="Times New Roman" w:cs="Times New Roman"/>
          <w:sz w:val="28"/>
          <w:szCs w:val="28"/>
        </w:rPr>
        <w:t>Киргистан</w:t>
      </w:r>
      <w:proofErr w:type="spellEnd"/>
      <w:r w:rsidRPr="00F1472E">
        <w:rPr>
          <w:rFonts w:ascii="Times New Roman" w:hAnsi="Times New Roman" w:cs="Times New Roman"/>
          <w:sz w:val="28"/>
          <w:szCs w:val="28"/>
        </w:rPr>
        <w:t xml:space="preserve"> (74), </w:t>
      </w:r>
      <w:proofErr w:type="spellStart"/>
      <w:r w:rsidRPr="00F1472E">
        <w:rPr>
          <w:rFonts w:ascii="Times New Roman" w:hAnsi="Times New Roman" w:cs="Times New Roman"/>
          <w:sz w:val="28"/>
          <w:szCs w:val="28"/>
        </w:rPr>
        <w:t>Таджикістан</w:t>
      </w:r>
      <w:proofErr w:type="spellEnd"/>
      <w:r w:rsidRPr="00F1472E">
        <w:rPr>
          <w:rFonts w:ascii="Times New Roman" w:hAnsi="Times New Roman" w:cs="Times New Roman"/>
          <w:sz w:val="28"/>
          <w:szCs w:val="28"/>
        </w:rPr>
        <w:t xml:space="preserve"> (75), Туркменістан (80), Вірменія (100), Азербайджан (113).</w:t>
      </w:r>
    </w:p>
    <w:p w:rsidR="00F1472E" w:rsidRDefault="00F1472E" w:rsidP="00B241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BE7B72" w:rsidRPr="00B82866" w:rsidRDefault="00647937" w:rsidP="00B241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82866">
        <w:rPr>
          <w:rFonts w:ascii="Times New Roman" w:hAnsi="Times New Roman" w:cs="Times New Roman"/>
          <w:color w:val="212121"/>
          <w:sz w:val="28"/>
          <w:szCs w:val="28"/>
        </w:rPr>
        <w:t xml:space="preserve">Однак, окремі щорічні міжнародні звіти присвячено лише тематиці забезпечення гендерної рівності. У </w:t>
      </w:r>
      <w:r w:rsidRPr="00B82866">
        <w:rPr>
          <w:rFonts w:ascii="Times New Roman" w:hAnsi="Times New Roman" w:cs="Times New Roman"/>
          <w:b/>
          <w:sz w:val="28"/>
          <w:szCs w:val="28"/>
        </w:rPr>
        <w:t xml:space="preserve">Звіті із глобального гендерного розриву </w:t>
      </w:r>
      <w:r w:rsidRPr="00B82866">
        <w:rPr>
          <w:rFonts w:ascii="Times New Roman" w:hAnsi="Times New Roman" w:cs="Times New Roman"/>
          <w:sz w:val="28"/>
          <w:szCs w:val="28"/>
        </w:rPr>
        <w:t>2014 р. (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Gap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2014), що готується Світовим економічним форумом (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Forum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>), вимірюється величина гендерного розриву (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gap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>) у чотирьох важливих сферах нерівності між чоловіками та жінками: економічна участь, рівень освіти, політичне представництво та сфера здоров’я. У 2014 році Україна посідала 56 місце із 142 досліджуваних країн (чим вища позиція в списку, тим більше країна наближена до гендерної</w:t>
      </w:r>
      <w:r w:rsidRPr="00B8286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рівності.</w:t>
      </w:r>
      <w:r w:rsidRPr="00B82866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Як</w:t>
      </w:r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видно</w:t>
      </w:r>
      <w:r w:rsidRPr="00B82866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з</w:t>
      </w:r>
      <w:r w:rsidRPr="00B8286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таблиці</w:t>
      </w:r>
      <w:r w:rsidRPr="00B82866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1,</w:t>
      </w:r>
      <w:r w:rsidRPr="00B8286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в</w:t>
      </w:r>
      <w:r w:rsidRPr="00B82866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Україні</w:t>
      </w:r>
      <w:r w:rsidRPr="00B82866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найгіршою</w:t>
      </w:r>
      <w:r w:rsidRPr="00B8286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є</w:t>
      </w:r>
      <w:r w:rsidRPr="00B8286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ситуація</w:t>
      </w:r>
      <w:r w:rsidRPr="00B8286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із</w:t>
      </w:r>
      <w:r w:rsidRPr="00B82866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pacing w:val="-2"/>
          <w:sz w:val="28"/>
          <w:szCs w:val="28"/>
        </w:rPr>
        <w:t>політичною</w:t>
      </w:r>
      <w:r w:rsidR="003D7317" w:rsidRPr="00B828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компонентою</w:t>
      </w:r>
      <w:proofErr w:type="spellEnd"/>
      <w:r w:rsidRPr="00B8286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(участю</w:t>
      </w:r>
      <w:r w:rsidRPr="00B8286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жінок</w:t>
      </w:r>
      <w:r w:rsidRPr="00B8286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у</w:t>
      </w:r>
      <w:r w:rsidRPr="00B8286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процесі</w:t>
      </w:r>
      <w:r w:rsidRPr="00B8286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прийняття</w:t>
      </w:r>
      <w:r w:rsidRPr="00B8286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рішень)</w:t>
      </w:r>
      <w:r w:rsidRPr="00B8286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–</w:t>
      </w:r>
      <w:r w:rsidRPr="00B82866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105</w:t>
      </w:r>
      <w:r w:rsidRPr="00B8286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місце</w:t>
      </w:r>
      <w:r w:rsidRPr="00B8286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із</w:t>
      </w:r>
      <w:r w:rsidRPr="00B8286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значенням,</w:t>
      </w:r>
      <w:r w:rsidRPr="00B8286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 xml:space="preserve">яке </w:t>
      </w:r>
      <w:r w:rsidRPr="00B82866">
        <w:rPr>
          <w:rFonts w:ascii="Times New Roman" w:hAnsi="Times New Roman" w:cs="Times New Roman"/>
          <w:sz w:val="28"/>
          <w:szCs w:val="28"/>
        </w:rPr>
        <w:lastRenderedPageBreak/>
        <w:t>майже наближається до нуля, тобто, до суцільної гендерної нерівності.</w:t>
      </w:r>
    </w:p>
    <w:p w:rsidR="00BE7B72" w:rsidRPr="00B82866" w:rsidRDefault="00BE7B72" w:rsidP="00B241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BE7B72" w:rsidRPr="00FC25A7" w:rsidRDefault="00EC7C90" w:rsidP="00B241FE">
      <w:pPr>
        <w:pStyle w:val="1"/>
        <w:tabs>
          <w:tab w:val="left" w:pos="340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C25A7">
        <w:rPr>
          <w:rFonts w:ascii="Times New Roman" w:hAnsi="Times New Roman" w:cs="Times New Roman"/>
          <w:color w:val="00B050"/>
          <w:sz w:val="28"/>
          <w:szCs w:val="28"/>
        </w:rPr>
        <w:t>4</w:t>
      </w:r>
      <w:r w:rsidR="003D7317" w:rsidRPr="00FC25A7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="00647937" w:rsidRPr="00FC25A7">
        <w:rPr>
          <w:rFonts w:ascii="Times New Roman" w:hAnsi="Times New Roman" w:cs="Times New Roman"/>
          <w:color w:val="00B050"/>
          <w:sz w:val="28"/>
          <w:szCs w:val="28"/>
        </w:rPr>
        <w:t>Зв’язок</w:t>
      </w:r>
      <w:r w:rsidR="00647937" w:rsidRPr="00FC25A7">
        <w:rPr>
          <w:rFonts w:ascii="Times New Roman" w:hAnsi="Times New Roman" w:cs="Times New Roman"/>
          <w:color w:val="00B050"/>
          <w:spacing w:val="-5"/>
          <w:sz w:val="28"/>
          <w:szCs w:val="28"/>
        </w:rPr>
        <w:t xml:space="preserve"> </w:t>
      </w:r>
      <w:r w:rsidR="00647937" w:rsidRPr="00FC25A7">
        <w:rPr>
          <w:rFonts w:ascii="Times New Roman" w:hAnsi="Times New Roman" w:cs="Times New Roman"/>
          <w:color w:val="00B050"/>
          <w:sz w:val="28"/>
          <w:szCs w:val="28"/>
        </w:rPr>
        <w:t>між</w:t>
      </w:r>
      <w:r w:rsidR="00647937" w:rsidRPr="00FC25A7">
        <w:rPr>
          <w:rFonts w:ascii="Times New Roman" w:hAnsi="Times New Roman" w:cs="Times New Roman"/>
          <w:color w:val="00B050"/>
          <w:spacing w:val="-2"/>
          <w:sz w:val="28"/>
          <w:szCs w:val="28"/>
        </w:rPr>
        <w:t xml:space="preserve"> </w:t>
      </w:r>
      <w:proofErr w:type="spellStart"/>
      <w:r w:rsidR="00647937" w:rsidRPr="00FC25A7">
        <w:rPr>
          <w:rFonts w:ascii="Times New Roman" w:hAnsi="Times New Roman" w:cs="Times New Roman"/>
          <w:color w:val="00B050"/>
          <w:sz w:val="28"/>
          <w:szCs w:val="28"/>
        </w:rPr>
        <w:t>гендером</w:t>
      </w:r>
      <w:proofErr w:type="spellEnd"/>
      <w:r w:rsidR="00647937" w:rsidRPr="00FC25A7">
        <w:rPr>
          <w:rFonts w:ascii="Times New Roman" w:hAnsi="Times New Roman" w:cs="Times New Roman"/>
          <w:color w:val="00B050"/>
          <w:spacing w:val="-4"/>
          <w:sz w:val="28"/>
          <w:szCs w:val="28"/>
        </w:rPr>
        <w:t xml:space="preserve"> </w:t>
      </w:r>
      <w:r w:rsidR="00647937" w:rsidRPr="00FC25A7">
        <w:rPr>
          <w:rFonts w:ascii="Times New Roman" w:hAnsi="Times New Roman" w:cs="Times New Roman"/>
          <w:color w:val="00B050"/>
          <w:sz w:val="28"/>
          <w:szCs w:val="28"/>
        </w:rPr>
        <w:t>і</w:t>
      </w:r>
      <w:r w:rsidR="00647937" w:rsidRPr="00FC25A7">
        <w:rPr>
          <w:rFonts w:ascii="Times New Roman" w:hAnsi="Times New Roman" w:cs="Times New Roman"/>
          <w:color w:val="00B050"/>
          <w:spacing w:val="-2"/>
          <w:sz w:val="28"/>
          <w:szCs w:val="28"/>
        </w:rPr>
        <w:t xml:space="preserve"> сексуальністю</w:t>
      </w:r>
    </w:p>
    <w:p w:rsidR="00BE7B72" w:rsidRPr="00B82866" w:rsidRDefault="00647937" w:rsidP="00B241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82866">
        <w:rPr>
          <w:rFonts w:ascii="Times New Roman" w:hAnsi="Times New Roman" w:cs="Times New Roman"/>
          <w:sz w:val="28"/>
          <w:szCs w:val="28"/>
        </w:rPr>
        <w:t xml:space="preserve">Часто в дослідників і дослідниць виникає питання, чи доцільно до поняття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долучати також поняття сексуальність.</w:t>
      </w:r>
    </w:p>
    <w:p w:rsidR="00BE7B72" w:rsidRPr="00B82866" w:rsidRDefault="00647937" w:rsidP="00B241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82866">
        <w:rPr>
          <w:rFonts w:ascii="Times New Roman" w:hAnsi="Times New Roman" w:cs="Times New Roman"/>
          <w:sz w:val="28"/>
          <w:szCs w:val="28"/>
        </w:rPr>
        <w:t>Якщо Ви розумієте під «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гендером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>» чоловіків і жінок як радше гомогенні групи, об’єднані на основі статі, – збірна назва усіх чоловіків і жінок, то тоді часто інший вимір стратифікації – «сексуальність» (як і інші), - не береться до уваги. Найчастіше такий підхід застосується,</w:t>
      </w:r>
      <w:r w:rsidRPr="00B828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коли</w:t>
      </w:r>
      <w:r w:rsidRPr="00B828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слід</w:t>
      </w:r>
      <w:r w:rsidRPr="00B828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привернути</w:t>
      </w:r>
      <w:r w:rsidRPr="00B828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увагу</w:t>
      </w:r>
      <w:r w:rsidRPr="00B828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конкретно</w:t>
      </w:r>
      <w:r w:rsidRPr="00B828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до</w:t>
      </w:r>
      <w:r w:rsidRPr="00B828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жінок</w:t>
      </w:r>
      <w:r w:rsidRPr="00B828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як</w:t>
      </w:r>
      <w:r w:rsidRPr="00B828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загальної</w:t>
      </w:r>
      <w:r w:rsidRPr="00B828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дискримінованої групи у суспільстві.</w:t>
      </w:r>
    </w:p>
    <w:p w:rsidR="00BE7B72" w:rsidRPr="00B82866" w:rsidRDefault="00647937" w:rsidP="00B241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82866">
        <w:rPr>
          <w:rFonts w:ascii="Times New Roman" w:hAnsi="Times New Roman" w:cs="Times New Roman"/>
          <w:sz w:val="28"/>
          <w:szCs w:val="28"/>
        </w:rPr>
        <w:t>Якщо ж Ви надаєте більш широке тлумачення «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гендеру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», і відповідно – жінкам і чоловікам як гетерогенним групам, для Вас жінки відрізняються між собою за низкою ознак – вік, сексуальна орієнтація, регіон проживання,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ентічна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і релігійна приналежність тощо, то тоді є сенс включати і сексуальність (або сексуальну орієнтацію).</w:t>
      </w:r>
    </w:p>
    <w:p w:rsidR="00BE7B72" w:rsidRPr="00B82866" w:rsidRDefault="00647937" w:rsidP="00B241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82866">
        <w:rPr>
          <w:rFonts w:ascii="Times New Roman" w:hAnsi="Times New Roman" w:cs="Times New Roman"/>
          <w:sz w:val="28"/>
          <w:szCs w:val="28"/>
        </w:rPr>
        <w:t>Більш</w:t>
      </w:r>
      <w:r w:rsidRPr="00B828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широке</w:t>
      </w:r>
      <w:r w:rsidRPr="00B828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розуміння</w:t>
      </w:r>
      <w:r w:rsidRPr="00B828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гендеру</w:t>
      </w:r>
      <w:proofErr w:type="spellEnd"/>
      <w:r w:rsidRPr="00B828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обумовлено</w:t>
      </w:r>
      <w:r w:rsidRPr="00B828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такими</w:t>
      </w:r>
      <w:r w:rsidRPr="00B82866">
        <w:rPr>
          <w:rFonts w:ascii="Times New Roman" w:hAnsi="Times New Roman" w:cs="Times New Roman"/>
          <w:spacing w:val="-2"/>
          <w:sz w:val="28"/>
          <w:szCs w:val="28"/>
        </w:rPr>
        <w:t xml:space="preserve"> категоріями:</w:t>
      </w:r>
    </w:p>
    <w:p w:rsidR="00BE7B72" w:rsidRPr="00B82866" w:rsidRDefault="00647937" w:rsidP="00B241FE">
      <w:pPr>
        <w:pStyle w:val="a5"/>
        <w:numPr>
          <w:ilvl w:val="0"/>
          <w:numId w:val="3"/>
        </w:numPr>
        <w:tabs>
          <w:tab w:val="left" w:pos="550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82866">
        <w:rPr>
          <w:rFonts w:ascii="Times New Roman" w:hAnsi="Times New Roman" w:cs="Times New Roman"/>
          <w:sz w:val="28"/>
          <w:szCs w:val="28"/>
        </w:rPr>
        <w:t>стать (біологічний чоловік, біологічна жінка, інтерсекс (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intersex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>) – коректна назва людей, які є «гермафродитами»);</w:t>
      </w:r>
    </w:p>
    <w:p w:rsidR="00BE7B72" w:rsidRPr="00100A10" w:rsidRDefault="00647937" w:rsidP="00B241FE">
      <w:pPr>
        <w:pStyle w:val="a5"/>
        <w:numPr>
          <w:ilvl w:val="0"/>
          <w:numId w:val="3"/>
        </w:numPr>
        <w:tabs>
          <w:tab w:val="left" w:pos="550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00A10">
        <w:rPr>
          <w:rFonts w:ascii="Times New Roman" w:hAnsi="Times New Roman" w:cs="Times New Roman"/>
          <w:sz w:val="28"/>
          <w:szCs w:val="28"/>
        </w:rPr>
        <w:t>гендерна ідентичність (жінка – біологічна стать співпадає із відповідним їй сценарієм</w:t>
      </w:r>
      <w:r w:rsidRPr="00100A1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00A10">
        <w:rPr>
          <w:rFonts w:ascii="Times New Roman" w:hAnsi="Times New Roman" w:cs="Times New Roman"/>
          <w:sz w:val="28"/>
          <w:szCs w:val="28"/>
        </w:rPr>
        <w:t>–</w:t>
      </w:r>
      <w:r w:rsidRPr="00100A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00A10">
        <w:rPr>
          <w:rFonts w:ascii="Times New Roman" w:hAnsi="Times New Roman" w:cs="Times New Roman"/>
          <w:sz w:val="28"/>
          <w:szCs w:val="28"/>
        </w:rPr>
        <w:t>фемінністю</w:t>
      </w:r>
      <w:proofErr w:type="spellEnd"/>
      <w:r w:rsidRPr="00100A10">
        <w:rPr>
          <w:rFonts w:ascii="Times New Roman" w:hAnsi="Times New Roman" w:cs="Times New Roman"/>
          <w:sz w:val="28"/>
          <w:szCs w:val="28"/>
        </w:rPr>
        <w:t>;</w:t>
      </w:r>
      <w:r w:rsidRPr="00100A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0A10">
        <w:rPr>
          <w:rFonts w:ascii="Times New Roman" w:hAnsi="Times New Roman" w:cs="Times New Roman"/>
          <w:sz w:val="28"/>
          <w:szCs w:val="28"/>
        </w:rPr>
        <w:t>чоловік</w:t>
      </w:r>
      <w:r w:rsidRPr="00100A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0A10">
        <w:rPr>
          <w:rFonts w:ascii="Times New Roman" w:hAnsi="Times New Roman" w:cs="Times New Roman"/>
          <w:sz w:val="28"/>
          <w:szCs w:val="28"/>
        </w:rPr>
        <w:t>–</w:t>
      </w:r>
      <w:r w:rsidRPr="00100A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0A10">
        <w:rPr>
          <w:rFonts w:ascii="Times New Roman" w:hAnsi="Times New Roman" w:cs="Times New Roman"/>
          <w:sz w:val="28"/>
          <w:szCs w:val="28"/>
        </w:rPr>
        <w:t>там</w:t>
      </w:r>
      <w:r w:rsidRPr="00100A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0A10">
        <w:rPr>
          <w:rFonts w:ascii="Times New Roman" w:hAnsi="Times New Roman" w:cs="Times New Roman"/>
          <w:sz w:val="28"/>
          <w:szCs w:val="28"/>
        </w:rPr>
        <w:t>само;</w:t>
      </w:r>
      <w:r w:rsidRPr="00100A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00A10">
        <w:rPr>
          <w:rFonts w:ascii="Times New Roman" w:hAnsi="Times New Roman" w:cs="Times New Roman"/>
          <w:sz w:val="28"/>
          <w:szCs w:val="28"/>
        </w:rPr>
        <w:t>трансгендер</w:t>
      </w:r>
      <w:proofErr w:type="spellEnd"/>
      <w:r w:rsidRPr="00100A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0A10">
        <w:rPr>
          <w:rFonts w:ascii="Times New Roman" w:hAnsi="Times New Roman" w:cs="Times New Roman"/>
          <w:sz w:val="28"/>
          <w:szCs w:val="28"/>
        </w:rPr>
        <w:t>–</w:t>
      </w:r>
      <w:r w:rsidRPr="00100A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0A10">
        <w:rPr>
          <w:rFonts w:ascii="Times New Roman" w:hAnsi="Times New Roman" w:cs="Times New Roman"/>
          <w:sz w:val="28"/>
          <w:szCs w:val="28"/>
        </w:rPr>
        <w:t>біологічна</w:t>
      </w:r>
      <w:r w:rsidRPr="00100A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00A10">
        <w:rPr>
          <w:rFonts w:ascii="Times New Roman" w:hAnsi="Times New Roman" w:cs="Times New Roman"/>
          <w:sz w:val="28"/>
          <w:szCs w:val="28"/>
        </w:rPr>
        <w:t>стать</w:t>
      </w:r>
      <w:r w:rsidRPr="00100A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0A10">
        <w:rPr>
          <w:rFonts w:ascii="Times New Roman" w:hAnsi="Times New Roman" w:cs="Times New Roman"/>
          <w:sz w:val="28"/>
          <w:szCs w:val="28"/>
        </w:rPr>
        <w:t>не</w:t>
      </w:r>
      <w:r w:rsidRPr="00100A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0A10">
        <w:rPr>
          <w:rFonts w:ascii="Times New Roman" w:hAnsi="Times New Roman" w:cs="Times New Roman"/>
          <w:sz w:val="28"/>
          <w:szCs w:val="28"/>
        </w:rPr>
        <w:t>співпадає;</w:t>
      </w:r>
      <w:r w:rsidRPr="00100A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0A10">
        <w:rPr>
          <w:rFonts w:ascii="Times New Roman" w:hAnsi="Times New Roman" w:cs="Times New Roman"/>
          <w:sz w:val="28"/>
          <w:szCs w:val="28"/>
        </w:rPr>
        <w:t>ті</w:t>
      </w:r>
      <w:r w:rsidRPr="00100A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0A10">
        <w:rPr>
          <w:rFonts w:ascii="Times New Roman" w:hAnsi="Times New Roman" w:cs="Times New Roman"/>
          <w:sz w:val="28"/>
          <w:szCs w:val="28"/>
        </w:rPr>
        <w:t>люди,</w:t>
      </w:r>
      <w:r w:rsidRPr="00100A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00A10">
        <w:rPr>
          <w:rFonts w:ascii="Times New Roman" w:hAnsi="Times New Roman" w:cs="Times New Roman"/>
          <w:sz w:val="28"/>
          <w:szCs w:val="28"/>
        </w:rPr>
        <w:t xml:space="preserve">які прагнуть змінити цю ситуацію – </w:t>
      </w:r>
      <w:proofErr w:type="spellStart"/>
      <w:r w:rsidRPr="00100A10">
        <w:rPr>
          <w:rFonts w:ascii="Times New Roman" w:hAnsi="Times New Roman" w:cs="Times New Roman"/>
          <w:sz w:val="28"/>
          <w:szCs w:val="28"/>
        </w:rPr>
        <w:t>транссексуали</w:t>
      </w:r>
      <w:proofErr w:type="spellEnd"/>
      <w:r w:rsidRPr="00100A1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00A10">
        <w:rPr>
          <w:rFonts w:ascii="Times New Roman" w:hAnsi="Times New Roman" w:cs="Times New Roman"/>
          <w:sz w:val="28"/>
          <w:szCs w:val="28"/>
        </w:rPr>
        <w:t>агендер</w:t>
      </w:r>
      <w:proofErr w:type="spellEnd"/>
      <w:r w:rsidRPr="00100A10">
        <w:rPr>
          <w:rFonts w:ascii="Times New Roman" w:hAnsi="Times New Roman" w:cs="Times New Roman"/>
          <w:sz w:val="28"/>
          <w:szCs w:val="28"/>
        </w:rPr>
        <w:t xml:space="preserve"> – людина не хоче бути прив’язаною</w:t>
      </w:r>
      <w:r w:rsidRPr="00100A1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00A10">
        <w:rPr>
          <w:rFonts w:ascii="Times New Roman" w:hAnsi="Times New Roman" w:cs="Times New Roman"/>
          <w:sz w:val="28"/>
          <w:szCs w:val="28"/>
        </w:rPr>
        <w:t>до</w:t>
      </w:r>
      <w:r w:rsidR="00F4485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100A10">
        <w:rPr>
          <w:rFonts w:ascii="Times New Roman" w:hAnsi="Times New Roman" w:cs="Times New Roman"/>
          <w:sz w:val="28"/>
          <w:szCs w:val="28"/>
        </w:rPr>
        <w:t>певного</w:t>
      </w:r>
      <w:r w:rsidRPr="00100A10">
        <w:rPr>
          <w:rFonts w:ascii="Times New Roman" w:hAnsi="Times New Roman" w:cs="Times New Roman"/>
          <w:spacing w:val="30"/>
          <w:sz w:val="28"/>
          <w:szCs w:val="28"/>
        </w:rPr>
        <w:t xml:space="preserve">  </w:t>
      </w:r>
      <w:r w:rsidRPr="00100A10">
        <w:rPr>
          <w:rFonts w:ascii="Times New Roman" w:hAnsi="Times New Roman" w:cs="Times New Roman"/>
          <w:sz w:val="28"/>
          <w:szCs w:val="28"/>
        </w:rPr>
        <w:t>«сценарію»;</w:t>
      </w:r>
      <w:r w:rsidR="00100A1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proofErr w:type="spellStart"/>
      <w:r w:rsidRPr="00100A10">
        <w:rPr>
          <w:rFonts w:ascii="Times New Roman" w:hAnsi="Times New Roman" w:cs="Times New Roman"/>
          <w:sz w:val="28"/>
          <w:szCs w:val="28"/>
        </w:rPr>
        <w:t>бігендер</w:t>
      </w:r>
      <w:proofErr w:type="spellEnd"/>
      <w:r w:rsidRPr="00100A1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00A10">
        <w:rPr>
          <w:rFonts w:ascii="Times New Roman" w:hAnsi="Times New Roman" w:cs="Times New Roman"/>
          <w:sz w:val="28"/>
          <w:szCs w:val="28"/>
        </w:rPr>
        <w:t>–</w:t>
      </w:r>
      <w:r w:rsidR="00100A1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00A10">
        <w:rPr>
          <w:rFonts w:ascii="Times New Roman" w:hAnsi="Times New Roman" w:cs="Times New Roman"/>
          <w:sz w:val="28"/>
          <w:szCs w:val="28"/>
        </w:rPr>
        <w:t>людина</w:t>
      </w:r>
      <w:r w:rsidR="00100A1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100A10">
        <w:rPr>
          <w:rFonts w:ascii="Times New Roman" w:hAnsi="Times New Roman" w:cs="Times New Roman"/>
          <w:sz w:val="28"/>
          <w:szCs w:val="28"/>
        </w:rPr>
        <w:t>обирає</w:t>
      </w:r>
      <w:r w:rsidR="00100A1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00A10">
        <w:rPr>
          <w:rFonts w:ascii="Times New Roman" w:hAnsi="Times New Roman" w:cs="Times New Roman"/>
          <w:sz w:val="28"/>
          <w:szCs w:val="28"/>
        </w:rPr>
        <w:t>«грати»</w:t>
      </w:r>
      <w:r w:rsidRPr="00100A1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00A10">
        <w:rPr>
          <w:rFonts w:ascii="Times New Roman" w:hAnsi="Times New Roman" w:cs="Times New Roman"/>
          <w:spacing w:val="-2"/>
          <w:sz w:val="28"/>
          <w:szCs w:val="28"/>
        </w:rPr>
        <w:t>обидва</w:t>
      </w:r>
      <w:r w:rsidR="00100A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0A10">
        <w:rPr>
          <w:rFonts w:ascii="Times New Roman" w:hAnsi="Times New Roman" w:cs="Times New Roman"/>
          <w:spacing w:val="-2"/>
          <w:sz w:val="28"/>
          <w:szCs w:val="28"/>
        </w:rPr>
        <w:t>«сценарії»;</w:t>
      </w:r>
    </w:p>
    <w:p w:rsidR="00BE7B72" w:rsidRPr="00B82866" w:rsidRDefault="00647937" w:rsidP="00B241FE">
      <w:pPr>
        <w:pStyle w:val="a5"/>
        <w:numPr>
          <w:ilvl w:val="0"/>
          <w:numId w:val="3"/>
        </w:numPr>
        <w:tabs>
          <w:tab w:val="left" w:pos="551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82866">
        <w:rPr>
          <w:rFonts w:ascii="Times New Roman" w:hAnsi="Times New Roman" w:cs="Times New Roman"/>
          <w:sz w:val="28"/>
          <w:szCs w:val="28"/>
        </w:rPr>
        <w:t>сексуальна</w:t>
      </w:r>
      <w:r w:rsidRPr="00B8286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орієнтація</w:t>
      </w:r>
      <w:r w:rsidRPr="00B8286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–</w:t>
      </w:r>
      <w:r w:rsidRPr="00B8286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гетеросексуальність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>,</w:t>
      </w:r>
      <w:r w:rsidRPr="00B8286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гомосексуальність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>,</w:t>
      </w:r>
      <w:r w:rsidRPr="00B8286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бісексуальність,</w:t>
      </w:r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pacing w:val="-2"/>
          <w:sz w:val="28"/>
          <w:szCs w:val="28"/>
        </w:rPr>
        <w:t>асексуальність</w:t>
      </w:r>
    </w:p>
    <w:p w:rsidR="00783BD9" w:rsidRPr="00B82866" w:rsidRDefault="00647937" w:rsidP="00B241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82866">
        <w:rPr>
          <w:rFonts w:ascii="Times New Roman" w:hAnsi="Times New Roman" w:cs="Times New Roman"/>
          <w:sz w:val="28"/>
          <w:szCs w:val="28"/>
        </w:rPr>
        <w:lastRenderedPageBreak/>
        <w:t>Тобто,</w:t>
      </w:r>
      <w:r w:rsidRPr="00B82866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поняття</w:t>
      </w:r>
      <w:r w:rsidRPr="00B82866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сексуальної</w:t>
      </w:r>
      <w:r w:rsidRPr="00B82866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орієнтації</w:t>
      </w:r>
      <w:r w:rsidRPr="00B82866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стосується</w:t>
      </w:r>
      <w:r w:rsidRPr="00B82866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як</w:t>
      </w:r>
      <w:r w:rsidRPr="00B82866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жінок,</w:t>
      </w:r>
      <w:r w:rsidRPr="00B82866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так</w:t>
      </w:r>
      <w:r w:rsidRPr="00B82866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і</w:t>
      </w:r>
      <w:r w:rsidRPr="00B82866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чоловіків</w:t>
      </w:r>
      <w:r w:rsidRPr="00B82866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–</w:t>
      </w:r>
      <w:r w:rsidRPr="00B82866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 xml:space="preserve">вони можуть бути чи то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гетеросексуальними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, чи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гомо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бісексуальними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>.</w:t>
      </w:r>
    </w:p>
    <w:p w:rsidR="00783BD9" w:rsidRPr="00B82866" w:rsidRDefault="00783BD9" w:rsidP="00B241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BE7B72" w:rsidRPr="00B82866" w:rsidRDefault="00647937" w:rsidP="00B241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82866">
        <w:rPr>
          <w:rFonts w:ascii="Times New Roman" w:hAnsi="Times New Roman" w:cs="Times New Roman"/>
          <w:sz w:val="28"/>
          <w:szCs w:val="28"/>
        </w:rPr>
        <w:t>Основна</w:t>
      </w:r>
      <w:r w:rsidRPr="00B828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pacing w:val="-2"/>
          <w:sz w:val="28"/>
          <w:szCs w:val="28"/>
        </w:rPr>
        <w:t>література:</w:t>
      </w:r>
    </w:p>
    <w:p w:rsidR="00BE7B72" w:rsidRPr="00B82866" w:rsidRDefault="00647937" w:rsidP="00B241FE">
      <w:pPr>
        <w:pStyle w:val="a5"/>
        <w:numPr>
          <w:ilvl w:val="0"/>
          <w:numId w:val="2"/>
        </w:numPr>
        <w:tabs>
          <w:tab w:val="left" w:pos="459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Марценюк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Т. </w:t>
      </w:r>
      <w:hyperlink r:id="rId8">
        <w:r w:rsidRPr="00B82866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 xml:space="preserve">Гендерна рівність і недискримінація: посібник для експертів і </w:t>
        </w:r>
        <w:proofErr w:type="spellStart"/>
        <w:r w:rsidRPr="00B82866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експерток</w:t>
        </w:r>
        <w:proofErr w:type="spellEnd"/>
      </w:hyperlink>
      <w:r w:rsidRPr="00B8286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hyperlink r:id="rId9">
        <w:r w:rsidRPr="00B82866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аналітичних центрів</w:t>
        </w:r>
      </w:hyperlink>
      <w:r w:rsidRPr="00B82866">
        <w:rPr>
          <w:rFonts w:ascii="Times New Roman" w:hAnsi="Times New Roman" w:cs="Times New Roman"/>
          <w:color w:val="0000FF"/>
          <w:spacing w:val="4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[Електронний документ] – К., 2014. – 65 c.</w:t>
      </w:r>
    </w:p>
    <w:p w:rsidR="00BE7B72" w:rsidRPr="00B82866" w:rsidRDefault="00BE7B72" w:rsidP="00B241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BE7B72" w:rsidRPr="00B82866" w:rsidRDefault="00BE7B72" w:rsidP="00B241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BE7B72" w:rsidRPr="00B82866" w:rsidRDefault="00647937" w:rsidP="00B241FE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866">
        <w:rPr>
          <w:rFonts w:ascii="Times New Roman" w:hAnsi="Times New Roman" w:cs="Times New Roman"/>
          <w:sz w:val="28"/>
          <w:szCs w:val="28"/>
        </w:rPr>
        <w:t>Додаткова</w:t>
      </w:r>
      <w:r w:rsidRPr="00B828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pacing w:val="-2"/>
          <w:sz w:val="28"/>
          <w:szCs w:val="28"/>
        </w:rPr>
        <w:t>література:</w:t>
      </w:r>
    </w:p>
    <w:p w:rsidR="00BE7B72" w:rsidRPr="00B82866" w:rsidRDefault="00647937" w:rsidP="00B241FE">
      <w:pPr>
        <w:pStyle w:val="a5"/>
        <w:numPr>
          <w:ilvl w:val="0"/>
          <w:numId w:val="1"/>
        </w:numPr>
        <w:tabs>
          <w:tab w:val="left" w:pos="459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Маєрчик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Гендерована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біологія: наукові факти і політичні інтерпретації</w:t>
      </w:r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 xml:space="preserve">(Розділ 4) // </w:t>
      </w:r>
      <w:hyperlink r:id="rId10">
        <w:proofErr w:type="spellStart"/>
        <w:r w:rsidRPr="00B82866">
          <w:rPr>
            <w:rFonts w:ascii="Times New Roman" w:hAnsi="Times New Roman" w:cs="Times New Roman"/>
            <w:sz w:val="28"/>
            <w:szCs w:val="28"/>
            <w:u w:val="single"/>
          </w:rPr>
          <w:t>Гендер</w:t>
        </w:r>
        <w:proofErr w:type="spellEnd"/>
        <w:r w:rsidRPr="00B82866">
          <w:rPr>
            <w:rFonts w:ascii="Times New Roman" w:hAnsi="Times New Roman" w:cs="Times New Roman"/>
            <w:sz w:val="28"/>
            <w:szCs w:val="28"/>
            <w:u w:val="single"/>
          </w:rPr>
          <w:t xml:space="preserve"> для </w:t>
        </w:r>
        <w:proofErr w:type="spellStart"/>
        <w:r w:rsidRPr="00B82866">
          <w:rPr>
            <w:rFonts w:ascii="Times New Roman" w:hAnsi="Times New Roman" w:cs="Times New Roman"/>
            <w:sz w:val="28"/>
            <w:szCs w:val="28"/>
            <w:u w:val="single"/>
          </w:rPr>
          <w:t>медій</w:t>
        </w:r>
        <w:proofErr w:type="spellEnd"/>
        <w:r w:rsidRPr="00B82866">
          <w:rPr>
            <w:rFonts w:ascii="Times New Roman" w:hAnsi="Times New Roman" w:cs="Times New Roman"/>
            <w:sz w:val="28"/>
            <w:szCs w:val="28"/>
            <w:u w:val="single"/>
          </w:rPr>
          <w:t>:</w:t>
        </w:r>
      </w:hyperlink>
      <w:r w:rsidRPr="00B828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11">
        <w:r w:rsidRPr="00B82866">
          <w:rPr>
            <w:rFonts w:ascii="Times New Roman" w:hAnsi="Times New Roman" w:cs="Times New Roman"/>
            <w:color w:val="0000FF"/>
            <w:sz w:val="28"/>
            <w:szCs w:val="28"/>
            <w:u w:val="single" w:color="000000"/>
          </w:rPr>
          <w:t>підручник із гендерної теорії для журналістики та інших</w:t>
        </w:r>
      </w:hyperlink>
      <w:r w:rsidRPr="00B8286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hyperlink r:id="rId12">
        <w:proofErr w:type="spellStart"/>
        <w:r w:rsidRPr="00B82866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соціогуманітарних</w:t>
        </w:r>
        <w:proofErr w:type="spellEnd"/>
        <w:r w:rsidRPr="00B82866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 xml:space="preserve"> спеціальностей</w:t>
        </w:r>
      </w:hyperlink>
      <w:r w:rsidRPr="00B8286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 xml:space="preserve">/ за ред. М.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Маєрчик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Плахотнік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Ярманової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>. – К.: Критика, 2013. – С. 61-75.</w:t>
      </w:r>
    </w:p>
    <w:p w:rsidR="00BE7B72" w:rsidRPr="00B82866" w:rsidRDefault="00647937" w:rsidP="00B241FE">
      <w:pPr>
        <w:pStyle w:val="a5"/>
        <w:numPr>
          <w:ilvl w:val="0"/>
          <w:numId w:val="1"/>
        </w:numPr>
        <w:tabs>
          <w:tab w:val="left" w:pos="459"/>
          <w:tab w:val="left" w:pos="2682"/>
          <w:tab w:val="left" w:pos="4917"/>
          <w:tab w:val="left" w:pos="6725"/>
          <w:tab w:val="left" w:pos="8599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Малес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Л. Числові дані як створення гендерних дискусій і дискурсів (Розділ 10) //</w:t>
      </w:r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медій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: підручник із гендерної теорії для журналістики та інших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соціогуманітарних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спеціальностей / за ред. М.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Маєрчик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Плахотнік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Ярманової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. – К.: </w:t>
      </w:r>
      <w:r w:rsidRPr="00B82866">
        <w:rPr>
          <w:rFonts w:ascii="Times New Roman" w:hAnsi="Times New Roman" w:cs="Times New Roman"/>
          <w:spacing w:val="-2"/>
          <w:sz w:val="28"/>
          <w:szCs w:val="28"/>
        </w:rPr>
        <w:t>Критика,</w:t>
      </w:r>
      <w:r w:rsidRPr="00B82866">
        <w:rPr>
          <w:rFonts w:ascii="Times New Roman" w:hAnsi="Times New Roman" w:cs="Times New Roman"/>
          <w:sz w:val="28"/>
          <w:szCs w:val="28"/>
        </w:rPr>
        <w:tab/>
      </w:r>
      <w:r w:rsidRPr="00B82866">
        <w:rPr>
          <w:rFonts w:ascii="Times New Roman" w:hAnsi="Times New Roman" w:cs="Times New Roman"/>
          <w:spacing w:val="-4"/>
          <w:sz w:val="28"/>
          <w:szCs w:val="28"/>
        </w:rPr>
        <w:t>2013.</w:t>
      </w:r>
      <w:r w:rsidRPr="00B82866">
        <w:rPr>
          <w:rFonts w:ascii="Times New Roman" w:hAnsi="Times New Roman" w:cs="Times New Roman"/>
          <w:sz w:val="28"/>
          <w:szCs w:val="28"/>
        </w:rPr>
        <w:tab/>
      </w:r>
      <w:r w:rsidRPr="00B82866">
        <w:rPr>
          <w:rFonts w:ascii="Times New Roman" w:hAnsi="Times New Roman" w:cs="Times New Roman"/>
          <w:spacing w:val="-10"/>
          <w:sz w:val="28"/>
          <w:szCs w:val="28"/>
        </w:rPr>
        <w:t>–</w:t>
      </w:r>
      <w:r w:rsidRPr="00B82866">
        <w:rPr>
          <w:rFonts w:ascii="Times New Roman" w:hAnsi="Times New Roman" w:cs="Times New Roman"/>
          <w:sz w:val="28"/>
          <w:szCs w:val="28"/>
        </w:rPr>
        <w:tab/>
      </w:r>
      <w:r w:rsidRPr="00B82866">
        <w:rPr>
          <w:rFonts w:ascii="Times New Roman" w:hAnsi="Times New Roman" w:cs="Times New Roman"/>
          <w:spacing w:val="-5"/>
          <w:sz w:val="28"/>
          <w:szCs w:val="28"/>
        </w:rPr>
        <w:t>С.</w:t>
      </w:r>
      <w:r w:rsidRPr="00B82866">
        <w:rPr>
          <w:rFonts w:ascii="Times New Roman" w:hAnsi="Times New Roman" w:cs="Times New Roman"/>
          <w:sz w:val="28"/>
          <w:szCs w:val="28"/>
        </w:rPr>
        <w:tab/>
      </w:r>
      <w:r w:rsidRPr="00B82866">
        <w:rPr>
          <w:rFonts w:ascii="Times New Roman" w:hAnsi="Times New Roman" w:cs="Times New Roman"/>
          <w:spacing w:val="-4"/>
          <w:sz w:val="28"/>
          <w:szCs w:val="28"/>
        </w:rPr>
        <w:t>165-178.</w:t>
      </w:r>
    </w:p>
    <w:p w:rsidR="00BE7B72" w:rsidRPr="00B82866" w:rsidRDefault="00D21394" w:rsidP="00B241F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hyperlink r:id="rId13">
        <w:r w:rsidR="00647937" w:rsidRPr="00B82866">
          <w:rPr>
            <w:rFonts w:ascii="Times New Roman" w:hAnsi="Times New Roman" w:cs="Times New Roman"/>
            <w:spacing w:val="-2"/>
            <w:sz w:val="28"/>
            <w:szCs w:val="28"/>
            <w:u w:val="single"/>
          </w:rPr>
          <w:t>http://ua.boell.org/sites/default/files/downloads/Gender_for_media_print.pdf</w:t>
        </w:r>
      </w:hyperlink>
    </w:p>
    <w:p w:rsidR="00BE7B72" w:rsidRPr="00B82866" w:rsidRDefault="00647937" w:rsidP="00B241FE">
      <w:pPr>
        <w:pStyle w:val="a5"/>
        <w:numPr>
          <w:ilvl w:val="0"/>
          <w:numId w:val="1"/>
        </w:numPr>
        <w:tabs>
          <w:tab w:val="left" w:pos="458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866">
        <w:rPr>
          <w:rFonts w:ascii="Times New Roman" w:hAnsi="Times New Roman" w:cs="Times New Roman"/>
          <w:sz w:val="28"/>
          <w:szCs w:val="28"/>
        </w:rPr>
        <w:t>Тартаковская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И.Н.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Биологические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факты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политические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интерпретации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Разделились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безпощадно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женщин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и мужчин» //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 xml:space="preserve"> для «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t>чайников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>». – 2006. – С. 11-26.</w:t>
      </w:r>
    </w:p>
    <w:p w:rsidR="00BE7B72" w:rsidRPr="00B82866" w:rsidRDefault="00647937" w:rsidP="00B241FE">
      <w:pPr>
        <w:pStyle w:val="a5"/>
        <w:numPr>
          <w:ilvl w:val="0"/>
          <w:numId w:val="1"/>
        </w:numPr>
        <w:tabs>
          <w:tab w:val="left" w:pos="459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866">
        <w:rPr>
          <w:rFonts w:ascii="Times New Roman" w:hAnsi="Times New Roman" w:cs="Times New Roman"/>
          <w:sz w:val="28"/>
          <w:szCs w:val="28"/>
        </w:rPr>
        <w:t>Оксамитна</w:t>
      </w:r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С.М.</w:t>
      </w:r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Гендерні</w:t>
      </w:r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ролі</w:t>
      </w:r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та</w:t>
      </w:r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стереотипи</w:t>
      </w:r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//</w:t>
      </w:r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Основи</w:t>
      </w:r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теорії</w:t>
      </w:r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proofErr w:type="spellStart"/>
      <w:r w:rsidRPr="00B82866">
        <w:rPr>
          <w:rFonts w:ascii="Times New Roman" w:hAnsi="Times New Roman" w:cs="Times New Roman"/>
          <w:sz w:val="28"/>
          <w:szCs w:val="28"/>
        </w:rPr>
        <w:lastRenderedPageBreak/>
        <w:t>гендера</w:t>
      </w:r>
      <w:proofErr w:type="spellEnd"/>
      <w:r w:rsidRPr="00B82866">
        <w:rPr>
          <w:rFonts w:ascii="Times New Roman" w:hAnsi="Times New Roman" w:cs="Times New Roman"/>
          <w:sz w:val="28"/>
          <w:szCs w:val="28"/>
        </w:rPr>
        <w:t>:</w:t>
      </w:r>
      <w:r w:rsidRPr="00B8286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82866">
        <w:rPr>
          <w:rFonts w:ascii="Times New Roman" w:hAnsi="Times New Roman" w:cs="Times New Roman"/>
          <w:sz w:val="28"/>
          <w:szCs w:val="28"/>
        </w:rPr>
        <w:t>Навчальний посібник. – К.: “К.І.С.”, 2004. – С. 157-181.</w:t>
      </w:r>
      <w:bookmarkEnd w:id="0"/>
    </w:p>
    <w:sectPr w:rsidR="00BE7B72" w:rsidRPr="00B82866">
      <w:footerReference w:type="default" r:id="rId14"/>
      <w:pgSz w:w="12240" w:h="15840"/>
      <w:pgMar w:top="1280" w:right="1320" w:bottom="2200" w:left="1340" w:header="0" w:footer="2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94" w:rsidRDefault="00D21394">
      <w:r>
        <w:separator/>
      </w:r>
    </w:p>
  </w:endnote>
  <w:endnote w:type="continuationSeparator" w:id="0">
    <w:p w:rsidR="00D21394" w:rsidRDefault="00D2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72" w:rsidRDefault="00647937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487461376" behindDoc="1" locked="0" layoutInCell="1" allowOverlap="1">
              <wp:simplePos x="0" y="0"/>
              <wp:positionH relativeFrom="page">
                <wp:posOffset>6679438</wp:posOffset>
              </wp:positionH>
              <wp:positionV relativeFrom="page">
                <wp:posOffset>8647938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E7B72" w:rsidRDefault="00647937">
                          <w:pPr>
                            <w:spacing w:line="245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F419FD">
                            <w:rPr>
                              <w:noProof/>
                              <w:spacing w:val="-5"/>
                            </w:rPr>
                            <w:t>8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25.95pt;margin-top:680.95pt;width:18.3pt;height:13.05pt;z-index:-1585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" filled="f" stroked="f">
              <v:path arrowok="t"/>
              <v:textbox inset="0,0,0,0">
                <w:txbxContent>
                  <w:p w:rsidR="00BE7B72" w:rsidRDefault="00647937">
                    <w:pPr>
                      <w:spacing w:line="245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F419FD">
                      <w:rPr>
                        <w:noProof/>
                        <w:spacing w:val="-5"/>
                      </w:rPr>
                      <w:t>8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94" w:rsidRDefault="00D21394">
      <w:r>
        <w:separator/>
      </w:r>
    </w:p>
  </w:footnote>
  <w:footnote w:type="continuationSeparator" w:id="0">
    <w:p w:rsidR="00D21394" w:rsidRDefault="00D21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214E"/>
    <w:multiLevelType w:val="hybridMultilevel"/>
    <w:tmpl w:val="E74625EA"/>
    <w:lvl w:ilvl="0" w:tplc="C9265CAC">
      <w:start w:val="1"/>
      <w:numFmt w:val="decimal"/>
      <w:lvlText w:val="%1."/>
      <w:lvlJc w:val="left"/>
      <w:pPr>
        <w:ind w:left="342" w:hanging="242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uk-UA" w:eastAsia="en-US" w:bidi="ar-SA"/>
      </w:rPr>
    </w:lvl>
    <w:lvl w:ilvl="1" w:tplc="C4DA8DFC">
      <w:numFmt w:val="bullet"/>
      <w:lvlText w:val="•"/>
      <w:lvlJc w:val="left"/>
      <w:pPr>
        <w:ind w:left="820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2" w:tplc="8A58EED2">
      <w:numFmt w:val="bullet"/>
      <w:lvlText w:val="•"/>
      <w:lvlJc w:val="left"/>
      <w:pPr>
        <w:ind w:left="1793" w:hanging="360"/>
      </w:pPr>
      <w:rPr>
        <w:rFonts w:hint="default"/>
        <w:lang w:val="uk-UA" w:eastAsia="en-US" w:bidi="ar-SA"/>
      </w:rPr>
    </w:lvl>
    <w:lvl w:ilvl="3" w:tplc="71683616">
      <w:numFmt w:val="bullet"/>
      <w:lvlText w:val="•"/>
      <w:lvlJc w:val="left"/>
      <w:pPr>
        <w:ind w:left="2766" w:hanging="360"/>
      </w:pPr>
      <w:rPr>
        <w:rFonts w:hint="default"/>
        <w:lang w:val="uk-UA" w:eastAsia="en-US" w:bidi="ar-SA"/>
      </w:rPr>
    </w:lvl>
    <w:lvl w:ilvl="4" w:tplc="3F228144">
      <w:numFmt w:val="bullet"/>
      <w:lvlText w:val="•"/>
      <w:lvlJc w:val="left"/>
      <w:pPr>
        <w:ind w:left="3740" w:hanging="360"/>
      </w:pPr>
      <w:rPr>
        <w:rFonts w:hint="default"/>
        <w:lang w:val="uk-UA" w:eastAsia="en-US" w:bidi="ar-SA"/>
      </w:rPr>
    </w:lvl>
    <w:lvl w:ilvl="5" w:tplc="A886CBE8">
      <w:numFmt w:val="bullet"/>
      <w:lvlText w:val="•"/>
      <w:lvlJc w:val="left"/>
      <w:pPr>
        <w:ind w:left="4713" w:hanging="360"/>
      </w:pPr>
      <w:rPr>
        <w:rFonts w:hint="default"/>
        <w:lang w:val="uk-UA" w:eastAsia="en-US" w:bidi="ar-SA"/>
      </w:rPr>
    </w:lvl>
    <w:lvl w:ilvl="6" w:tplc="04ACB0DA">
      <w:numFmt w:val="bullet"/>
      <w:lvlText w:val="•"/>
      <w:lvlJc w:val="left"/>
      <w:pPr>
        <w:ind w:left="5686" w:hanging="360"/>
      </w:pPr>
      <w:rPr>
        <w:rFonts w:hint="default"/>
        <w:lang w:val="uk-UA" w:eastAsia="en-US" w:bidi="ar-SA"/>
      </w:rPr>
    </w:lvl>
    <w:lvl w:ilvl="7" w:tplc="279E6574">
      <w:numFmt w:val="bullet"/>
      <w:lvlText w:val="•"/>
      <w:lvlJc w:val="left"/>
      <w:pPr>
        <w:ind w:left="6660" w:hanging="360"/>
      </w:pPr>
      <w:rPr>
        <w:rFonts w:hint="default"/>
        <w:lang w:val="uk-UA" w:eastAsia="en-US" w:bidi="ar-SA"/>
      </w:rPr>
    </w:lvl>
    <w:lvl w:ilvl="8" w:tplc="B0C2785A">
      <w:numFmt w:val="bullet"/>
      <w:lvlText w:val="•"/>
      <w:lvlJc w:val="left"/>
      <w:pPr>
        <w:ind w:left="7633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1E9F79FA"/>
    <w:multiLevelType w:val="hybridMultilevel"/>
    <w:tmpl w:val="7F741FC4"/>
    <w:lvl w:ilvl="0" w:tplc="24400972">
      <w:numFmt w:val="bullet"/>
      <w:lvlText w:val="●"/>
      <w:lvlJc w:val="left"/>
      <w:pPr>
        <w:ind w:left="100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D84673B0">
      <w:numFmt w:val="bullet"/>
      <w:lvlText w:val="•"/>
      <w:lvlJc w:val="left"/>
      <w:pPr>
        <w:ind w:left="1048" w:hanging="360"/>
      </w:pPr>
      <w:rPr>
        <w:rFonts w:hint="default"/>
        <w:lang w:val="uk-UA" w:eastAsia="en-US" w:bidi="ar-SA"/>
      </w:rPr>
    </w:lvl>
    <w:lvl w:ilvl="2" w:tplc="B13E14AE">
      <w:numFmt w:val="bullet"/>
      <w:lvlText w:val="•"/>
      <w:lvlJc w:val="left"/>
      <w:pPr>
        <w:ind w:left="1996" w:hanging="360"/>
      </w:pPr>
      <w:rPr>
        <w:rFonts w:hint="default"/>
        <w:lang w:val="uk-UA" w:eastAsia="en-US" w:bidi="ar-SA"/>
      </w:rPr>
    </w:lvl>
    <w:lvl w:ilvl="3" w:tplc="9F7CD350">
      <w:numFmt w:val="bullet"/>
      <w:lvlText w:val="•"/>
      <w:lvlJc w:val="left"/>
      <w:pPr>
        <w:ind w:left="2944" w:hanging="360"/>
      </w:pPr>
      <w:rPr>
        <w:rFonts w:hint="default"/>
        <w:lang w:val="uk-UA" w:eastAsia="en-US" w:bidi="ar-SA"/>
      </w:rPr>
    </w:lvl>
    <w:lvl w:ilvl="4" w:tplc="31C2517A">
      <w:numFmt w:val="bullet"/>
      <w:lvlText w:val="•"/>
      <w:lvlJc w:val="left"/>
      <w:pPr>
        <w:ind w:left="3892" w:hanging="360"/>
      </w:pPr>
      <w:rPr>
        <w:rFonts w:hint="default"/>
        <w:lang w:val="uk-UA" w:eastAsia="en-US" w:bidi="ar-SA"/>
      </w:rPr>
    </w:lvl>
    <w:lvl w:ilvl="5" w:tplc="30EA0168">
      <w:numFmt w:val="bullet"/>
      <w:lvlText w:val="•"/>
      <w:lvlJc w:val="left"/>
      <w:pPr>
        <w:ind w:left="4840" w:hanging="360"/>
      </w:pPr>
      <w:rPr>
        <w:rFonts w:hint="default"/>
        <w:lang w:val="uk-UA" w:eastAsia="en-US" w:bidi="ar-SA"/>
      </w:rPr>
    </w:lvl>
    <w:lvl w:ilvl="6" w:tplc="4C6AD8E6">
      <w:numFmt w:val="bullet"/>
      <w:lvlText w:val="•"/>
      <w:lvlJc w:val="left"/>
      <w:pPr>
        <w:ind w:left="5788" w:hanging="360"/>
      </w:pPr>
      <w:rPr>
        <w:rFonts w:hint="default"/>
        <w:lang w:val="uk-UA" w:eastAsia="en-US" w:bidi="ar-SA"/>
      </w:rPr>
    </w:lvl>
    <w:lvl w:ilvl="7" w:tplc="700C1AE0">
      <w:numFmt w:val="bullet"/>
      <w:lvlText w:val="•"/>
      <w:lvlJc w:val="left"/>
      <w:pPr>
        <w:ind w:left="6736" w:hanging="360"/>
      </w:pPr>
      <w:rPr>
        <w:rFonts w:hint="default"/>
        <w:lang w:val="uk-UA" w:eastAsia="en-US" w:bidi="ar-SA"/>
      </w:rPr>
    </w:lvl>
    <w:lvl w:ilvl="8" w:tplc="582032F4">
      <w:numFmt w:val="bullet"/>
      <w:lvlText w:val="•"/>
      <w:lvlJc w:val="left"/>
      <w:pPr>
        <w:ind w:left="7684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41CB3D22"/>
    <w:multiLevelType w:val="hybridMultilevel"/>
    <w:tmpl w:val="02AE2B3C"/>
    <w:lvl w:ilvl="0" w:tplc="E278C2B6">
      <w:start w:val="1"/>
      <w:numFmt w:val="decimal"/>
      <w:lvlText w:val="%1."/>
      <w:lvlJc w:val="left"/>
      <w:pPr>
        <w:ind w:left="100" w:hanging="293"/>
      </w:pPr>
      <w:rPr>
        <w:rFonts w:hint="default"/>
        <w:spacing w:val="-1"/>
        <w:w w:val="100"/>
        <w:lang w:val="uk-UA" w:eastAsia="en-US" w:bidi="ar-SA"/>
      </w:rPr>
    </w:lvl>
    <w:lvl w:ilvl="1" w:tplc="5B9E28BA">
      <w:numFmt w:val="bullet"/>
      <w:lvlText w:val="•"/>
      <w:lvlJc w:val="left"/>
      <w:pPr>
        <w:ind w:left="1048" w:hanging="293"/>
      </w:pPr>
      <w:rPr>
        <w:rFonts w:hint="default"/>
        <w:lang w:val="uk-UA" w:eastAsia="en-US" w:bidi="ar-SA"/>
      </w:rPr>
    </w:lvl>
    <w:lvl w:ilvl="2" w:tplc="ACFE2302">
      <w:numFmt w:val="bullet"/>
      <w:lvlText w:val="•"/>
      <w:lvlJc w:val="left"/>
      <w:pPr>
        <w:ind w:left="1996" w:hanging="293"/>
      </w:pPr>
      <w:rPr>
        <w:rFonts w:hint="default"/>
        <w:lang w:val="uk-UA" w:eastAsia="en-US" w:bidi="ar-SA"/>
      </w:rPr>
    </w:lvl>
    <w:lvl w:ilvl="3" w:tplc="877ACED8">
      <w:numFmt w:val="bullet"/>
      <w:lvlText w:val="•"/>
      <w:lvlJc w:val="left"/>
      <w:pPr>
        <w:ind w:left="2944" w:hanging="293"/>
      </w:pPr>
      <w:rPr>
        <w:rFonts w:hint="default"/>
        <w:lang w:val="uk-UA" w:eastAsia="en-US" w:bidi="ar-SA"/>
      </w:rPr>
    </w:lvl>
    <w:lvl w:ilvl="4" w:tplc="D4B6FF3C">
      <w:numFmt w:val="bullet"/>
      <w:lvlText w:val="•"/>
      <w:lvlJc w:val="left"/>
      <w:pPr>
        <w:ind w:left="3892" w:hanging="293"/>
      </w:pPr>
      <w:rPr>
        <w:rFonts w:hint="default"/>
        <w:lang w:val="uk-UA" w:eastAsia="en-US" w:bidi="ar-SA"/>
      </w:rPr>
    </w:lvl>
    <w:lvl w:ilvl="5" w:tplc="2DD49186">
      <w:numFmt w:val="bullet"/>
      <w:lvlText w:val="•"/>
      <w:lvlJc w:val="left"/>
      <w:pPr>
        <w:ind w:left="4840" w:hanging="293"/>
      </w:pPr>
      <w:rPr>
        <w:rFonts w:hint="default"/>
        <w:lang w:val="uk-UA" w:eastAsia="en-US" w:bidi="ar-SA"/>
      </w:rPr>
    </w:lvl>
    <w:lvl w:ilvl="6" w:tplc="246C8F3A">
      <w:numFmt w:val="bullet"/>
      <w:lvlText w:val="•"/>
      <w:lvlJc w:val="left"/>
      <w:pPr>
        <w:ind w:left="5788" w:hanging="293"/>
      </w:pPr>
      <w:rPr>
        <w:rFonts w:hint="default"/>
        <w:lang w:val="uk-UA" w:eastAsia="en-US" w:bidi="ar-SA"/>
      </w:rPr>
    </w:lvl>
    <w:lvl w:ilvl="7" w:tplc="46325780">
      <w:numFmt w:val="bullet"/>
      <w:lvlText w:val="•"/>
      <w:lvlJc w:val="left"/>
      <w:pPr>
        <w:ind w:left="6736" w:hanging="293"/>
      </w:pPr>
      <w:rPr>
        <w:rFonts w:hint="default"/>
        <w:lang w:val="uk-UA" w:eastAsia="en-US" w:bidi="ar-SA"/>
      </w:rPr>
    </w:lvl>
    <w:lvl w:ilvl="8" w:tplc="225C781E">
      <w:numFmt w:val="bullet"/>
      <w:lvlText w:val="•"/>
      <w:lvlJc w:val="left"/>
      <w:pPr>
        <w:ind w:left="7684" w:hanging="293"/>
      </w:pPr>
      <w:rPr>
        <w:rFonts w:hint="default"/>
        <w:lang w:val="uk-UA" w:eastAsia="en-US" w:bidi="ar-SA"/>
      </w:rPr>
    </w:lvl>
  </w:abstractNum>
  <w:abstractNum w:abstractNumId="3" w15:restartNumberingAfterBreak="0">
    <w:nsid w:val="499237B5"/>
    <w:multiLevelType w:val="hybridMultilevel"/>
    <w:tmpl w:val="AFFA7642"/>
    <w:lvl w:ilvl="0" w:tplc="5E242290">
      <w:start w:val="1"/>
      <w:numFmt w:val="decimal"/>
      <w:lvlText w:val="%1."/>
      <w:lvlJc w:val="left"/>
      <w:pPr>
        <w:ind w:left="100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69066A8A">
      <w:numFmt w:val="bullet"/>
      <w:lvlText w:val="•"/>
      <w:lvlJc w:val="left"/>
      <w:pPr>
        <w:ind w:left="1048" w:hanging="360"/>
      </w:pPr>
      <w:rPr>
        <w:rFonts w:hint="default"/>
        <w:lang w:val="uk-UA" w:eastAsia="en-US" w:bidi="ar-SA"/>
      </w:rPr>
    </w:lvl>
    <w:lvl w:ilvl="2" w:tplc="95B4B544">
      <w:numFmt w:val="bullet"/>
      <w:lvlText w:val="•"/>
      <w:lvlJc w:val="left"/>
      <w:pPr>
        <w:ind w:left="1996" w:hanging="360"/>
      </w:pPr>
      <w:rPr>
        <w:rFonts w:hint="default"/>
        <w:lang w:val="uk-UA" w:eastAsia="en-US" w:bidi="ar-SA"/>
      </w:rPr>
    </w:lvl>
    <w:lvl w:ilvl="3" w:tplc="A080C0C0">
      <w:numFmt w:val="bullet"/>
      <w:lvlText w:val="•"/>
      <w:lvlJc w:val="left"/>
      <w:pPr>
        <w:ind w:left="2944" w:hanging="360"/>
      </w:pPr>
      <w:rPr>
        <w:rFonts w:hint="default"/>
        <w:lang w:val="uk-UA" w:eastAsia="en-US" w:bidi="ar-SA"/>
      </w:rPr>
    </w:lvl>
    <w:lvl w:ilvl="4" w:tplc="2DA0CB9E">
      <w:numFmt w:val="bullet"/>
      <w:lvlText w:val="•"/>
      <w:lvlJc w:val="left"/>
      <w:pPr>
        <w:ind w:left="3892" w:hanging="360"/>
      </w:pPr>
      <w:rPr>
        <w:rFonts w:hint="default"/>
        <w:lang w:val="uk-UA" w:eastAsia="en-US" w:bidi="ar-SA"/>
      </w:rPr>
    </w:lvl>
    <w:lvl w:ilvl="5" w:tplc="081C8F16">
      <w:numFmt w:val="bullet"/>
      <w:lvlText w:val="•"/>
      <w:lvlJc w:val="left"/>
      <w:pPr>
        <w:ind w:left="4840" w:hanging="360"/>
      </w:pPr>
      <w:rPr>
        <w:rFonts w:hint="default"/>
        <w:lang w:val="uk-UA" w:eastAsia="en-US" w:bidi="ar-SA"/>
      </w:rPr>
    </w:lvl>
    <w:lvl w:ilvl="6" w:tplc="EA7084CC">
      <w:numFmt w:val="bullet"/>
      <w:lvlText w:val="•"/>
      <w:lvlJc w:val="left"/>
      <w:pPr>
        <w:ind w:left="5788" w:hanging="360"/>
      </w:pPr>
      <w:rPr>
        <w:rFonts w:hint="default"/>
        <w:lang w:val="uk-UA" w:eastAsia="en-US" w:bidi="ar-SA"/>
      </w:rPr>
    </w:lvl>
    <w:lvl w:ilvl="7" w:tplc="E7D431FE">
      <w:numFmt w:val="bullet"/>
      <w:lvlText w:val="•"/>
      <w:lvlJc w:val="left"/>
      <w:pPr>
        <w:ind w:left="6736" w:hanging="360"/>
      </w:pPr>
      <w:rPr>
        <w:rFonts w:hint="default"/>
        <w:lang w:val="uk-UA" w:eastAsia="en-US" w:bidi="ar-SA"/>
      </w:rPr>
    </w:lvl>
    <w:lvl w:ilvl="8" w:tplc="4716A9D0">
      <w:numFmt w:val="bullet"/>
      <w:lvlText w:val="•"/>
      <w:lvlJc w:val="left"/>
      <w:pPr>
        <w:ind w:left="7684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508E17F6"/>
    <w:multiLevelType w:val="hybridMultilevel"/>
    <w:tmpl w:val="DFD46D02"/>
    <w:lvl w:ilvl="0" w:tplc="4A6EBD46">
      <w:start w:val="1"/>
      <w:numFmt w:val="decimal"/>
      <w:lvlText w:val="%1."/>
      <w:lvlJc w:val="left"/>
      <w:pPr>
        <w:ind w:left="342" w:hanging="242"/>
      </w:pPr>
      <w:rPr>
        <w:rFonts w:hint="default"/>
        <w:spacing w:val="-1"/>
        <w:w w:val="100"/>
        <w:lang w:val="uk-UA" w:eastAsia="en-US" w:bidi="ar-SA"/>
      </w:rPr>
    </w:lvl>
    <w:lvl w:ilvl="1" w:tplc="C5E8FDD6">
      <w:numFmt w:val="bullet"/>
      <w:lvlText w:val="•"/>
      <w:lvlJc w:val="left"/>
      <w:pPr>
        <w:ind w:left="1264" w:hanging="242"/>
      </w:pPr>
      <w:rPr>
        <w:rFonts w:hint="default"/>
        <w:lang w:val="uk-UA" w:eastAsia="en-US" w:bidi="ar-SA"/>
      </w:rPr>
    </w:lvl>
    <w:lvl w:ilvl="2" w:tplc="BBF2CB00">
      <w:numFmt w:val="bullet"/>
      <w:lvlText w:val="•"/>
      <w:lvlJc w:val="left"/>
      <w:pPr>
        <w:ind w:left="2188" w:hanging="242"/>
      </w:pPr>
      <w:rPr>
        <w:rFonts w:hint="default"/>
        <w:lang w:val="uk-UA" w:eastAsia="en-US" w:bidi="ar-SA"/>
      </w:rPr>
    </w:lvl>
    <w:lvl w:ilvl="3" w:tplc="336AEE74">
      <w:numFmt w:val="bullet"/>
      <w:lvlText w:val="•"/>
      <w:lvlJc w:val="left"/>
      <w:pPr>
        <w:ind w:left="3112" w:hanging="242"/>
      </w:pPr>
      <w:rPr>
        <w:rFonts w:hint="default"/>
        <w:lang w:val="uk-UA" w:eastAsia="en-US" w:bidi="ar-SA"/>
      </w:rPr>
    </w:lvl>
    <w:lvl w:ilvl="4" w:tplc="686C6DBC">
      <w:numFmt w:val="bullet"/>
      <w:lvlText w:val="•"/>
      <w:lvlJc w:val="left"/>
      <w:pPr>
        <w:ind w:left="4036" w:hanging="242"/>
      </w:pPr>
      <w:rPr>
        <w:rFonts w:hint="default"/>
        <w:lang w:val="uk-UA" w:eastAsia="en-US" w:bidi="ar-SA"/>
      </w:rPr>
    </w:lvl>
    <w:lvl w:ilvl="5" w:tplc="2B689D02">
      <w:numFmt w:val="bullet"/>
      <w:lvlText w:val="•"/>
      <w:lvlJc w:val="left"/>
      <w:pPr>
        <w:ind w:left="4960" w:hanging="242"/>
      </w:pPr>
      <w:rPr>
        <w:rFonts w:hint="default"/>
        <w:lang w:val="uk-UA" w:eastAsia="en-US" w:bidi="ar-SA"/>
      </w:rPr>
    </w:lvl>
    <w:lvl w:ilvl="6" w:tplc="F4D8ACC0">
      <w:numFmt w:val="bullet"/>
      <w:lvlText w:val="•"/>
      <w:lvlJc w:val="left"/>
      <w:pPr>
        <w:ind w:left="5884" w:hanging="242"/>
      </w:pPr>
      <w:rPr>
        <w:rFonts w:hint="default"/>
        <w:lang w:val="uk-UA" w:eastAsia="en-US" w:bidi="ar-SA"/>
      </w:rPr>
    </w:lvl>
    <w:lvl w:ilvl="7" w:tplc="C808869E">
      <w:numFmt w:val="bullet"/>
      <w:lvlText w:val="•"/>
      <w:lvlJc w:val="left"/>
      <w:pPr>
        <w:ind w:left="6808" w:hanging="242"/>
      </w:pPr>
      <w:rPr>
        <w:rFonts w:hint="default"/>
        <w:lang w:val="uk-UA" w:eastAsia="en-US" w:bidi="ar-SA"/>
      </w:rPr>
    </w:lvl>
    <w:lvl w:ilvl="8" w:tplc="BDC6066A">
      <w:numFmt w:val="bullet"/>
      <w:lvlText w:val="•"/>
      <w:lvlJc w:val="left"/>
      <w:pPr>
        <w:ind w:left="7732" w:hanging="242"/>
      </w:pPr>
      <w:rPr>
        <w:rFonts w:hint="default"/>
        <w:lang w:val="uk-UA" w:eastAsia="en-US" w:bidi="ar-SA"/>
      </w:rPr>
    </w:lvl>
  </w:abstractNum>
  <w:abstractNum w:abstractNumId="5" w15:restartNumberingAfterBreak="0">
    <w:nsid w:val="70B50FEF"/>
    <w:multiLevelType w:val="hybridMultilevel"/>
    <w:tmpl w:val="F04C3E00"/>
    <w:lvl w:ilvl="0" w:tplc="D3A891C8">
      <w:numFmt w:val="bullet"/>
      <w:lvlText w:val="●"/>
      <w:lvlJc w:val="left"/>
      <w:pPr>
        <w:ind w:left="191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105863F6">
      <w:numFmt w:val="bullet"/>
      <w:lvlText w:val="•"/>
      <w:lvlJc w:val="left"/>
      <w:pPr>
        <w:ind w:left="1138" w:hanging="360"/>
      </w:pPr>
      <w:rPr>
        <w:rFonts w:hint="default"/>
        <w:lang w:val="uk-UA" w:eastAsia="en-US" w:bidi="ar-SA"/>
      </w:rPr>
    </w:lvl>
    <w:lvl w:ilvl="2" w:tplc="3CCCAFC2">
      <w:numFmt w:val="bullet"/>
      <w:lvlText w:val="•"/>
      <w:lvlJc w:val="left"/>
      <w:pPr>
        <w:ind w:left="2076" w:hanging="360"/>
      </w:pPr>
      <w:rPr>
        <w:rFonts w:hint="default"/>
        <w:lang w:val="uk-UA" w:eastAsia="en-US" w:bidi="ar-SA"/>
      </w:rPr>
    </w:lvl>
    <w:lvl w:ilvl="3" w:tplc="58B81282">
      <w:numFmt w:val="bullet"/>
      <w:lvlText w:val="•"/>
      <w:lvlJc w:val="left"/>
      <w:pPr>
        <w:ind w:left="3014" w:hanging="360"/>
      </w:pPr>
      <w:rPr>
        <w:rFonts w:hint="default"/>
        <w:lang w:val="uk-UA" w:eastAsia="en-US" w:bidi="ar-SA"/>
      </w:rPr>
    </w:lvl>
    <w:lvl w:ilvl="4" w:tplc="8ABA9C36">
      <w:numFmt w:val="bullet"/>
      <w:lvlText w:val="•"/>
      <w:lvlJc w:val="left"/>
      <w:pPr>
        <w:ind w:left="3952" w:hanging="360"/>
      </w:pPr>
      <w:rPr>
        <w:rFonts w:hint="default"/>
        <w:lang w:val="uk-UA" w:eastAsia="en-US" w:bidi="ar-SA"/>
      </w:rPr>
    </w:lvl>
    <w:lvl w:ilvl="5" w:tplc="4B1839D2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6" w:tplc="8284A9BE">
      <w:numFmt w:val="bullet"/>
      <w:lvlText w:val="•"/>
      <w:lvlJc w:val="left"/>
      <w:pPr>
        <w:ind w:left="5828" w:hanging="360"/>
      </w:pPr>
      <w:rPr>
        <w:rFonts w:hint="default"/>
        <w:lang w:val="uk-UA" w:eastAsia="en-US" w:bidi="ar-SA"/>
      </w:rPr>
    </w:lvl>
    <w:lvl w:ilvl="7" w:tplc="6F6AB85A">
      <w:numFmt w:val="bullet"/>
      <w:lvlText w:val="•"/>
      <w:lvlJc w:val="left"/>
      <w:pPr>
        <w:ind w:left="6766" w:hanging="360"/>
      </w:pPr>
      <w:rPr>
        <w:rFonts w:hint="default"/>
        <w:lang w:val="uk-UA" w:eastAsia="en-US" w:bidi="ar-SA"/>
      </w:rPr>
    </w:lvl>
    <w:lvl w:ilvl="8" w:tplc="CE647CAC">
      <w:numFmt w:val="bullet"/>
      <w:lvlText w:val="•"/>
      <w:lvlJc w:val="left"/>
      <w:pPr>
        <w:ind w:left="7704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7CCD1846"/>
    <w:multiLevelType w:val="hybridMultilevel"/>
    <w:tmpl w:val="DFDE08D0"/>
    <w:lvl w:ilvl="0" w:tplc="84C04B58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C0144204">
      <w:numFmt w:val="bullet"/>
      <w:lvlText w:val="•"/>
      <w:lvlJc w:val="left"/>
      <w:pPr>
        <w:ind w:left="1048" w:hanging="360"/>
      </w:pPr>
      <w:rPr>
        <w:rFonts w:hint="default"/>
        <w:lang w:val="uk-UA" w:eastAsia="en-US" w:bidi="ar-SA"/>
      </w:rPr>
    </w:lvl>
    <w:lvl w:ilvl="2" w:tplc="E626CAA2">
      <w:numFmt w:val="bullet"/>
      <w:lvlText w:val="•"/>
      <w:lvlJc w:val="left"/>
      <w:pPr>
        <w:ind w:left="1996" w:hanging="360"/>
      </w:pPr>
      <w:rPr>
        <w:rFonts w:hint="default"/>
        <w:lang w:val="uk-UA" w:eastAsia="en-US" w:bidi="ar-SA"/>
      </w:rPr>
    </w:lvl>
    <w:lvl w:ilvl="3" w:tplc="56EE7480">
      <w:numFmt w:val="bullet"/>
      <w:lvlText w:val="•"/>
      <w:lvlJc w:val="left"/>
      <w:pPr>
        <w:ind w:left="2944" w:hanging="360"/>
      </w:pPr>
      <w:rPr>
        <w:rFonts w:hint="default"/>
        <w:lang w:val="uk-UA" w:eastAsia="en-US" w:bidi="ar-SA"/>
      </w:rPr>
    </w:lvl>
    <w:lvl w:ilvl="4" w:tplc="DAA690CC">
      <w:numFmt w:val="bullet"/>
      <w:lvlText w:val="•"/>
      <w:lvlJc w:val="left"/>
      <w:pPr>
        <w:ind w:left="3892" w:hanging="360"/>
      </w:pPr>
      <w:rPr>
        <w:rFonts w:hint="default"/>
        <w:lang w:val="uk-UA" w:eastAsia="en-US" w:bidi="ar-SA"/>
      </w:rPr>
    </w:lvl>
    <w:lvl w:ilvl="5" w:tplc="5800794C">
      <w:numFmt w:val="bullet"/>
      <w:lvlText w:val="•"/>
      <w:lvlJc w:val="left"/>
      <w:pPr>
        <w:ind w:left="4840" w:hanging="360"/>
      </w:pPr>
      <w:rPr>
        <w:rFonts w:hint="default"/>
        <w:lang w:val="uk-UA" w:eastAsia="en-US" w:bidi="ar-SA"/>
      </w:rPr>
    </w:lvl>
    <w:lvl w:ilvl="6" w:tplc="E86C218C">
      <w:numFmt w:val="bullet"/>
      <w:lvlText w:val="•"/>
      <w:lvlJc w:val="left"/>
      <w:pPr>
        <w:ind w:left="5788" w:hanging="360"/>
      </w:pPr>
      <w:rPr>
        <w:rFonts w:hint="default"/>
        <w:lang w:val="uk-UA" w:eastAsia="en-US" w:bidi="ar-SA"/>
      </w:rPr>
    </w:lvl>
    <w:lvl w:ilvl="7" w:tplc="390A9590">
      <w:numFmt w:val="bullet"/>
      <w:lvlText w:val="•"/>
      <w:lvlJc w:val="left"/>
      <w:pPr>
        <w:ind w:left="6736" w:hanging="360"/>
      </w:pPr>
      <w:rPr>
        <w:rFonts w:hint="default"/>
        <w:lang w:val="uk-UA" w:eastAsia="en-US" w:bidi="ar-SA"/>
      </w:rPr>
    </w:lvl>
    <w:lvl w:ilvl="8" w:tplc="203285AE">
      <w:numFmt w:val="bullet"/>
      <w:lvlText w:val="•"/>
      <w:lvlJc w:val="left"/>
      <w:pPr>
        <w:ind w:left="7684" w:hanging="36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72"/>
    <w:rsid w:val="00006F77"/>
    <w:rsid w:val="00035F48"/>
    <w:rsid w:val="00087C3F"/>
    <w:rsid w:val="00100A10"/>
    <w:rsid w:val="001A23C0"/>
    <w:rsid w:val="00213207"/>
    <w:rsid w:val="00220091"/>
    <w:rsid w:val="00225EF6"/>
    <w:rsid w:val="002577D1"/>
    <w:rsid w:val="00322521"/>
    <w:rsid w:val="00393316"/>
    <w:rsid w:val="003D7317"/>
    <w:rsid w:val="003E609D"/>
    <w:rsid w:val="00491E22"/>
    <w:rsid w:val="004D3465"/>
    <w:rsid w:val="00512030"/>
    <w:rsid w:val="0055331A"/>
    <w:rsid w:val="005763DF"/>
    <w:rsid w:val="005C0C1E"/>
    <w:rsid w:val="005F77F7"/>
    <w:rsid w:val="00636459"/>
    <w:rsid w:val="00647937"/>
    <w:rsid w:val="00654CEB"/>
    <w:rsid w:val="006C1732"/>
    <w:rsid w:val="0073253F"/>
    <w:rsid w:val="00783AC1"/>
    <w:rsid w:val="00783BD9"/>
    <w:rsid w:val="007C0ED0"/>
    <w:rsid w:val="008003BF"/>
    <w:rsid w:val="0081622B"/>
    <w:rsid w:val="00855158"/>
    <w:rsid w:val="00860EDC"/>
    <w:rsid w:val="008B59F5"/>
    <w:rsid w:val="008D3A74"/>
    <w:rsid w:val="00906E71"/>
    <w:rsid w:val="00915F65"/>
    <w:rsid w:val="00924A95"/>
    <w:rsid w:val="009D05D5"/>
    <w:rsid w:val="00A47BAF"/>
    <w:rsid w:val="00A52784"/>
    <w:rsid w:val="00A86484"/>
    <w:rsid w:val="00A94D6E"/>
    <w:rsid w:val="00AC4364"/>
    <w:rsid w:val="00B071D7"/>
    <w:rsid w:val="00B241FE"/>
    <w:rsid w:val="00B63FB1"/>
    <w:rsid w:val="00B82866"/>
    <w:rsid w:val="00BE7B72"/>
    <w:rsid w:val="00BF1539"/>
    <w:rsid w:val="00BF4793"/>
    <w:rsid w:val="00C73268"/>
    <w:rsid w:val="00CA0215"/>
    <w:rsid w:val="00CA07E1"/>
    <w:rsid w:val="00CD6DE7"/>
    <w:rsid w:val="00D053EF"/>
    <w:rsid w:val="00D21394"/>
    <w:rsid w:val="00D61975"/>
    <w:rsid w:val="00D77681"/>
    <w:rsid w:val="00DA0F14"/>
    <w:rsid w:val="00DC2021"/>
    <w:rsid w:val="00DF56F2"/>
    <w:rsid w:val="00E872E3"/>
    <w:rsid w:val="00EC7C90"/>
    <w:rsid w:val="00ED5C8E"/>
    <w:rsid w:val="00F119C7"/>
    <w:rsid w:val="00F1472E"/>
    <w:rsid w:val="00F419FD"/>
    <w:rsid w:val="00F4485E"/>
    <w:rsid w:val="00F575CB"/>
    <w:rsid w:val="00FC25A7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67673-4BD8-4AA9-8FD3-413504FD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uk-UA"/>
    </w:rPr>
  </w:style>
  <w:style w:type="paragraph" w:styleId="1">
    <w:name w:val="heading 1"/>
    <w:basedOn w:val="a"/>
    <w:link w:val="10"/>
    <w:uiPriority w:val="1"/>
    <w:qFormat/>
    <w:pPr>
      <w:ind w:left="340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9"/>
      <w:ind w:right="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2" w:lineRule="exact"/>
      <w:ind w:left="107"/>
    </w:pPr>
  </w:style>
  <w:style w:type="character" w:customStyle="1" w:styleId="10">
    <w:name w:val="Заголовок 1 Знак"/>
    <w:basedOn w:val="a0"/>
    <w:link w:val="1"/>
    <w:uiPriority w:val="1"/>
    <w:rsid w:val="00213207"/>
    <w:rPr>
      <w:rFonts w:ascii="Calibri" w:eastAsia="Calibri" w:hAnsi="Calibri" w:cs="Calibri"/>
      <w:b/>
      <w:bCs/>
      <w:sz w:val="24"/>
      <w:szCs w:val="24"/>
      <w:lang w:val="uk-UA"/>
    </w:rPr>
  </w:style>
  <w:style w:type="paragraph" w:styleId="a6">
    <w:name w:val="Normal (Web)"/>
    <w:basedOn w:val="a"/>
    <w:uiPriority w:val="99"/>
    <w:semiHidden/>
    <w:unhideWhenUsed/>
    <w:rsid w:val="00F147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mair.ukma.kiev.ua/handle/123456789/3540" TargetMode="External"/><Relationship Id="rId13" Type="http://schemas.openxmlformats.org/officeDocument/2006/relationships/hyperlink" Target="http://ua.boell.org/sites/default/files/downloads/Gender_for_media_prin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kmair.ukma.kiev.ua/bitstream/123456789/2274/1/Gender_for_media_print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kmair.ukma.kiev.ua/bitstream/123456789/2274/1/Gender_for_media_print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kmair.ukma.kiev.ua/bitstream/123456789/2274/1/Gender_for_media_pri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mair.ukma.kiev.ua/handle/123456789/354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6599C-06FF-4052-8E2E-60EEBA1F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10</Pages>
  <Words>9026</Words>
  <Characters>5145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HP</cp:lastModifiedBy>
  <cp:revision>61</cp:revision>
  <dcterms:created xsi:type="dcterms:W3CDTF">2024-02-04T11:25:00Z</dcterms:created>
  <dcterms:modified xsi:type="dcterms:W3CDTF">2024-04-15T11:03:00Z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2024-02-04T00:00:00Z</vt:filetime>
  </property>
  <property fmtid="{D5CDD505-2E9C-101B-9397-08002B2CF9AE}" pid="5" name="Producer">
    <vt:lpwstr>Microsoft® Word 2013</vt:lpwstr>
  </property>
</Properties>
</file>