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865" w:rsidRDefault="00055865" w:rsidP="0005586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43D7">
        <w:rPr>
          <w:rFonts w:ascii="Times New Roman" w:hAnsi="Times New Roman" w:cs="Times New Roman"/>
          <w:b/>
          <w:sz w:val="28"/>
          <w:szCs w:val="28"/>
          <w:lang w:val="ru-RU"/>
        </w:rPr>
        <w:t>Практика 11</w:t>
      </w:r>
      <w:r w:rsidRPr="005E43D7">
        <w:rPr>
          <w:rFonts w:ascii="Times New Roman" w:hAnsi="Times New Roman" w:cs="Times New Roman"/>
          <w:b/>
          <w:sz w:val="28"/>
          <w:szCs w:val="28"/>
        </w:rPr>
        <w:t xml:space="preserve">. Антропологія комунікації: основні теорії та підходи. </w:t>
      </w:r>
      <w:proofErr w:type="spellStart"/>
      <w:r w:rsidRPr="005E43D7">
        <w:rPr>
          <w:rFonts w:ascii="Times New Roman" w:hAnsi="Times New Roman" w:cs="Times New Roman"/>
          <w:b/>
          <w:sz w:val="28"/>
          <w:szCs w:val="28"/>
        </w:rPr>
        <w:t>Медіаантропологія</w:t>
      </w:r>
      <w:proofErr w:type="spellEnd"/>
      <w:r w:rsidRPr="005E43D7">
        <w:rPr>
          <w:rFonts w:ascii="Times New Roman" w:hAnsi="Times New Roman" w:cs="Times New Roman"/>
          <w:b/>
          <w:sz w:val="28"/>
          <w:szCs w:val="28"/>
        </w:rPr>
        <w:t>.</w:t>
      </w:r>
    </w:p>
    <w:p w:rsidR="00055865" w:rsidRPr="00CA2B05" w:rsidRDefault="00055865" w:rsidP="00055865">
      <w:pPr>
        <w:pStyle w:val="ab"/>
        <w:numPr>
          <w:ilvl w:val="2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Основні т</w:t>
      </w:r>
      <w:r w:rsidRPr="00CA2B05">
        <w:rPr>
          <w:rFonts w:ascii="Times New Roman" w:hAnsi="Times New Roman" w:cs="Times New Roman"/>
          <w:sz w:val="28"/>
          <w:szCs w:val="28"/>
        </w:rPr>
        <w:t xml:space="preserve">еорії </w:t>
      </w:r>
      <w:r>
        <w:rPr>
          <w:rFonts w:ascii="Times New Roman" w:hAnsi="Times New Roman" w:cs="Times New Roman"/>
          <w:sz w:val="28"/>
          <w:szCs w:val="28"/>
        </w:rPr>
        <w:t>масової комунікації</w:t>
      </w:r>
      <w:r w:rsidRPr="00CA2B05">
        <w:rPr>
          <w:rFonts w:ascii="Times New Roman" w:hAnsi="Times New Roman" w:cs="Times New Roman"/>
          <w:sz w:val="28"/>
          <w:szCs w:val="28"/>
        </w:rPr>
        <w:t>.</w:t>
      </w:r>
    </w:p>
    <w:p w:rsidR="00055865" w:rsidRPr="00CA2B05" w:rsidRDefault="00055865" w:rsidP="00055865">
      <w:pPr>
        <w:pStyle w:val="ab"/>
        <w:numPr>
          <w:ilvl w:val="2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2B05">
        <w:rPr>
          <w:rFonts w:ascii="Times New Roman" w:hAnsi="Times New Roman" w:cs="Times New Roman"/>
          <w:sz w:val="28"/>
          <w:szCs w:val="28"/>
        </w:rPr>
        <w:t>Крос-культурний діалог.</w:t>
      </w:r>
    </w:p>
    <w:p w:rsidR="00055865" w:rsidRPr="00CA2B05" w:rsidRDefault="00055865" w:rsidP="00055865">
      <w:pPr>
        <w:pStyle w:val="ab"/>
        <w:numPr>
          <w:ilvl w:val="2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2B05">
        <w:rPr>
          <w:rFonts w:ascii="Times New Roman" w:hAnsi="Times New Roman" w:cs="Times New Roman"/>
          <w:sz w:val="28"/>
          <w:szCs w:val="28"/>
        </w:rPr>
        <w:t>Філософський простір комунікацій.</w:t>
      </w:r>
    </w:p>
    <w:p w:rsidR="00055865" w:rsidRPr="00CA2B05" w:rsidRDefault="00055865" w:rsidP="00055865">
      <w:pPr>
        <w:pStyle w:val="ab"/>
        <w:numPr>
          <w:ilvl w:val="2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A2B05">
        <w:rPr>
          <w:rFonts w:ascii="Times New Roman" w:hAnsi="Times New Roman" w:cs="Times New Roman"/>
          <w:sz w:val="28"/>
          <w:szCs w:val="28"/>
        </w:rPr>
        <w:t>Медіа</w:t>
      </w:r>
      <w:r>
        <w:rPr>
          <w:rFonts w:ascii="Times New Roman" w:hAnsi="Times New Roman" w:cs="Times New Roman"/>
          <w:sz w:val="28"/>
          <w:szCs w:val="28"/>
        </w:rPr>
        <w:t>антропологія</w:t>
      </w:r>
      <w:proofErr w:type="spellEnd"/>
      <w:r w:rsidRPr="00CA2B05">
        <w:rPr>
          <w:rFonts w:ascii="Times New Roman" w:hAnsi="Times New Roman" w:cs="Times New Roman"/>
          <w:sz w:val="28"/>
          <w:szCs w:val="28"/>
        </w:rPr>
        <w:t>.</w:t>
      </w:r>
    </w:p>
    <w:p w:rsidR="00055865" w:rsidRPr="00CA2B05" w:rsidRDefault="00055865" w:rsidP="00055865">
      <w:pPr>
        <w:pStyle w:val="ab"/>
        <w:numPr>
          <w:ilvl w:val="2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B05">
        <w:rPr>
          <w:rFonts w:ascii="Times New Roman" w:hAnsi="Times New Roman" w:cs="Times New Roman"/>
          <w:sz w:val="28"/>
          <w:szCs w:val="28"/>
        </w:rPr>
        <w:t xml:space="preserve">Від телевізійного комунікативного середовища до </w:t>
      </w:r>
      <w:proofErr w:type="spellStart"/>
      <w:r w:rsidRPr="00CA2B05">
        <w:rPr>
          <w:rFonts w:ascii="Times New Roman" w:hAnsi="Times New Roman" w:cs="Times New Roman"/>
          <w:sz w:val="28"/>
          <w:szCs w:val="28"/>
        </w:rPr>
        <w:t>Інтернет-комунікації</w:t>
      </w:r>
      <w:proofErr w:type="spellEnd"/>
      <w:r w:rsidRPr="00CA2B0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5865" w:rsidRPr="00CA2B05" w:rsidRDefault="00055865" w:rsidP="00055865">
      <w:pPr>
        <w:pStyle w:val="ab"/>
        <w:numPr>
          <w:ilvl w:val="2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A2B05">
        <w:rPr>
          <w:rFonts w:ascii="Times New Roman" w:hAnsi="Times New Roman" w:cs="Times New Roman"/>
          <w:sz w:val="28"/>
          <w:szCs w:val="28"/>
          <w:lang w:val="ru-RU"/>
        </w:rPr>
        <w:t>Віртуальний</w:t>
      </w:r>
      <w:proofErr w:type="spellEnd"/>
      <w:r w:rsidRPr="00CA2B05">
        <w:rPr>
          <w:rFonts w:ascii="Times New Roman" w:hAnsi="Times New Roman" w:cs="Times New Roman"/>
          <w:sz w:val="28"/>
          <w:szCs w:val="28"/>
          <w:lang w:val="ru-RU"/>
        </w:rPr>
        <w:t xml:space="preserve"> І</w:t>
      </w:r>
      <w:proofErr w:type="spellStart"/>
      <w:r w:rsidRPr="00CA2B05">
        <w:rPr>
          <w:rFonts w:ascii="Times New Roman" w:hAnsi="Times New Roman" w:cs="Times New Roman"/>
          <w:sz w:val="28"/>
          <w:szCs w:val="28"/>
        </w:rPr>
        <w:t>нтернет-прості</w:t>
      </w:r>
      <w:proofErr w:type="gramStart"/>
      <w:r w:rsidRPr="00CA2B05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CA2B05">
        <w:rPr>
          <w:rFonts w:ascii="Times New Roman" w:hAnsi="Times New Roman" w:cs="Times New Roman"/>
          <w:sz w:val="28"/>
          <w:szCs w:val="28"/>
        </w:rPr>
        <w:t xml:space="preserve"> та його формуюча роль </w:t>
      </w:r>
      <w:proofErr w:type="spellStart"/>
      <w:r w:rsidRPr="00CA2B05">
        <w:rPr>
          <w:rFonts w:ascii="Times New Roman" w:hAnsi="Times New Roman" w:cs="Times New Roman"/>
          <w:sz w:val="28"/>
          <w:szCs w:val="28"/>
        </w:rPr>
        <w:t>медіареальності</w:t>
      </w:r>
      <w:proofErr w:type="spellEnd"/>
      <w:r w:rsidRPr="00CA2B05">
        <w:rPr>
          <w:rFonts w:ascii="Times New Roman" w:hAnsi="Times New Roman" w:cs="Times New Roman"/>
          <w:sz w:val="28"/>
          <w:szCs w:val="28"/>
        </w:rPr>
        <w:t>.</w:t>
      </w:r>
    </w:p>
    <w:p w:rsidR="00055865" w:rsidRPr="00CA2B05" w:rsidRDefault="00055865" w:rsidP="00055865">
      <w:pPr>
        <w:pStyle w:val="ab"/>
        <w:numPr>
          <w:ilvl w:val="2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B05">
        <w:rPr>
          <w:rFonts w:ascii="Times New Roman" w:hAnsi="Times New Roman" w:cs="Times New Roman"/>
          <w:sz w:val="28"/>
          <w:szCs w:val="28"/>
        </w:rPr>
        <w:t xml:space="preserve">Особливості віртуальної </w:t>
      </w:r>
      <w:proofErr w:type="spellStart"/>
      <w:r w:rsidRPr="00CA2B05">
        <w:rPr>
          <w:rFonts w:ascii="Times New Roman" w:hAnsi="Times New Roman" w:cs="Times New Roman"/>
          <w:sz w:val="28"/>
          <w:szCs w:val="28"/>
        </w:rPr>
        <w:t>Інтернет-реальності</w:t>
      </w:r>
      <w:proofErr w:type="spellEnd"/>
      <w:r w:rsidRPr="00CA2B05">
        <w:rPr>
          <w:rFonts w:ascii="Times New Roman" w:hAnsi="Times New Roman" w:cs="Times New Roman"/>
          <w:sz w:val="28"/>
          <w:szCs w:val="28"/>
        </w:rPr>
        <w:t>.</w:t>
      </w:r>
    </w:p>
    <w:p w:rsidR="00055865" w:rsidRPr="00CA2B05" w:rsidRDefault="00055865" w:rsidP="00055865">
      <w:pPr>
        <w:pStyle w:val="ab"/>
        <w:numPr>
          <w:ilvl w:val="2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Трансформація медіа-практик.</w:t>
      </w:r>
    </w:p>
    <w:p w:rsidR="005A1121" w:rsidRPr="005D3C46" w:rsidRDefault="005A1121" w:rsidP="005A1121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3C46">
        <w:rPr>
          <w:rFonts w:ascii="Times New Roman" w:hAnsi="Times New Roman" w:cs="Times New Roman"/>
          <w:b/>
          <w:bCs/>
          <w:sz w:val="28"/>
          <w:szCs w:val="28"/>
        </w:rPr>
        <w:t>Рекомендована література</w:t>
      </w:r>
    </w:p>
    <w:p w:rsidR="005A1121" w:rsidRPr="00821047" w:rsidRDefault="005A1121" w:rsidP="005A11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</w:p>
    <w:p w:rsidR="005A1121" w:rsidRPr="006F169F" w:rsidRDefault="005A1121" w:rsidP="005A1121">
      <w:pPr>
        <w:pStyle w:val="ab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  <w:proofErr w:type="spellStart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Vershina</w:t>
      </w:r>
      <w:proofErr w:type="spellEnd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V. (2014). </w:t>
      </w:r>
      <w:proofErr w:type="spellStart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Тематизація</w:t>
      </w:r>
      <w:proofErr w:type="spellEnd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антропології в контексті простору сучасної </w:t>
      </w:r>
      <w:proofErr w:type="spellStart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комунікації.</w:t>
      </w:r>
      <w:r w:rsidRPr="006F169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Епістемологічні</w:t>
      </w:r>
      <w:proofErr w:type="spellEnd"/>
      <w:r w:rsidRPr="006F169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дослідження в філософії, соціальних і політичних науках</w:t>
      </w:r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r w:rsidRPr="006F169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1</w:t>
      </w:r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(24), 3-9. </w:t>
      </w:r>
      <w:hyperlink r:id="rId5" w:history="1">
        <w:r w:rsidRPr="006F169F">
          <w:rPr>
            <w:rStyle w:val="af4"/>
            <w:rFonts w:ascii="Times New Roman" w:hAnsi="Times New Roman" w:cs="Times New Roman"/>
            <w:sz w:val="28"/>
            <w:szCs w:val="28"/>
            <w:shd w:val="clear" w:color="auto" w:fill="FFFFFF"/>
          </w:rPr>
          <w:t>https://visnukpfs.dp.ua/index.php/PFS/article/view/324</w:t>
        </w:r>
      </w:hyperlink>
    </w:p>
    <w:p w:rsidR="005A1121" w:rsidRPr="006F169F" w:rsidRDefault="005A1121" w:rsidP="005A1121">
      <w:pPr>
        <w:pStyle w:val="ab"/>
        <w:numPr>
          <w:ilvl w:val="0"/>
          <w:numId w:val="3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F169F">
        <w:rPr>
          <w:rFonts w:ascii="Times New Roman" w:hAnsi="Times New Roman" w:cs="Times New Roman"/>
          <w:spacing w:val="-6"/>
          <w:sz w:val="28"/>
          <w:szCs w:val="28"/>
        </w:rPr>
        <w:t>Бичко І.В. Філософія: підручник. К.: вид. "ЦУЛ"; 2020. 648 с.</w:t>
      </w:r>
    </w:p>
    <w:p w:rsidR="005A1121" w:rsidRPr="006F169F" w:rsidRDefault="005A1121" w:rsidP="005A1121">
      <w:pPr>
        <w:pStyle w:val="ab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  <w:proofErr w:type="spellStart"/>
      <w:r w:rsidRPr="006F16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>Борейко</w:t>
      </w:r>
      <w:proofErr w:type="spellEnd"/>
      <w:r w:rsidRPr="006F16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 Ю. (2018). </w:t>
      </w:r>
      <w:r w:rsidRPr="006F169F">
        <w:rPr>
          <w:rFonts w:ascii="Times New Roman" w:hAnsi="Times New Roman" w:cs="Times New Roman"/>
          <w:sz w:val="28"/>
          <w:szCs w:val="28"/>
        </w:rPr>
        <w:t xml:space="preserve">Методологічний дискурс комунікації у контексті повсякденності. Науковий вісник Східноєвропейського національного університету імені Лесі Українки, с.3-8. </w:t>
      </w:r>
      <w:hyperlink r:id="rId6" w:history="1">
        <w:r w:rsidRPr="006F169F">
          <w:rPr>
            <w:rStyle w:val="af4"/>
            <w:rFonts w:ascii="Times New Roman" w:eastAsia="Times New Roman" w:hAnsi="Times New Roman" w:cs="Times New Roman"/>
            <w:kern w:val="0"/>
            <w:sz w:val="28"/>
            <w:szCs w:val="28"/>
            <w:lang w:eastAsia="uk-UA"/>
          </w:rPr>
          <w:t>https://evnuir.vnu.edu.ua/bitstream/123456789/17628/1/%D0%B1%D0%BE%D1%80%D0%B5%D0%B9%D0%BA%D0%BE.pdf</w:t>
        </w:r>
      </w:hyperlink>
    </w:p>
    <w:p w:rsidR="005A1121" w:rsidRPr="006F169F" w:rsidRDefault="005A1121" w:rsidP="005A1121">
      <w:pPr>
        <w:pStyle w:val="ab"/>
        <w:numPr>
          <w:ilvl w:val="0"/>
          <w:numId w:val="3"/>
        </w:numPr>
        <w:ind w:left="0"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  <w:proofErr w:type="spellStart"/>
      <w:r w:rsidRPr="006F169F">
        <w:rPr>
          <w:rFonts w:ascii="Times New Roman" w:hAnsi="Times New Roman" w:cs="Times New Roman"/>
          <w:sz w:val="28"/>
          <w:szCs w:val="28"/>
        </w:rPr>
        <w:t>Загороднюк</w:t>
      </w:r>
      <w:proofErr w:type="spellEnd"/>
      <w:r w:rsidRPr="006F169F">
        <w:rPr>
          <w:rFonts w:ascii="Times New Roman" w:hAnsi="Times New Roman" w:cs="Times New Roman"/>
          <w:sz w:val="28"/>
          <w:szCs w:val="28"/>
        </w:rPr>
        <w:t xml:space="preserve"> В. Розвиток філософської антропології у Київській світоглядній школі. </w:t>
      </w:r>
      <w:proofErr w:type="spellStart"/>
      <w:r w:rsidRPr="006F169F">
        <w:rPr>
          <w:rFonts w:ascii="Times New Roman" w:hAnsi="Times New Roman" w:cs="Times New Roman"/>
          <w:sz w:val="28"/>
          <w:szCs w:val="28"/>
        </w:rPr>
        <w:t>Філософськадумка</w:t>
      </w:r>
      <w:proofErr w:type="spellEnd"/>
      <w:r w:rsidRPr="006F169F">
        <w:rPr>
          <w:rFonts w:ascii="Times New Roman" w:hAnsi="Times New Roman" w:cs="Times New Roman"/>
          <w:sz w:val="28"/>
          <w:szCs w:val="28"/>
        </w:rPr>
        <w:t>, 2021, 4, 112-122</w:t>
      </w:r>
      <w:hyperlink r:id="rId7" w:history="1">
        <w:r w:rsidRPr="006F169F">
          <w:rPr>
            <w:rStyle w:val="af4"/>
            <w:rFonts w:ascii="Times New Roman" w:hAnsi="Times New Roman" w:cs="Times New Roman"/>
            <w:sz w:val="28"/>
            <w:szCs w:val="28"/>
          </w:rPr>
          <w:t>https://www.pdcnet.org/fd/content/fd_2021_2021_0004_0112_0122</w:t>
        </w:r>
      </w:hyperlink>
    </w:p>
    <w:p w:rsidR="005A1121" w:rsidRPr="006F169F" w:rsidRDefault="005A1121" w:rsidP="005A1121">
      <w:pPr>
        <w:pStyle w:val="ab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  <w:r w:rsidRPr="006F16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  <w:t xml:space="preserve">Іщук Н. В. (2013). Антропологічні аспекти </w:t>
      </w:r>
      <w:proofErr w:type="spellStart"/>
      <w:r w:rsidRPr="006F16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  <w:t>Інтернет-комунікацій</w:t>
      </w:r>
      <w:proofErr w:type="spellEnd"/>
      <w:r w:rsidRPr="006F16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  <w:t xml:space="preserve">. </w:t>
      </w:r>
      <w:hyperlink r:id="rId8" w:tgtFrame="_blank" w:history="1">
        <w:r w:rsidRPr="006F169F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uk-UA"/>
          </w:rPr>
          <w:t>Вісник Національного авіаційного університету. Філософія. Культурологія</w:t>
        </w:r>
      </w:hyperlink>
      <w:r w:rsidRPr="006F16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  <w:t>.  № 1. - С. 26-30. - Режим доступу: </w:t>
      </w:r>
      <w:hyperlink r:id="rId9" w:tgtFrame="_blank" w:history="1">
        <w:r w:rsidRPr="006F169F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uk-UA"/>
          </w:rPr>
          <w:t>http://nbuv.gov.ua/UJRN/Vnau_f_2013_1_</w:t>
        </w:r>
      </w:hyperlink>
    </w:p>
    <w:p w:rsidR="005A1121" w:rsidRPr="006F169F" w:rsidRDefault="005A1121" w:rsidP="005A1121">
      <w:pPr>
        <w:pStyle w:val="ab"/>
        <w:numPr>
          <w:ilvl w:val="0"/>
          <w:numId w:val="3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F169F">
        <w:rPr>
          <w:rFonts w:ascii="Times New Roman" w:hAnsi="Times New Roman" w:cs="Times New Roman"/>
          <w:spacing w:val="-6"/>
          <w:sz w:val="28"/>
          <w:szCs w:val="28"/>
        </w:rPr>
        <w:t xml:space="preserve">Литвинчук О. В. Філософія: навчальний посібник. 2021. 403 с. </w:t>
      </w:r>
      <w:hyperlink r:id="rId10" w:history="1">
        <w:r w:rsidRPr="006F169F">
          <w:rPr>
            <w:rStyle w:val="af4"/>
            <w:rFonts w:ascii="Times New Roman" w:hAnsi="Times New Roman" w:cs="Times New Roman"/>
            <w:spacing w:val="-6"/>
            <w:sz w:val="28"/>
            <w:szCs w:val="28"/>
          </w:rPr>
          <w:t>http://library.ztu.edu.ua/ftextslocal/Litvinchuk.pdf</w:t>
        </w:r>
      </w:hyperlink>
    </w:p>
    <w:p w:rsidR="005A1121" w:rsidRPr="006F169F" w:rsidRDefault="005A1121" w:rsidP="005A1121">
      <w:pPr>
        <w:pStyle w:val="ab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  <w:r w:rsidRPr="006F16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Середа Г. Міжкультурна комунікація: лінгвістичний та культурно-антропологічний аспекти </w:t>
      </w:r>
      <w:hyperlink r:id="rId11" w:history="1">
        <w:r w:rsidRPr="006F169F">
          <w:rPr>
            <w:rStyle w:val="af4"/>
            <w:rFonts w:ascii="Times New Roman" w:eastAsia="Times New Roman" w:hAnsi="Times New Roman" w:cs="Times New Roman"/>
            <w:kern w:val="0"/>
            <w:sz w:val="28"/>
            <w:szCs w:val="28"/>
            <w:lang w:eastAsia="uk-UA"/>
          </w:rPr>
          <w:t>http://bionics.nure.ua/article/view/228272</w:t>
        </w:r>
      </w:hyperlink>
    </w:p>
    <w:p w:rsidR="005A1121" w:rsidRPr="006F169F" w:rsidRDefault="005A1121" w:rsidP="005A1121">
      <w:pPr>
        <w:pStyle w:val="ab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69F">
        <w:rPr>
          <w:rStyle w:val="a9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Філософія</w:t>
      </w:r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Pr="006F169F">
        <w:rPr>
          <w:rStyle w:val="a9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Світ людини</w:t>
      </w:r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Курс лекцій: </w:t>
      </w:r>
      <w:proofErr w:type="spellStart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Навч</w:t>
      </w:r>
      <w:proofErr w:type="spellEnd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посібник / В. Г. </w:t>
      </w:r>
      <w:proofErr w:type="spellStart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Табачковський</w:t>
      </w:r>
      <w:proofErr w:type="spellEnd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М. О. </w:t>
      </w:r>
      <w:proofErr w:type="spellStart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Булатов</w:t>
      </w:r>
      <w:proofErr w:type="spellEnd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Η. В. </w:t>
      </w:r>
      <w:proofErr w:type="spellStart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Хамітов</w:t>
      </w:r>
      <w:proofErr w:type="spellEnd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ін.  К.: Либідь, 2004.  432 с. </w:t>
      </w:r>
      <w:hyperlink r:id="rId12" w:history="1">
        <w:r w:rsidRPr="006F169F">
          <w:rPr>
            <w:rStyle w:val="af4"/>
            <w:rFonts w:ascii="Times New Roman" w:hAnsi="Times New Roman" w:cs="Times New Roman"/>
            <w:sz w:val="28"/>
            <w:szCs w:val="28"/>
          </w:rPr>
          <w:t>https://subjectum.eu/philosophy/svit/index.html</w:t>
        </w:r>
      </w:hyperlink>
    </w:p>
    <w:p w:rsidR="005A1121" w:rsidRPr="006F169F" w:rsidRDefault="005A1121" w:rsidP="005A1121">
      <w:pPr>
        <w:pStyle w:val="ab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169F">
        <w:rPr>
          <w:rFonts w:ascii="Times New Roman" w:hAnsi="Times New Roman" w:cs="Times New Roman"/>
          <w:color w:val="444444"/>
          <w:sz w:val="28"/>
          <w:szCs w:val="28"/>
        </w:rPr>
        <w:t>Хамітов</w:t>
      </w:r>
      <w:proofErr w:type="spellEnd"/>
      <w:r w:rsidRPr="006F169F">
        <w:rPr>
          <w:rFonts w:ascii="Times New Roman" w:hAnsi="Times New Roman" w:cs="Times New Roman"/>
          <w:color w:val="444444"/>
          <w:sz w:val="28"/>
          <w:szCs w:val="28"/>
        </w:rPr>
        <w:t>, Н. Філософська антропологія: світовий та вітчизняний контексти. Вісник Національної академії наук України. 2021. № 5. С. 81-94.</w:t>
      </w:r>
      <w:hyperlink r:id="rId13" w:history="1">
        <w:r w:rsidRPr="006F169F">
          <w:rPr>
            <w:rStyle w:val="af4"/>
            <w:rFonts w:ascii="Times New Roman" w:hAnsi="Times New Roman" w:cs="Times New Roman"/>
            <w:sz w:val="28"/>
            <w:szCs w:val="28"/>
          </w:rPr>
          <w:t>http://dspace.nbuv.gov.ua/bitstream/handle/123456789/180286/12-Khamitov.pdf?sequence=1</w:t>
        </w:r>
      </w:hyperlink>
    </w:p>
    <w:p w:rsidR="005A1121" w:rsidRPr="006F169F" w:rsidRDefault="005A1121" w:rsidP="005A1121">
      <w:pPr>
        <w:pStyle w:val="ab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169F">
        <w:rPr>
          <w:rFonts w:ascii="Times New Roman" w:hAnsi="Times New Roman" w:cs="Times New Roman"/>
          <w:spacing w:val="-6"/>
          <w:sz w:val="28"/>
          <w:szCs w:val="28"/>
        </w:rPr>
        <w:lastRenderedPageBreak/>
        <w:t>Шепетяк</w:t>
      </w:r>
      <w:proofErr w:type="spellEnd"/>
      <w:r w:rsidRPr="006F169F">
        <w:rPr>
          <w:rFonts w:ascii="Times New Roman" w:hAnsi="Times New Roman" w:cs="Times New Roman"/>
          <w:spacing w:val="-6"/>
          <w:sz w:val="28"/>
          <w:szCs w:val="28"/>
        </w:rPr>
        <w:t xml:space="preserve"> О., </w:t>
      </w:r>
      <w:proofErr w:type="spellStart"/>
      <w:r w:rsidRPr="006F169F">
        <w:rPr>
          <w:rFonts w:ascii="Times New Roman" w:hAnsi="Times New Roman" w:cs="Times New Roman"/>
          <w:spacing w:val="-6"/>
          <w:sz w:val="28"/>
          <w:szCs w:val="28"/>
        </w:rPr>
        <w:t>Шепетяк</w:t>
      </w:r>
      <w:proofErr w:type="spellEnd"/>
      <w:r w:rsidRPr="006F169F">
        <w:rPr>
          <w:rFonts w:ascii="Times New Roman" w:hAnsi="Times New Roman" w:cs="Times New Roman"/>
          <w:spacing w:val="-6"/>
          <w:sz w:val="28"/>
          <w:szCs w:val="28"/>
        </w:rPr>
        <w:t xml:space="preserve"> О. Філософія: Підручник. Львів: Місіонер, 2020. 784 с.</w:t>
      </w:r>
    </w:p>
    <w:p w:rsidR="005A1121" w:rsidRPr="008A66F8" w:rsidRDefault="005A1121" w:rsidP="005A1121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r w:rsidRPr="008A66F8">
        <w:rPr>
          <w:rFonts w:ascii="Times New Roman" w:hAnsi="Times New Roman" w:cs="Times New Roman"/>
          <w:b/>
          <w:bCs/>
          <w:spacing w:val="-6"/>
          <w:sz w:val="28"/>
          <w:szCs w:val="28"/>
        </w:rPr>
        <w:t>Інформаційні ресурси в Інтернеті</w:t>
      </w:r>
    </w:p>
    <w:p w:rsidR="005A1121" w:rsidRPr="00C95685" w:rsidRDefault="005A1121" w:rsidP="005A1121">
      <w:pPr>
        <w:pStyle w:val="af5"/>
        <w:numPr>
          <w:ilvl w:val="0"/>
          <w:numId w:val="4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7261B">
        <w:rPr>
          <w:sz w:val="28"/>
          <w:szCs w:val="28"/>
        </w:rPr>
        <w:t xml:space="preserve">Бібліотека українських підручників [Електронний ресурс] – Режим доступу до ресурсу: </w:t>
      </w:r>
      <w:hyperlink r:id="rId14" w:history="1">
        <w:r w:rsidRPr="00A7261B">
          <w:rPr>
            <w:rStyle w:val="af4"/>
            <w:sz w:val="28"/>
            <w:szCs w:val="28"/>
          </w:rPr>
          <w:t>http://pidruchniki.ws/</w:t>
        </w:r>
      </w:hyperlink>
    </w:p>
    <w:p w:rsidR="005A1121" w:rsidRPr="00A7261B" w:rsidRDefault="005A1121" w:rsidP="005A1121">
      <w:pPr>
        <w:pStyle w:val="af5"/>
        <w:numPr>
          <w:ilvl w:val="0"/>
          <w:numId w:val="4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7261B">
        <w:rPr>
          <w:sz w:val="28"/>
          <w:szCs w:val="28"/>
        </w:rPr>
        <w:t xml:space="preserve">Електронна бібліотека Державного університету «Житомирська політехніка» </w:t>
      </w:r>
      <w:hyperlink r:id="rId15" w:history="1">
        <w:r w:rsidRPr="00A7261B">
          <w:rPr>
            <w:rStyle w:val="af4"/>
            <w:sz w:val="28"/>
            <w:szCs w:val="28"/>
          </w:rPr>
          <w:t>http://eztuir.ztu.edu.ua/</w:t>
        </w:r>
      </w:hyperlink>
    </w:p>
    <w:p w:rsidR="005A1121" w:rsidRPr="00A7261B" w:rsidRDefault="005A1121" w:rsidP="005A1121">
      <w:pPr>
        <w:pStyle w:val="af5"/>
        <w:numPr>
          <w:ilvl w:val="0"/>
          <w:numId w:val="4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7261B">
        <w:rPr>
          <w:color w:val="000000" w:themeColor="text1"/>
          <w:sz w:val="28"/>
          <w:szCs w:val="28"/>
        </w:rPr>
        <w:t xml:space="preserve">Інститут філософії ім. Г.С. Сковороди [Електронний ресурс]: </w:t>
      </w:r>
      <w:hyperlink r:id="rId16" w:history="1">
        <w:r w:rsidRPr="00A7261B">
          <w:rPr>
            <w:rStyle w:val="af4"/>
            <w:sz w:val="28"/>
            <w:szCs w:val="28"/>
          </w:rPr>
          <w:t>https://www.filosof.com.ua/</w:t>
        </w:r>
      </w:hyperlink>
    </w:p>
    <w:p w:rsidR="005A1121" w:rsidRPr="00A7261B" w:rsidRDefault="005A1121" w:rsidP="005A1121">
      <w:pPr>
        <w:pStyle w:val="af5"/>
        <w:numPr>
          <w:ilvl w:val="0"/>
          <w:numId w:val="4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7261B">
        <w:rPr>
          <w:color w:val="000000" w:themeColor="text1"/>
          <w:sz w:val="28"/>
          <w:szCs w:val="28"/>
        </w:rPr>
        <w:t xml:space="preserve">Національна бібліотека України ім. В. І. Вернадського [Електронний ресурс]. Режим доступу: </w:t>
      </w:r>
      <w:hyperlink r:id="rId17" w:history="1">
        <w:r w:rsidRPr="00A7261B">
          <w:rPr>
            <w:rStyle w:val="af4"/>
            <w:sz w:val="28"/>
            <w:szCs w:val="28"/>
          </w:rPr>
          <w:t>http://www.nbuv.gov.ua/</w:t>
        </w:r>
      </w:hyperlink>
    </w:p>
    <w:p w:rsidR="005A1121" w:rsidRPr="00A7261B" w:rsidRDefault="005A1121" w:rsidP="005A1121">
      <w:pPr>
        <w:pStyle w:val="af5"/>
        <w:numPr>
          <w:ilvl w:val="0"/>
          <w:numId w:val="4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7261B">
        <w:rPr>
          <w:sz w:val="28"/>
          <w:szCs w:val="28"/>
        </w:rPr>
        <w:t xml:space="preserve">Спеціалізована е-бібліотека філософської літератури Національної бібліотеки України імені В.І. Вернадського [Електронний ресурс]. - Режим доступу до ресурсу: </w:t>
      </w:r>
      <w:hyperlink r:id="rId18" w:history="1">
        <w:r w:rsidRPr="00A7261B">
          <w:rPr>
            <w:rStyle w:val="af4"/>
            <w:sz w:val="28"/>
            <w:szCs w:val="28"/>
          </w:rPr>
          <w:t>http://www.irbis-nbuv.gov.ua/cgi-bin/irbis_ph/cgiirbis_64.exe?C21COM=F&amp;I21DBN=EC&amp;P21DBN=EC&amp;S21FMT=&amp;S21ALL=&amp;Z21ID=</w:t>
        </w:r>
      </w:hyperlink>
    </w:p>
    <w:p w:rsidR="005A1121" w:rsidRDefault="005A1121" w:rsidP="005A1121">
      <w:pPr>
        <w:ind w:firstLine="709"/>
      </w:pPr>
    </w:p>
    <w:p w:rsidR="005A1121" w:rsidRPr="005A1121" w:rsidRDefault="005A1121" w:rsidP="005A1121">
      <w:pPr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sectPr w:rsidR="005A1121" w:rsidRPr="005A112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F3CD2"/>
    <w:multiLevelType w:val="hybridMultilevel"/>
    <w:tmpl w:val="E9E4659A"/>
    <w:lvl w:ilvl="0" w:tplc="4BAC6E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F56959"/>
    <w:multiLevelType w:val="hybridMultilevel"/>
    <w:tmpl w:val="C2D84ED4"/>
    <w:lvl w:ilvl="0" w:tplc="17D2288E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5D38A840">
      <w:start w:val="1"/>
      <w:numFmt w:val="decimal"/>
      <w:lvlText w:val="%2."/>
      <w:lvlJc w:val="left"/>
      <w:pPr>
        <w:ind w:left="513" w:hanging="360"/>
      </w:pPr>
      <w:rPr>
        <w:rFonts w:hint="default"/>
      </w:rPr>
    </w:lvl>
    <w:lvl w:ilvl="2" w:tplc="A35EB908">
      <w:start w:val="1"/>
      <w:numFmt w:val="decimal"/>
      <w:lvlText w:val="%3."/>
      <w:lvlJc w:val="left"/>
      <w:pPr>
        <w:ind w:left="1413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1953" w:hanging="360"/>
      </w:pPr>
    </w:lvl>
    <w:lvl w:ilvl="4" w:tplc="FFFFFFFF" w:tentative="1">
      <w:start w:val="1"/>
      <w:numFmt w:val="lowerLetter"/>
      <w:lvlText w:val="%5."/>
      <w:lvlJc w:val="left"/>
      <w:pPr>
        <w:ind w:left="2673" w:hanging="360"/>
      </w:pPr>
    </w:lvl>
    <w:lvl w:ilvl="5" w:tplc="FFFFFFFF" w:tentative="1">
      <w:start w:val="1"/>
      <w:numFmt w:val="lowerRoman"/>
      <w:lvlText w:val="%6."/>
      <w:lvlJc w:val="right"/>
      <w:pPr>
        <w:ind w:left="3393" w:hanging="180"/>
      </w:pPr>
    </w:lvl>
    <w:lvl w:ilvl="6" w:tplc="FFFFFFFF" w:tentative="1">
      <w:start w:val="1"/>
      <w:numFmt w:val="decimal"/>
      <w:lvlText w:val="%7."/>
      <w:lvlJc w:val="left"/>
      <w:pPr>
        <w:ind w:left="4113" w:hanging="360"/>
      </w:pPr>
    </w:lvl>
    <w:lvl w:ilvl="7" w:tplc="FFFFFFFF" w:tentative="1">
      <w:start w:val="1"/>
      <w:numFmt w:val="lowerLetter"/>
      <w:lvlText w:val="%8."/>
      <w:lvlJc w:val="left"/>
      <w:pPr>
        <w:ind w:left="4833" w:hanging="360"/>
      </w:pPr>
    </w:lvl>
    <w:lvl w:ilvl="8" w:tplc="FFFFFFFF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3BFA188D"/>
    <w:multiLevelType w:val="hybridMultilevel"/>
    <w:tmpl w:val="38E071BA"/>
    <w:lvl w:ilvl="0" w:tplc="17D2288E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F84F62"/>
    <w:multiLevelType w:val="hybridMultilevel"/>
    <w:tmpl w:val="3A76261C"/>
    <w:lvl w:ilvl="0" w:tplc="4C4E9C4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6B6261DA"/>
    <w:multiLevelType w:val="hybridMultilevel"/>
    <w:tmpl w:val="BC98BDBA"/>
    <w:lvl w:ilvl="0" w:tplc="78C468D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92242"/>
    <w:rsid w:val="00055865"/>
    <w:rsid w:val="00447A98"/>
    <w:rsid w:val="005A1121"/>
    <w:rsid w:val="006C0B77"/>
    <w:rsid w:val="007945BF"/>
    <w:rsid w:val="008242FF"/>
    <w:rsid w:val="00870751"/>
    <w:rsid w:val="008741C1"/>
    <w:rsid w:val="00922C48"/>
    <w:rsid w:val="00954899"/>
    <w:rsid w:val="00B915B7"/>
    <w:rsid w:val="00BC636F"/>
    <w:rsid w:val="00C17E90"/>
    <w:rsid w:val="00C75152"/>
    <w:rsid w:val="00E855FA"/>
    <w:rsid w:val="00EA59DF"/>
    <w:rsid w:val="00EE4070"/>
    <w:rsid w:val="00F0445C"/>
    <w:rsid w:val="00F12C76"/>
    <w:rsid w:val="00F922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242"/>
    <w:pPr>
      <w:spacing w:after="160" w:line="259" w:lineRule="auto"/>
    </w:pPr>
    <w:rPr>
      <w:kern w:val="2"/>
      <w:lang w:val="uk-UA" w:bidi="ar-SA"/>
    </w:rPr>
  </w:style>
  <w:style w:type="paragraph" w:styleId="1">
    <w:name w:val="heading 1"/>
    <w:basedOn w:val="a"/>
    <w:next w:val="a"/>
    <w:link w:val="10"/>
    <w:uiPriority w:val="9"/>
    <w:qFormat/>
    <w:rsid w:val="00954899"/>
    <w:pPr>
      <w:pBdr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pBdr>
      <w:shd w:val="clear" w:color="auto" w:fill="FBE4D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823B0B" w:themeColor="accent2" w:themeShade="7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899"/>
    <w:pPr>
      <w:pBdr>
        <w:top w:val="single" w:sz="4" w:space="0" w:color="ED7D31" w:themeColor="accent2"/>
        <w:left w:val="single" w:sz="48" w:space="2" w:color="ED7D31" w:themeColor="accent2"/>
        <w:bottom w:val="single" w:sz="4" w:space="0" w:color="ED7D31" w:themeColor="accent2"/>
        <w:right w:val="single" w:sz="4" w:space="4" w:color="ED7D3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C45911" w:themeColor="accent2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899"/>
    <w:pPr>
      <w:pBdr>
        <w:left w:val="single" w:sz="48" w:space="2" w:color="ED7D31" w:themeColor="accent2"/>
        <w:bottom w:val="single" w:sz="4" w:space="0" w:color="ED7D31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C45911" w:themeColor="accent2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899"/>
    <w:pPr>
      <w:pBdr>
        <w:left w:val="single" w:sz="4" w:space="2" w:color="ED7D31" w:themeColor="accent2"/>
        <w:bottom w:val="single" w:sz="4" w:space="2" w:color="ED7D31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C45911" w:themeColor="accent2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899"/>
    <w:pPr>
      <w:pBdr>
        <w:left w:val="dotted" w:sz="4" w:space="2" w:color="ED7D31" w:themeColor="accent2"/>
        <w:bottom w:val="dotted" w:sz="4" w:space="2" w:color="ED7D31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C45911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899"/>
    <w:pPr>
      <w:pBdr>
        <w:bottom w:val="single" w:sz="4" w:space="2" w:color="F7CAA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C45911" w:themeColor="accen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899"/>
    <w:pPr>
      <w:pBdr>
        <w:bottom w:val="dotted" w:sz="4" w:space="2" w:color="F4B08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C45911" w:themeColor="accent2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899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ED7D31" w:themeColor="accen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899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ED7D31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4899"/>
    <w:rPr>
      <w:rFonts w:asciiTheme="majorHAnsi" w:eastAsiaTheme="majorEastAsia" w:hAnsiTheme="majorHAnsi" w:cstheme="majorBidi"/>
      <w:b/>
      <w:bCs/>
      <w:i/>
      <w:iCs/>
      <w:color w:val="823B0B" w:themeColor="accent2" w:themeShade="7F"/>
      <w:shd w:val="clear" w:color="auto" w:fill="FBE4D5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4899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954899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954899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954899"/>
    <w:rPr>
      <w:rFonts w:asciiTheme="majorHAnsi" w:eastAsiaTheme="majorEastAsia" w:hAnsiTheme="majorHAnsi" w:cstheme="majorBidi"/>
      <w:i/>
      <w:iCs/>
      <w:color w:val="ED7D31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54899"/>
    <w:rPr>
      <w:b/>
      <w:bCs/>
      <w:color w:val="C45911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54899"/>
    <w:pPr>
      <w:pBdr>
        <w:top w:val="single" w:sz="48" w:space="0" w:color="ED7D31" w:themeColor="accent2"/>
        <w:bottom w:val="single" w:sz="48" w:space="0" w:color="ED7D31" w:themeColor="accent2"/>
      </w:pBdr>
      <w:shd w:val="clear" w:color="auto" w:fill="ED7D31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54899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D7D31" w:themeFill="accent2"/>
    </w:rPr>
  </w:style>
  <w:style w:type="paragraph" w:styleId="a6">
    <w:name w:val="Subtitle"/>
    <w:basedOn w:val="a"/>
    <w:next w:val="a"/>
    <w:link w:val="a7"/>
    <w:uiPriority w:val="11"/>
    <w:qFormat/>
    <w:rsid w:val="00954899"/>
    <w:pPr>
      <w:pBdr>
        <w:bottom w:val="dotted" w:sz="8" w:space="10" w:color="ED7D31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823B0B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54899"/>
    <w:rPr>
      <w:rFonts w:asciiTheme="majorHAnsi" w:eastAsiaTheme="majorEastAsia" w:hAnsiTheme="majorHAnsi" w:cstheme="majorBidi"/>
      <w:i/>
      <w:iCs/>
      <w:color w:val="823B0B" w:themeColor="accent2" w:themeShade="7F"/>
      <w:sz w:val="24"/>
      <w:szCs w:val="24"/>
    </w:rPr>
  </w:style>
  <w:style w:type="character" w:styleId="a8">
    <w:name w:val="Strong"/>
    <w:uiPriority w:val="22"/>
    <w:qFormat/>
    <w:rsid w:val="00954899"/>
    <w:rPr>
      <w:b/>
      <w:bCs/>
      <w:spacing w:val="0"/>
    </w:rPr>
  </w:style>
  <w:style w:type="character" w:styleId="a9">
    <w:name w:val="Emphasis"/>
    <w:uiPriority w:val="20"/>
    <w:qFormat/>
    <w:rsid w:val="00954899"/>
    <w:rPr>
      <w:rFonts w:asciiTheme="majorHAnsi" w:eastAsiaTheme="majorEastAsia" w:hAnsiTheme="majorHAnsi" w:cstheme="majorBidi"/>
      <w:b/>
      <w:bCs/>
      <w:i/>
      <w:iCs/>
      <w:color w:val="ED7D31" w:themeColor="accent2"/>
      <w:bdr w:val="single" w:sz="18" w:space="0" w:color="FBE4D5" w:themeColor="accent2" w:themeTint="33"/>
      <w:shd w:val="clear" w:color="auto" w:fill="FBE4D5" w:themeFill="accent2" w:themeFillTint="33"/>
    </w:rPr>
  </w:style>
  <w:style w:type="paragraph" w:styleId="aa">
    <w:name w:val="No Spacing"/>
    <w:basedOn w:val="a"/>
    <w:uiPriority w:val="1"/>
    <w:qFormat/>
    <w:rsid w:val="0095489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5489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54899"/>
    <w:rPr>
      <w:color w:val="C45911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954899"/>
    <w:rPr>
      <w:color w:val="C45911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54899"/>
    <w:pPr>
      <w:pBdr>
        <w:top w:val="dotted" w:sz="8" w:space="10" w:color="ED7D31" w:themeColor="accent2"/>
        <w:bottom w:val="dotted" w:sz="8" w:space="10" w:color="ED7D3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D7D31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954899"/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</w:rPr>
  </w:style>
  <w:style w:type="character" w:styleId="ae">
    <w:name w:val="Subtle Emphasis"/>
    <w:uiPriority w:val="19"/>
    <w:qFormat/>
    <w:rsid w:val="00954899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styleId="af">
    <w:name w:val="Intense Emphasis"/>
    <w:uiPriority w:val="21"/>
    <w:qFormat/>
    <w:rsid w:val="00954899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af0">
    <w:name w:val="Subtle Reference"/>
    <w:uiPriority w:val="31"/>
    <w:qFormat/>
    <w:rsid w:val="00954899"/>
    <w:rPr>
      <w:i/>
      <w:iCs/>
      <w:smallCaps/>
      <w:color w:val="ED7D31" w:themeColor="accent2"/>
      <w:u w:color="ED7D31" w:themeColor="accent2"/>
    </w:rPr>
  </w:style>
  <w:style w:type="character" w:styleId="af1">
    <w:name w:val="Intense Reference"/>
    <w:uiPriority w:val="32"/>
    <w:qFormat/>
    <w:rsid w:val="00954899"/>
    <w:rPr>
      <w:b/>
      <w:bCs/>
      <w:i/>
      <w:iCs/>
      <w:smallCaps/>
      <w:color w:val="ED7D31" w:themeColor="accent2"/>
      <w:u w:color="ED7D31" w:themeColor="accent2"/>
    </w:rPr>
  </w:style>
  <w:style w:type="character" w:styleId="af2">
    <w:name w:val="Book Title"/>
    <w:uiPriority w:val="33"/>
    <w:qFormat/>
    <w:rsid w:val="00954899"/>
    <w:rPr>
      <w:rFonts w:asciiTheme="majorHAnsi" w:eastAsiaTheme="majorEastAsia" w:hAnsiTheme="majorHAnsi" w:cstheme="majorBidi"/>
      <w:b/>
      <w:bCs/>
      <w:i/>
      <w:iCs/>
      <w:smallCaps/>
      <w:color w:val="C45911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54899"/>
    <w:pPr>
      <w:outlineLvl w:val="9"/>
    </w:pPr>
  </w:style>
  <w:style w:type="character" w:styleId="af4">
    <w:name w:val="Hyperlink"/>
    <w:basedOn w:val="a0"/>
    <w:uiPriority w:val="99"/>
    <w:unhideWhenUsed/>
    <w:rsid w:val="005A1121"/>
    <w:rPr>
      <w:color w:val="0563C1" w:themeColor="hyperlink"/>
      <w:u w:val="single"/>
    </w:rPr>
  </w:style>
  <w:style w:type="paragraph" w:styleId="af5">
    <w:name w:val="Normal (Web)"/>
    <w:basedOn w:val="a"/>
    <w:rsid w:val="005A112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kern w:val="0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70861:%D0%A4%D1%96%D0%BB%D0%BE%D1%81.%D0%9A%D1%83%D0%BB%D1%8C%D1%82%D1%83%D1%80." TargetMode="External"/><Relationship Id="rId13" Type="http://schemas.openxmlformats.org/officeDocument/2006/relationships/hyperlink" Target="http://dspace.nbuv.gov.ua/bitstream/handle/123456789/180286/12-Khamitov.pdf?sequence=1" TargetMode="External"/><Relationship Id="rId18" Type="http://schemas.openxmlformats.org/officeDocument/2006/relationships/hyperlink" Target="http://www.irbis-nbuv.gov.ua/cgi-bin/irbis_ph/cgiirbis_64.exe?C21COM=F&amp;I21DBN=EC&amp;P21DBN=EC&amp;S21FMT=&amp;S21ALL=&amp;Z21ID=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dcnet.org/fd/content/fd_2021_2021_0004_0112_0122" TargetMode="External"/><Relationship Id="rId12" Type="http://schemas.openxmlformats.org/officeDocument/2006/relationships/hyperlink" Target="https://subjectum.eu/philosophy/svit/index.html" TargetMode="External"/><Relationship Id="rId17" Type="http://schemas.openxmlformats.org/officeDocument/2006/relationships/hyperlink" Target="http://www.nbuv.gov.u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ilosof.com.ua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evnuir.vnu.edu.ua/bitstream/123456789/17628/1/%D0%B1%D0%BE%D1%80%D0%B5%D0%B9%D0%BA%D0%BE.pdf" TargetMode="External"/><Relationship Id="rId11" Type="http://schemas.openxmlformats.org/officeDocument/2006/relationships/hyperlink" Target="http://bionics.nure.ua/article/view/228272" TargetMode="External"/><Relationship Id="rId5" Type="http://schemas.openxmlformats.org/officeDocument/2006/relationships/hyperlink" Target="https://visnukpfs.dp.ua/index.php/PFS/article/view/324" TargetMode="External"/><Relationship Id="rId15" Type="http://schemas.openxmlformats.org/officeDocument/2006/relationships/hyperlink" Target="http://eztuir.ztu.edu.ua/" TargetMode="External"/><Relationship Id="rId10" Type="http://schemas.openxmlformats.org/officeDocument/2006/relationships/hyperlink" Target="http://library.ztu.edu.ua/ftextslocal/Litvinchuk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rbis-nbuv.gov.ua/cgi-bin/irbis_nbuv/cgiirbis_64.exe?I21DBN=LINK&amp;P21DBN=UJRN&amp;Z21ID=&amp;S21REF=10&amp;S21CNR=20&amp;S21STN=1&amp;S21FMT=ASP_meta&amp;C21COM=S&amp;2_S21P03=FILA=&amp;2_S21STR=Vnau_f_2013_1_8" TargetMode="External"/><Relationship Id="rId14" Type="http://schemas.openxmlformats.org/officeDocument/2006/relationships/hyperlink" Target="http://pidruchniki.w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2024-04-15T17:24:00Z</dcterms:created>
  <dcterms:modified xsi:type="dcterms:W3CDTF">2024-04-15T17:24:00Z</dcterms:modified>
</cp:coreProperties>
</file>