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024" w:rsidRPr="00073777" w:rsidRDefault="00073777" w:rsidP="000737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73777">
        <w:rPr>
          <w:rFonts w:ascii="Times New Roman" w:hAnsi="Times New Roman" w:cs="Times New Roman"/>
          <w:sz w:val="24"/>
          <w:szCs w:val="24"/>
          <w:highlight w:val="yellow"/>
        </w:rPr>
        <w:t>1.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30024" w:rsidRPr="00073777">
        <w:rPr>
          <w:rFonts w:ascii="Times New Roman" w:hAnsi="Times New Roman" w:cs="Times New Roman"/>
          <w:sz w:val="24"/>
          <w:szCs w:val="24"/>
        </w:rPr>
        <w:t xml:space="preserve">Видавництво «Знання» існує протягом семи років. Обсяг реалізації літератури видавництва за останній рік порівняно з минулим роком знизився на 40% і становить 500 тис. грн. Таке становище не задовольняє власників компанії. З метою прийняття виважених рішень щодо подальших дій відділу маркетингу та збуту стосовно асортименту літератури, а також коригування планів видання літератури протягом наступного року, було вирішено провести маркетинговий аудит. </w:t>
      </w:r>
    </w:p>
    <w:p w:rsidR="00B30024" w:rsidRPr="00073777" w:rsidRDefault="00B30024" w:rsidP="0007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777">
        <w:rPr>
          <w:rFonts w:ascii="Times New Roman" w:hAnsi="Times New Roman" w:cs="Times New Roman"/>
          <w:sz w:val="24"/>
          <w:szCs w:val="24"/>
        </w:rPr>
        <w:t xml:space="preserve">Директору видавництва передусім слід прийняти рішення з таких питань: </w:t>
      </w:r>
    </w:p>
    <w:p w:rsidR="00B30024" w:rsidRPr="00073777" w:rsidRDefault="00B30024" w:rsidP="0007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777">
        <w:rPr>
          <w:rFonts w:ascii="Times New Roman" w:hAnsi="Times New Roman" w:cs="Times New Roman"/>
          <w:sz w:val="24"/>
          <w:szCs w:val="24"/>
        </w:rPr>
        <w:t xml:space="preserve">‒ Що саме підлягає аудиту? </w:t>
      </w:r>
    </w:p>
    <w:p w:rsidR="00B30024" w:rsidRPr="00073777" w:rsidRDefault="00B30024" w:rsidP="0007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777">
        <w:rPr>
          <w:rFonts w:ascii="Times New Roman" w:hAnsi="Times New Roman" w:cs="Times New Roman"/>
          <w:sz w:val="24"/>
          <w:szCs w:val="24"/>
        </w:rPr>
        <w:t xml:space="preserve">‒ Який період має охоплювати аудит? </w:t>
      </w:r>
    </w:p>
    <w:p w:rsidR="00B30024" w:rsidRPr="00073777" w:rsidRDefault="00B30024" w:rsidP="0007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777">
        <w:rPr>
          <w:rFonts w:ascii="Times New Roman" w:hAnsi="Times New Roman" w:cs="Times New Roman"/>
          <w:sz w:val="24"/>
          <w:szCs w:val="24"/>
        </w:rPr>
        <w:t xml:space="preserve">‒ Кому потрібно доручити цю роботу? </w:t>
      </w:r>
    </w:p>
    <w:p w:rsidR="009B556C" w:rsidRPr="00073777" w:rsidRDefault="00B30024" w:rsidP="0007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777">
        <w:rPr>
          <w:rFonts w:ascii="Times New Roman" w:hAnsi="Times New Roman" w:cs="Times New Roman"/>
          <w:sz w:val="24"/>
          <w:szCs w:val="24"/>
        </w:rPr>
        <w:t>Надайте самостійно відповідь на ці запитання.</w:t>
      </w:r>
    </w:p>
    <w:p w:rsidR="00073777" w:rsidRDefault="00073777" w:rsidP="007B236C">
      <w:pPr>
        <w:ind w:left="1186" w:right="1203"/>
        <w:jc w:val="center"/>
        <w:rPr>
          <w:b/>
          <w:i/>
          <w:color w:val="231F20"/>
        </w:rPr>
      </w:pPr>
    </w:p>
    <w:p w:rsidR="007B236C" w:rsidRDefault="007B236C" w:rsidP="007B236C">
      <w:pPr>
        <w:ind w:left="1186" w:right="1203"/>
        <w:jc w:val="center"/>
        <w:rPr>
          <w:b/>
          <w:i/>
        </w:rPr>
      </w:pPr>
      <w:r w:rsidRPr="00073777">
        <w:rPr>
          <w:b/>
          <w:i/>
          <w:color w:val="231F20"/>
          <w:highlight w:val="yellow"/>
        </w:rPr>
        <w:t>Ситуаційна вправа №</w:t>
      </w:r>
      <w:r w:rsidR="00073777" w:rsidRPr="00073777">
        <w:rPr>
          <w:b/>
          <w:i/>
          <w:color w:val="231F20"/>
          <w:highlight w:val="yellow"/>
        </w:rPr>
        <w:t>2</w:t>
      </w:r>
    </w:p>
    <w:p w:rsidR="007B236C" w:rsidRDefault="007B236C" w:rsidP="007B236C">
      <w:pPr>
        <w:pStyle w:val="1"/>
        <w:spacing w:line="225" w:lineRule="auto"/>
        <w:ind w:left="332" w:right="349"/>
        <w:jc w:val="center"/>
      </w:pPr>
      <w:r>
        <w:rPr>
          <w:color w:val="231F20"/>
        </w:rPr>
        <w:t>Аналіз</w:t>
      </w:r>
      <w:r>
        <w:rPr>
          <w:color w:val="231F20"/>
          <w:spacing w:val="1"/>
        </w:rPr>
        <w:t xml:space="preserve"> </w:t>
      </w:r>
      <w:r w:rsidR="00073777">
        <w:rPr>
          <w:color w:val="231F20"/>
        </w:rPr>
        <w:t>з</w:t>
      </w:r>
      <w:r>
        <w:rPr>
          <w:color w:val="231F20"/>
        </w:rPr>
        <w:t>овнішнього</w:t>
      </w:r>
      <w:r>
        <w:rPr>
          <w:color w:val="231F20"/>
          <w:spacing w:val="1"/>
        </w:rPr>
        <w:t xml:space="preserve"> </w:t>
      </w:r>
      <w:r w:rsidR="00073777">
        <w:rPr>
          <w:color w:val="231F20"/>
        </w:rPr>
        <w:t>маркетингового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середовища</w:t>
      </w:r>
      <w:r>
        <w:rPr>
          <w:color w:val="231F20"/>
          <w:spacing w:val="26"/>
        </w:rPr>
        <w:t xml:space="preserve"> </w:t>
      </w:r>
      <w:r w:rsidR="00073777">
        <w:rPr>
          <w:color w:val="231F20"/>
        </w:rPr>
        <w:t>м</w:t>
      </w:r>
      <w:r>
        <w:rPr>
          <w:color w:val="231F20"/>
        </w:rPr>
        <w:t>ережі</w:t>
      </w:r>
      <w:r>
        <w:rPr>
          <w:color w:val="231F20"/>
          <w:spacing w:val="26"/>
        </w:rPr>
        <w:t xml:space="preserve"> </w:t>
      </w:r>
      <w:r w:rsidR="00073777">
        <w:rPr>
          <w:color w:val="231F20"/>
        </w:rPr>
        <w:t>м</w:t>
      </w:r>
      <w:r>
        <w:rPr>
          <w:color w:val="231F20"/>
        </w:rPr>
        <w:t>агазинів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«COMFY»</w:t>
      </w:r>
    </w:p>
    <w:p w:rsidR="007B236C" w:rsidRDefault="007B236C" w:rsidP="007B236C">
      <w:pPr>
        <w:spacing w:before="91"/>
        <w:ind w:left="503"/>
        <w:jc w:val="both"/>
        <w:rPr>
          <w:b/>
          <w:i/>
        </w:rPr>
      </w:pPr>
      <w:r>
        <w:rPr>
          <w:b/>
          <w:i/>
          <w:color w:val="231F20"/>
          <w:u w:val="thick" w:color="231F20"/>
        </w:rPr>
        <w:t>1.</w:t>
      </w:r>
      <w:r>
        <w:rPr>
          <w:b/>
          <w:i/>
          <w:color w:val="231F20"/>
          <w:spacing w:val="-5"/>
          <w:u w:val="thick" w:color="231F20"/>
        </w:rPr>
        <w:t xml:space="preserve"> </w:t>
      </w:r>
      <w:r>
        <w:rPr>
          <w:b/>
          <w:i/>
          <w:color w:val="231F20"/>
          <w:u w:val="thick" w:color="231F20"/>
        </w:rPr>
        <w:t>Аналіз</w:t>
      </w:r>
      <w:r>
        <w:rPr>
          <w:b/>
          <w:i/>
          <w:color w:val="231F20"/>
          <w:spacing w:val="-4"/>
          <w:u w:val="thick" w:color="231F20"/>
        </w:rPr>
        <w:t xml:space="preserve"> </w:t>
      </w:r>
      <w:r>
        <w:rPr>
          <w:b/>
          <w:i/>
          <w:color w:val="231F20"/>
          <w:u w:val="thick" w:color="231F20"/>
        </w:rPr>
        <w:t>мікросередовища</w:t>
      </w:r>
    </w:p>
    <w:p w:rsidR="007B236C" w:rsidRDefault="007B236C" w:rsidP="007B236C">
      <w:pPr>
        <w:pStyle w:val="a4"/>
        <w:spacing w:before="1" w:line="225" w:lineRule="auto"/>
        <w:ind w:right="123" w:firstLine="396"/>
        <w:jc w:val="both"/>
      </w:pPr>
      <w:r>
        <w:rPr>
          <w:color w:val="231F20"/>
        </w:rPr>
        <w:t>Маркетингове середовище – це сукупність суб’єктів і сил, що ді-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ють</w:t>
      </w:r>
      <w:proofErr w:type="spellEnd"/>
      <w:r>
        <w:rPr>
          <w:color w:val="231F20"/>
        </w:rPr>
        <w:t xml:space="preserve"> за межами компанії і впливають на розвиток і підтримку служба-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маркетингу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вигідних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взаємовідносин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цільовими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клієнтами.</w:t>
      </w:r>
    </w:p>
    <w:p w:rsidR="007B236C" w:rsidRDefault="007B236C" w:rsidP="007B236C">
      <w:pPr>
        <w:spacing w:line="246" w:lineRule="exact"/>
        <w:ind w:left="503"/>
        <w:jc w:val="both"/>
        <w:rPr>
          <w:i/>
        </w:rPr>
      </w:pPr>
      <w:r>
        <w:rPr>
          <w:i/>
          <w:color w:val="231F20"/>
          <w:u w:val="single" w:color="231F20"/>
        </w:rPr>
        <w:t>Політико-правові</w:t>
      </w:r>
      <w:r>
        <w:rPr>
          <w:i/>
          <w:color w:val="231F20"/>
          <w:spacing w:val="-8"/>
          <w:u w:val="single" w:color="231F20"/>
        </w:rPr>
        <w:t xml:space="preserve"> </w:t>
      </w:r>
      <w:r>
        <w:rPr>
          <w:i/>
          <w:color w:val="231F20"/>
          <w:u w:val="single" w:color="231F20"/>
        </w:rPr>
        <w:t>фактори</w:t>
      </w:r>
    </w:p>
    <w:p w:rsidR="007B236C" w:rsidRDefault="007B236C" w:rsidP="007B236C">
      <w:pPr>
        <w:pStyle w:val="a4"/>
        <w:spacing w:before="6" w:line="225" w:lineRule="auto"/>
        <w:ind w:right="124" w:firstLine="396"/>
        <w:jc w:val="both"/>
      </w:pPr>
      <w:r>
        <w:rPr>
          <w:color w:val="231F20"/>
        </w:rPr>
        <w:t>Політико-правові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‒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фактори,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найменш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підвладні</w:t>
      </w:r>
      <w:r>
        <w:rPr>
          <w:color w:val="231F20"/>
          <w:spacing w:val="55"/>
        </w:rPr>
        <w:t xml:space="preserve"> </w:t>
      </w:r>
      <w:proofErr w:type="spellStart"/>
      <w:r>
        <w:rPr>
          <w:color w:val="231F20"/>
        </w:rPr>
        <w:t>впли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ву</w:t>
      </w:r>
      <w:proofErr w:type="spellEnd"/>
      <w:r>
        <w:rPr>
          <w:color w:val="231F20"/>
          <w:spacing w:val="26"/>
        </w:rPr>
        <w:t xml:space="preserve"> </w:t>
      </w:r>
      <w:r>
        <w:rPr>
          <w:color w:val="231F20"/>
        </w:rPr>
        <w:t>фірми,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але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вплив,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який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вони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здійснюють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неї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дуже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значний.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До політико-правових факторів відносять законодавчі акти, рівень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політичної стабільності, рівень державного втручання в економіку,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вплив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державних установ і структур та ін. (табл. 1).</w:t>
      </w:r>
    </w:p>
    <w:p w:rsidR="007B236C" w:rsidRDefault="007B236C" w:rsidP="007B236C">
      <w:pPr>
        <w:spacing w:before="48" w:line="203" w:lineRule="exact"/>
        <w:ind w:left="5925"/>
        <w:rPr>
          <w:i/>
          <w:sz w:val="18"/>
        </w:rPr>
      </w:pPr>
      <w:r>
        <w:rPr>
          <w:i/>
          <w:color w:val="231F20"/>
          <w:sz w:val="18"/>
        </w:rPr>
        <w:t>Таблиця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1</w:t>
      </w:r>
    </w:p>
    <w:p w:rsidR="007B236C" w:rsidRDefault="007B236C" w:rsidP="007B236C">
      <w:pPr>
        <w:spacing w:line="203" w:lineRule="exact"/>
        <w:ind w:left="723"/>
        <w:rPr>
          <w:b/>
          <w:sz w:val="18"/>
        </w:rPr>
      </w:pPr>
      <w:r>
        <w:rPr>
          <w:b/>
          <w:color w:val="231F20"/>
          <w:sz w:val="18"/>
        </w:rPr>
        <w:t>попередня</w:t>
      </w:r>
      <w:r>
        <w:rPr>
          <w:b/>
          <w:color w:val="231F20"/>
          <w:spacing w:val="1"/>
          <w:sz w:val="18"/>
        </w:rPr>
        <w:t xml:space="preserve"> </w:t>
      </w:r>
      <w:r>
        <w:rPr>
          <w:b/>
          <w:color w:val="231F20"/>
          <w:sz w:val="18"/>
        </w:rPr>
        <w:t>оцінка</w:t>
      </w:r>
      <w:r>
        <w:rPr>
          <w:b/>
          <w:color w:val="231F20"/>
          <w:spacing w:val="1"/>
          <w:sz w:val="18"/>
        </w:rPr>
        <w:t xml:space="preserve"> </w:t>
      </w:r>
      <w:r>
        <w:rPr>
          <w:b/>
          <w:color w:val="231F20"/>
          <w:sz w:val="18"/>
        </w:rPr>
        <w:t>політико-правових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факторів</w:t>
      </w:r>
      <w:r>
        <w:rPr>
          <w:b/>
          <w:color w:val="231F20"/>
          <w:spacing w:val="1"/>
          <w:sz w:val="18"/>
        </w:rPr>
        <w:t xml:space="preserve"> </w:t>
      </w:r>
      <w:r>
        <w:rPr>
          <w:b/>
          <w:color w:val="231F20"/>
          <w:sz w:val="18"/>
        </w:rPr>
        <w:t>мікросередовища</w:t>
      </w:r>
    </w:p>
    <w:p w:rsidR="007B236C" w:rsidRDefault="007B236C" w:rsidP="007B236C">
      <w:pPr>
        <w:pStyle w:val="a4"/>
        <w:spacing w:before="5"/>
        <w:ind w:left="0"/>
        <w:rPr>
          <w:b/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42"/>
        <w:gridCol w:w="1562"/>
        <w:gridCol w:w="1562"/>
      </w:tblGrid>
      <w:tr w:rsidR="007B236C" w:rsidTr="00997B92">
        <w:trPr>
          <w:trHeight w:val="634"/>
        </w:trPr>
        <w:tc>
          <w:tcPr>
            <w:tcW w:w="3442" w:type="dxa"/>
          </w:tcPr>
          <w:p w:rsidR="007B236C" w:rsidRDefault="007B236C" w:rsidP="00997B92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7B236C" w:rsidRDefault="007B236C" w:rsidP="00997B92">
            <w:pPr>
              <w:pStyle w:val="TableParagraph"/>
              <w:ind w:left="1416" w:right="1407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Фактор</w:t>
            </w:r>
            <w:proofErr w:type="spellEnd"/>
          </w:p>
        </w:tc>
        <w:tc>
          <w:tcPr>
            <w:tcW w:w="1562" w:type="dxa"/>
          </w:tcPr>
          <w:p w:rsidR="007B236C" w:rsidRDefault="007B236C" w:rsidP="00997B92">
            <w:pPr>
              <w:pStyle w:val="TableParagraph"/>
              <w:spacing w:before="130" w:line="220" w:lineRule="auto"/>
              <w:ind w:left="670" w:right="293" w:hanging="358"/>
              <w:rPr>
                <w:sz w:val="18"/>
              </w:rPr>
            </w:pPr>
            <w:proofErr w:type="spellStart"/>
            <w:r>
              <w:rPr>
                <w:color w:val="231F20"/>
                <w:spacing w:val="-1"/>
                <w:sz w:val="18"/>
              </w:rPr>
              <w:t>Можливість</w:t>
            </w:r>
            <w:proofErr w:type="spellEnd"/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(+)</w:t>
            </w:r>
          </w:p>
        </w:tc>
        <w:tc>
          <w:tcPr>
            <w:tcW w:w="1562" w:type="dxa"/>
          </w:tcPr>
          <w:p w:rsidR="007B236C" w:rsidRDefault="007B236C" w:rsidP="00997B92">
            <w:pPr>
              <w:pStyle w:val="TableParagraph"/>
              <w:spacing w:before="92" w:line="276" w:lineRule="auto"/>
              <w:ind w:left="676" w:right="376" w:hanging="278"/>
              <w:rPr>
                <w:sz w:val="18"/>
              </w:rPr>
            </w:pPr>
            <w:proofErr w:type="spellStart"/>
            <w:r>
              <w:rPr>
                <w:color w:val="231F20"/>
                <w:spacing w:val="-1"/>
                <w:sz w:val="18"/>
              </w:rPr>
              <w:t>Проблема</w:t>
            </w:r>
            <w:proofErr w:type="spellEnd"/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(–)</w:t>
            </w:r>
          </w:p>
        </w:tc>
      </w:tr>
      <w:tr w:rsidR="007B236C" w:rsidTr="00997B92">
        <w:trPr>
          <w:trHeight w:val="424"/>
        </w:trPr>
        <w:tc>
          <w:tcPr>
            <w:tcW w:w="3442" w:type="dxa"/>
          </w:tcPr>
          <w:p w:rsidR="007B236C" w:rsidRPr="007B236C" w:rsidRDefault="007B236C" w:rsidP="00997B92">
            <w:pPr>
              <w:pStyle w:val="TableParagraph"/>
              <w:spacing w:before="8"/>
              <w:rPr>
                <w:sz w:val="18"/>
                <w:lang w:val="ru-RU"/>
              </w:rPr>
            </w:pPr>
            <w:r w:rsidRPr="007B236C">
              <w:rPr>
                <w:color w:val="231F20"/>
                <w:sz w:val="18"/>
                <w:lang w:val="ru-RU"/>
              </w:rPr>
              <w:t>1.</w:t>
            </w:r>
            <w:r w:rsidRPr="007B236C">
              <w:rPr>
                <w:color w:val="231F20"/>
                <w:spacing w:val="-1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Мито</w:t>
            </w:r>
            <w:proofErr w:type="spellEnd"/>
            <w:r w:rsidRPr="007B236C">
              <w:rPr>
                <w:color w:val="231F20"/>
                <w:spacing w:val="-2"/>
                <w:sz w:val="18"/>
                <w:lang w:val="ru-RU"/>
              </w:rPr>
              <w:t xml:space="preserve"> </w:t>
            </w:r>
            <w:r w:rsidRPr="007B236C">
              <w:rPr>
                <w:color w:val="231F20"/>
                <w:sz w:val="18"/>
                <w:lang w:val="ru-RU"/>
              </w:rPr>
              <w:t>на</w:t>
            </w:r>
            <w:r w:rsidRPr="007B236C">
              <w:rPr>
                <w:color w:val="231F20"/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ввіз</w:t>
            </w:r>
            <w:proofErr w:type="spellEnd"/>
            <w:r w:rsidRPr="007B236C">
              <w:rPr>
                <w:color w:val="231F20"/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смартфонів</w:t>
            </w:r>
            <w:proofErr w:type="spellEnd"/>
            <w:r w:rsidRPr="007B236C">
              <w:rPr>
                <w:color w:val="231F20"/>
                <w:spacing w:val="-1"/>
                <w:sz w:val="18"/>
                <w:lang w:val="ru-RU"/>
              </w:rPr>
              <w:t xml:space="preserve"> </w:t>
            </w:r>
            <w:r w:rsidRPr="007B236C">
              <w:rPr>
                <w:color w:val="231F20"/>
                <w:sz w:val="18"/>
                <w:lang w:val="ru-RU"/>
              </w:rPr>
              <w:t>з-за</w:t>
            </w:r>
            <w:r w:rsidRPr="007B236C">
              <w:rPr>
                <w:color w:val="231F20"/>
                <w:spacing w:val="-1"/>
                <w:sz w:val="18"/>
                <w:lang w:val="ru-RU"/>
              </w:rPr>
              <w:t xml:space="preserve"> </w:t>
            </w:r>
            <w:r w:rsidRPr="007B236C">
              <w:rPr>
                <w:color w:val="231F20"/>
                <w:sz w:val="18"/>
                <w:lang w:val="ru-RU"/>
              </w:rPr>
              <w:t>кордону</w:t>
            </w:r>
          </w:p>
        </w:tc>
        <w:tc>
          <w:tcPr>
            <w:tcW w:w="1562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562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7B236C" w:rsidTr="00997B92">
        <w:trPr>
          <w:trHeight w:val="372"/>
        </w:trPr>
        <w:tc>
          <w:tcPr>
            <w:tcW w:w="3442" w:type="dxa"/>
          </w:tcPr>
          <w:p w:rsidR="007B236C" w:rsidRDefault="007B236C" w:rsidP="00997B92">
            <w:pPr>
              <w:pStyle w:val="TableParagraph"/>
              <w:spacing w:before="8"/>
              <w:rPr>
                <w:sz w:val="18"/>
              </w:rPr>
            </w:pPr>
            <w:r>
              <w:rPr>
                <w:color w:val="231F20"/>
                <w:sz w:val="18"/>
              </w:rPr>
              <w:t>2.</w:t>
            </w:r>
          </w:p>
        </w:tc>
        <w:tc>
          <w:tcPr>
            <w:tcW w:w="1562" w:type="dxa"/>
          </w:tcPr>
          <w:p w:rsidR="007B236C" w:rsidRDefault="007B236C" w:rsidP="00997B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2" w:type="dxa"/>
          </w:tcPr>
          <w:p w:rsidR="007B236C" w:rsidRDefault="007B236C" w:rsidP="00997B92">
            <w:pPr>
              <w:pStyle w:val="TableParagraph"/>
              <w:ind w:left="0"/>
              <w:rPr>
                <w:sz w:val="20"/>
              </w:rPr>
            </w:pPr>
          </w:p>
        </w:tc>
      </w:tr>
      <w:tr w:rsidR="007B236C" w:rsidTr="00997B92">
        <w:trPr>
          <w:trHeight w:val="358"/>
        </w:trPr>
        <w:tc>
          <w:tcPr>
            <w:tcW w:w="3442" w:type="dxa"/>
          </w:tcPr>
          <w:p w:rsidR="007B236C" w:rsidRDefault="007B236C" w:rsidP="00997B92">
            <w:pPr>
              <w:pStyle w:val="TableParagraph"/>
              <w:spacing w:before="8"/>
              <w:rPr>
                <w:sz w:val="18"/>
              </w:rPr>
            </w:pPr>
            <w:r>
              <w:rPr>
                <w:color w:val="231F20"/>
                <w:sz w:val="18"/>
              </w:rPr>
              <w:t>3.</w:t>
            </w:r>
          </w:p>
        </w:tc>
        <w:tc>
          <w:tcPr>
            <w:tcW w:w="1562" w:type="dxa"/>
          </w:tcPr>
          <w:p w:rsidR="007B236C" w:rsidRDefault="007B236C" w:rsidP="00997B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2" w:type="dxa"/>
          </w:tcPr>
          <w:p w:rsidR="007B236C" w:rsidRDefault="007B236C" w:rsidP="00997B92">
            <w:pPr>
              <w:pStyle w:val="TableParagraph"/>
              <w:ind w:left="0"/>
              <w:rPr>
                <w:sz w:val="20"/>
              </w:rPr>
            </w:pPr>
          </w:p>
        </w:tc>
      </w:tr>
      <w:tr w:rsidR="007B236C" w:rsidTr="00997B92">
        <w:trPr>
          <w:trHeight w:val="381"/>
        </w:trPr>
        <w:tc>
          <w:tcPr>
            <w:tcW w:w="3442" w:type="dxa"/>
          </w:tcPr>
          <w:p w:rsidR="007B236C" w:rsidRDefault="007B236C" w:rsidP="00997B92">
            <w:pPr>
              <w:pStyle w:val="TableParagraph"/>
              <w:spacing w:before="8"/>
              <w:rPr>
                <w:sz w:val="18"/>
              </w:rPr>
            </w:pPr>
            <w:r>
              <w:rPr>
                <w:color w:val="231F20"/>
                <w:sz w:val="18"/>
              </w:rPr>
              <w:t>…</w:t>
            </w:r>
          </w:p>
        </w:tc>
        <w:tc>
          <w:tcPr>
            <w:tcW w:w="1562" w:type="dxa"/>
          </w:tcPr>
          <w:p w:rsidR="007B236C" w:rsidRDefault="007B236C" w:rsidP="00997B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2" w:type="dxa"/>
          </w:tcPr>
          <w:p w:rsidR="007B236C" w:rsidRDefault="007B236C" w:rsidP="00997B9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B236C" w:rsidRDefault="007B236C" w:rsidP="007B236C">
      <w:pPr>
        <w:pStyle w:val="a4"/>
        <w:spacing w:before="9"/>
        <w:ind w:left="0"/>
        <w:rPr>
          <w:b/>
          <w:sz w:val="17"/>
        </w:rPr>
      </w:pPr>
    </w:p>
    <w:p w:rsidR="007B236C" w:rsidRPr="00FC064F" w:rsidRDefault="007B236C" w:rsidP="007B236C">
      <w:pPr>
        <w:pStyle w:val="a4"/>
        <w:spacing w:line="226" w:lineRule="auto"/>
        <w:ind w:left="0"/>
        <w:jc w:val="both"/>
        <w:rPr>
          <w:color w:val="231F20"/>
        </w:rPr>
      </w:pPr>
      <w:r w:rsidRPr="00FC064F">
        <w:rPr>
          <w:color w:val="231F20"/>
        </w:rPr>
        <w:t>Мито на ввіз смартфонів з-за кордону. Завдяки цьому фактору</w:t>
      </w:r>
      <w:r w:rsidRPr="00FC064F">
        <w:rPr>
          <w:color w:val="231F20"/>
          <w:spacing w:val="1"/>
        </w:rPr>
        <w:t xml:space="preserve"> </w:t>
      </w:r>
      <w:r w:rsidRPr="00FC064F">
        <w:rPr>
          <w:color w:val="231F20"/>
        </w:rPr>
        <w:t>вартість техніки, закордонного виробництва, стала значно вищою, а</w:t>
      </w:r>
      <w:r w:rsidRPr="00FC064F">
        <w:rPr>
          <w:color w:val="231F20"/>
          <w:spacing w:val="1"/>
        </w:rPr>
        <w:t xml:space="preserve"> </w:t>
      </w:r>
      <w:r w:rsidRPr="00FC064F">
        <w:rPr>
          <w:color w:val="231F20"/>
        </w:rPr>
        <w:t>враховуючи витрати на ремонт та обслуговування, економічно вигідно</w:t>
      </w:r>
      <w:r w:rsidRPr="00FC064F">
        <w:rPr>
          <w:color w:val="231F20"/>
          <w:spacing w:val="-3"/>
        </w:rPr>
        <w:t xml:space="preserve"> </w:t>
      </w:r>
      <w:r w:rsidRPr="00FC064F">
        <w:rPr>
          <w:color w:val="231F20"/>
        </w:rPr>
        <w:t>для</w:t>
      </w:r>
      <w:r w:rsidRPr="00FC064F">
        <w:rPr>
          <w:color w:val="231F20"/>
          <w:spacing w:val="-1"/>
        </w:rPr>
        <w:t xml:space="preserve"> </w:t>
      </w:r>
      <w:r w:rsidRPr="00FC064F">
        <w:rPr>
          <w:color w:val="231F20"/>
        </w:rPr>
        <w:t>споживачів</w:t>
      </w:r>
      <w:r w:rsidRPr="00FC064F">
        <w:rPr>
          <w:color w:val="231F20"/>
          <w:spacing w:val="-2"/>
        </w:rPr>
        <w:t xml:space="preserve"> </w:t>
      </w:r>
      <w:r w:rsidRPr="00FC064F">
        <w:rPr>
          <w:color w:val="231F20"/>
        </w:rPr>
        <w:t>купувати</w:t>
      </w:r>
      <w:r w:rsidRPr="00FC064F">
        <w:rPr>
          <w:color w:val="231F20"/>
          <w:spacing w:val="-1"/>
        </w:rPr>
        <w:t xml:space="preserve"> </w:t>
      </w:r>
      <w:r w:rsidRPr="00FC064F">
        <w:rPr>
          <w:color w:val="231F20"/>
        </w:rPr>
        <w:t>техніку</w:t>
      </w:r>
      <w:r w:rsidRPr="00FC064F">
        <w:rPr>
          <w:color w:val="231F20"/>
          <w:spacing w:val="-1"/>
        </w:rPr>
        <w:t xml:space="preserve"> </w:t>
      </w:r>
      <w:r w:rsidRPr="00FC064F">
        <w:rPr>
          <w:color w:val="231F20"/>
        </w:rPr>
        <w:t>вітчизняного</w:t>
      </w:r>
      <w:r w:rsidRPr="00FC064F">
        <w:rPr>
          <w:color w:val="231F20"/>
          <w:spacing w:val="-3"/>
        </w:rPr>
        <w:t xml:space="preserve"> </w:t>
      </w:r>
      <w:r w:rsidRPr="00FC064F">
        <w:rPr>
          <w:color w:val="231F20"/>
        </w:rPr>
        <w:t>виробництва.</w:t>
      </w:r>
    </w:p>
    <w:p w:rsidR="007B236C" w:rsidRPr="00FC064F" w:rsidRDefault="007B236C" w:rsidP="007B236C">
      <w:pPr>
        <w:pStyle w:val="a4"/>
        <w:spacing w:line="225" w:lineRule="auto"/>
        <w:ind w:left="503" w:right="124"/>
        <w:jc w:val="both"/>
        <w:rPr>
          <w:i/>
        </w:rPr>
      </w:pPr>
      <w:r w:rsidRPr="00FC064F">
        <w:rPr>
          <w:i/>
          <w:color w:val="231F20"/>
          <w:u w:val="single" w:color="231F20"/>
        </w:rPr>
        <w:t>Економічні фактори</w:t>
      </w:r>
    </w:p>
    <w:p w:rsidR="007B236C" w:rsidRPr="00FC064F" w:rsidRDefault="007B236C" w:rsidP="007B236C">
      <w:pPr>
        <w:pStyle w:val="a4"/>
        <w:spacing w:before="5" w:line="225" w:lineRule="auto"/>
        <w:ind w:right="123" w:firstLine="396"/>
        <w:jc w:val="both"/>
      </w:pPr>
      <w:r w:rsidRPr="00FC064F">
        <w:rPr>
          <w:color w:val="231F20"/>
        </w:rPr>
        <w:t>Економічні фактори впливають на купівельну спроможність на-</w:t>
      </w:r>
      <w:r w:rsidRPr="00FC064F">
        <w:rPr>
          <w:color w:val="231F20"/>
          <w:spacing w:val="1"/>
        </w:rPr>
        <w:t xml:space="preserve"> </w:t>
      </w:r>
      <w:proofErr w:type="spellStart"/>
      <w:r w:rsidRPr="00FC064F">
        <w:rPr>
          <w:color w:val="231F20"/>
        </w:rPr>
        <w:t>селення</w:t>
      </w:r>
      <w:proofErr w:type="spellEnd"/>
      <w:r w:rsidRPr="00FC064F">
        <w:rPr>
          <w:color w:val="231F20"/>
        </w:rPr>
        <w:t xml:space="preserve"> і структуру споживання. А від цього напряму залежить об-</w:t>
      </w:r>
      <w:r w:rsidRPr="00FC064F">
        <w:rPr>
          <w:color w:val="231F20"/>
          <w:spacing w:val="1"/>
        </w:rPr>
        <w:t xml:space="preserve"> </w:t>
      </w:r>
      <w:proofErr w:type="spellStart"/>
      <w:r w:rsidRPr="00FC064F">
        <w:rPr>
          <w:color w:val="231F20"/>
        </w:rPr>
        <w:t>сяг</w:t>
      </w:r>
      <w:proofErr w:type="spellEnd"/>
      <w:r w:rsidRPr="00FC064F">
        <w:rPr>
          <w:color w:val="231F20"/>
        </w:rPr>
        <w:t xml:space="preserve"> попиту на товар, а отже, і прибуток компанії. Тому, незважаючи</w:t>
      </w:r>
      <w:r w:rsidRPr="00FC064F">
        <w:rPr>
          <w:color w:val="231F20"/>
          <w:spacing w:val="1"/>
        </w:rPr>
        <w:t xml:space="preserve"> </w:t>
      </w:r>
      <w:r w:rsidRPr="00FC064F">
        <w:rPr>
          <w:color w:val="231F20"/>
        </w:rPr>
        <w:t>на свою опосередкованість, економічні фактори здійснюють значний</w:t>
      </w:r>
      <w:r w:rsidRPr="00FC064F">
        <w:rPr>
          <w:color w:val="231F20"/>
          <w:spacing w:val="1"/>
        </w:rPr>
        <w:t xml:space="preserve"> </w:t>
      </w:r>
      <w:r w:rsidRPr="00FC064F">
        <w:rPr>
          <w:color w:val="231F20"/>
        </w:rPr>
        <w:t xml:space="preserve">вплив на діяльність компанії. До економічних факторів </w:t>
      </w:r>
      <w:proofErr w:type="spellStart"/>
      <w:r w:rsidRPr="00FC064F">
        <w:rPr>
          <w:color w:val="231F20"/>
        </w:rPr>
        <w:t>мікромарке</w:t>
      </w:r>
      <w:proofErr w:type="spellEnd"/>
      <w:r w:rsidRPr="00FC064F">
        <w:rPr>
          <w:color w:val="231F20"/>
        </w:rPr>
        <w:t>-</w:t>
      </w:r>
      <w:r w:rsidRPr="00FC064F">
        <w:rPr>
          <w:color w:val="231F20"/>
          <w:spacing w:val="1"/>
        </w:rPr>
        <w:t xml:space="preserve"> </w:t>
      </w:r>
      <w:proofErr w:type="spellStart"/>
      <w:r w:rsidRPr="00FC064F">
        <w:rPr>
          <w:color w:val="231F20"/>
        </w:rPr>
        <w:t>тингового</w:t>
      </w:r>
      <w:proofErr w:type="spellEnd"/>
      <w:r w:rsidRPr="00FC064F">
        <w:rPr>
          <w:color w:val="231F20"/>
        </w:rPr>
        <w:t xml:space="preserve"> середовища належать: фаза економічного розвитку країни,</w:t>
      </w:r>
      <w:r w:rsidRPr="00FC064F">
        <w:rPr>
          <w:color w:val="231F20"/>
          <w:spacing w:val="1"/>
        </w:rPr>
        <w:t xml:space="preserve"> </w:t>
      </w:r>
      <w:r w:rsidRPr="00FC064F">
        <w:rPr>
          <w:color w:val="231F20"/>
        </w:rPr>
        <w:t>рівень інфляції, прибуток населення, заощадження, податкові став-</w:t>
      </w:r>
      <w:r w:rsidRPr="00FC064F">
        <w:rPr>
          <w:color w:val="231F20"/>
          <w:spacing w:val="1"/>
        </w:rPr>
        <w:t xml:space="preserve"> </w:t>
      </w:r>
      <w:proofErr w:type="spellStart"/>
      <w:r w:rsidRPr="00FC064F">
        <w:rPr>
          <w:color w:val="231F20"/>
        </w:rPr>
        <w:t>ки</w:t>
      </w:r>
      <w:proofErr w:type="spellEnd"/>
      <w:r w:rsidRPr="00FC064F">
        <w:rPr>
          <w:color w:val="231F20"/>
        </w:rPr>
        <w:t>, відсоткові ставки та ін. У процесі дослідження було відібрано такі</w:t>
      </w:r>
      <w:r w:rsidRPr="00FC064F">
        <w:rPr>
          <w:color w:val="231F20"/>
          <w:spacing w:val="-52"/>
        </w:rPr>
        <w:t xml:space="preserve"> </w:t>
      </w:r>
      <w:r w:rsidRPr="00FC064F">
        <w:rPr>
          <w:color w:val="231F20"/>
        </w:rPr>
        <w:t>економічні фактори:</w:t>
      </w:r>
    </w:p>
    <w:p w:rsidR="007B236C" w:rsidRPr="00FC064F" w:rsidRDefault="007B236C" w:rsidP="004F0B23">
      <w:pPr>
        <w:pStyle w:val="a3"/>
        <w:widowControl w:val="0"/>
        <w:numPr>
          <w:ilvl w:val="0"/>
          <w:numId w:val="3"/>
        </w:numPr>
        <w:tabs>
          <w:tab w:val="left" w:pos="753"/>
        </w:tabs>
        <w:autoSpaceDE w:val="0"/>
        <w:autoSpaceDN w:val="0"/>
        <w:spacing w:before="8" w:after="0" w:line="225" w:lineRule="auto"/>
        <w:ind w:right="121" w:firstLine="396"/>
        <w:contextualSpacing w:val="0"/>
        <w:jc w:val="both"/>
        <w:rPr>
          <w:rFonts w:ascii="Times New Roman" w:hAnsi="Times New Roman" w:cs="Times New Roman"/>
        </w:rPr>
      </w:pPr>
      <w:r w:rsidRPr="00FC064F">
        <w:rPr>
          <w:rFonts w:ascii="Times New Roman" w:hAnsi="Times New Roman" w:cs="Times New Roman"/>
          <w:color w:val="231F20"/>
        </w:rPr>
        <w:t>Сезонність попиту. Попит на ринку відеотехніки характери-</w:t>
      </w:r>
      <w:r w:rsidRPr="00FC064F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FC064F">
        <w:rPr>
          <w:rFonts w:ascii="Times New Roman" w:hAnsi="Times New Roman" w:cs="Times New Roman"/>
          <w:color w:val="231F20"/>
        </w:rPr>
        <w:t>зується</w:t>
      </w:r>
      <w:proofErr w:type="spellEnd"/>
      <w:r w:rsidRPr="00FC064F">
        <w:rPr>
          <w:rFonts w:ascii="Times New Roman" w:hAnsi="Times New Roman" w:cs="Times New Roman"/>
          <w:color w:val="231F20"/>
        </w:rPr>
        <w:t xml:space="preserve"> сезонними коливаннями. Напередодні Нового року, напри-</w:t>
      </w:r>
      <w:r w:rsidRPr="00FC064F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FC064F">
        <w:rPr>
          <w:rFonts w:ascii="Times New Roman" w:hAnsi="Times New Roman" w:cs="Times New Roman"/>
          <w:color w:val="231F20"/>
        </w:rPr>
        <w:t>клад</w:t>
      </w:r>
      <w:proofErr w:type="spellEnd"/>
      <w:r w:rsidRPr="00FC064F">
        <w:rPr>
          <w:rFonts w:ascii="Times New Roman" w:hAnsi="Times New Roman" w:cs="Times New Roman"/>
          <w:color w:val="231F20"/>
        </w:rPr>
        <w:t xml:space="preserve">, рівень попиту значно зростає, а в січні-лютому ‒ значно </w:t>
      </w:r>
      <w:proofErr w:type="spellStart"/>
      <w:r w:rsidRPr="00FC064F">
        <w:rPr>
          <w:rFonts w:ascii="Times New Roman" w:hAnsi="Times New Roman" w:cs="Times New Roman"/>
          <w:color w:val="231F20"/>
        </w:rPr>
        <w:t>змен</w:t>
      </w:r>
      <w:proofErr w:type="spellEnd"/>
      <w:r w:rsidRPr="00FC064F">
        <w:rPr>
          <w:rFonts w:ascii="Times New Roman" w:hAnsi="Times New Roman" w:cs="Times New Roman"/>
          <w:color w:val="231F20"/>
        </w:rPr>
        <w:t>-</w:t>
      </w:r>
      <w:r w:rsidRPr="00FC064F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FC064F">
        <w:rPr>
          <w:rFonts w:ascii="Times New Roman" w:hAnsi="Times New Roman" w:cs="Times New Roman"/>
          <w:color w:val="231F20"/>
        </w:rPr>
        <w:t>шується</w:t>
      </w:r>
      <w:proofErr w:type="spellEnd"/>
      <w:r w:rsidRPr="00FC064F">
        <w:rPr>
          <w:rFonts w:ascii="Times New Roman" w:hAnsi="Times New Roman" w:cs="Times New Roman"/>
          <w:color w:val="231F20"/>
        </w:rPr>
        <w:t xml:space="preserve">. Це явище пов’язане з значними витратами населення в </w:t>
      </w:r>
      <w:proofErr w:type="spellStart"/>
      <w:r w:rsidRPr="00FC064F">
        <w:rPr>
          <w:rFonts w:ascii="Times New Roman" w:hAnsi="Times New Roman" w:cs="Times New Roman"/>
          <w:color w:val="231F20"/>
        </w:rPr>
        <w:t>пе</w:t>
      </w:r>
      <w:proofErr w:type="spellEnd"/>
      <w:r w:rsidRPr="00FC064F">
        <w:rPr>
          <w:rFonts w:ascii="Times New Roman" w:hAnsi="Times New Roman" w:cs="Times New Roman"/>
          <w:color w:val="231F20"/>
        </w:rPr>
        <w:t>-</w:t>
      </w:r>
      <w:r w:rsidRPr="00FC064F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FC064F">
        <w:rPr>
          <w:rFonts w:ascii="Times New Roman" w:hAnsi="Times New Roman" w:cs="Times New Roman"/>
          <w:color w:val="231F20"/>
        </w:rPr>
        <w:t>ріод</w:t>
      </w:r>
      <w:proofErr w:type="spellEnd"/>
      <w:r w:rsidRPr="00FC064F">
        <w:rPr>
          <w:rFonts w:ascii="Times New Roman" w:hAnsi="Times New Roman" w:cs="Times New Roman"/>
          <w:color w:val="231F20"/>
        </w:rPr>
        <w:t xml:space="preserve"> новорічних свят, і як наслідок, економією після них. Сезонні</w:t>
      </w:r>
      <w:r w:rsidRPr="00FC064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коливання спостерігаються також протягом року. Це явище негатив-</w:t>
      </w:r>
      <w:r w:rsidRPr="00FC064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не, оскільки в таких умовах попит впродовж року є нерівномірним,</w:t>
      </w:r>
      <w:r w:rsidRPr="00FC064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отже для забезпечення успішної діяльності магазину, необхідне про-</w:t>
      </w:r>
      <w:r w:rsidRPr="00FC064F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FC064F">
        <w:rPr>
          <w:rFonts w:ascii="Times New Roman" w:hAnsi="Times New Roman" w:cs="Times New Roman"/>
          <w:color w:val="231F20"/>
        </w:rPr>
        <w:t>гнозування</w:t>
      </w:r>
      <w:proofErr w:type="spellEnd"/>
      <w:r w:rsidRPr="00FC064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сезонних коливань, для здійснення оптимальних обсягів</w:t>
      </w:r>
      <w:r w:rsidRPr="00FC064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закупівлі</w:t>
      </w:r>
      <w:r w:rsidRPr="00FC064F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техніки.</w:t>
      </w:r>
    </w:p>
    <w:p w:rsidR="007B236C" w:rsidRPr="00FC064F" w:rsidRDefault="007B236C" w:rsidP="004F0B23">
      <w:pPr>
        <w:pStyle w:val="a3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before="9" w:after="0" w:line="225" w:lineRule="auto"/>
        <w:ind w:right="118" w:firstLine="396"/>
        <w:contextualSpacing w:val="0"/>
        <w:jc w:val="both"/>
        <w:rPr>
          <w:rFonts w:ascii="Times New Roman" w:hAnsi="Times New Roman" w:cs="Times New Roman"/>
        </w:rPr>
      </w:pPr>
      <w:r w:rsidRPr="00FC064F">
        <w:rPr>
          <w:rFonts w:ascii="Times New Roman" w:hAnsi="Times New Roman" w:cs="Times New Roman"/>
          <w:color w:val="231F20"/>
        </w:rPr>
        <w:t>Збільшення</w:t>
      </w:r>
      <w:r w:rsidRPr="00FC064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обсягів</w:t>
      </w:r>
      <w:r w:rsidRPr="00FC064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кредитування</w:t>
      </w:r>
      <w:r w:rsidRPr="00FC064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купівлі</w:t>
      </w:r>
      <w:r w:rsidRPr="00FC064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техніки.</w:t>
      </w:r>
      <w:r w:rsidRPr="00FC064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Техніка</w:t>
      </w:r>
      <w:r w:rsidRPr="00FC064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являє собою, для основної маси людей, товар, для купівлі якого не-</w:t>
      </w:r>
      <w:r w:rsidRPr="00FC064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обхідні значні кошти, але не всі можуть витратити таку суму од-</w:t>
      </w:r>
      <w:r w:rsidRPr="00FC064F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FC064F">
        <w:rPr>
          <w:rFonts w:ascii="Times New Roman" w:hAnsi="Times New Roman" w:cs="Times New Roman"/>
          <w:color w:val="231F20"/>
        </w:rPr>
        <w:t>ночасно</w:t>
      </w:r>
      <w:proofErr w:type="spellEnd"/>
      <w:r w:rsidRPr="00FC064F">
        <w:rPr>
          <w:rFonts w:ascii="Times New Roman" w:hAnsi="Times New Roman" w:cs="Times New Roman"/>
          <w:color w:val="231F20"/>
        </w:rPr>
        <w:t>, отже, дуже зручним виходом з такої ситуації є купівля в</w:t>
      </w:r>
      <w:r w:rsidRPr="00FC064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кредит.</w:t>
      </w:r>
    </w:p>
    <w:p w:rsidR="007B236C" w:rsidRPr="00FC064F" w:rsidRDefault="007B236C" w:rsidP="004F0B23">
      <w:pPr>
        <w:pStyle w:val="a3"/>
        <w:widowControl w:val="0"/>
        <w:numPr>
          <w:ilvl w:val="0"/>
          <w:numId w:val="3"/>
        </w:numPr>
        <w:tabs>
          <w:tab w:val="left" w:pos="760"/>
        </w:tabs>
        <w:autoSpaceDE w:val="0"/>
        <w:autoSpaceDN w:val="0"/>
        <w:spacing w:before="4" w:after="0" w:line="225" w:lineRule="auto"/>
        <w:ind w:right="124" w:firstLine="396"/>
        <w:contextualSpacing w:val="0"/>
        <w:jc w:val="both"/>
        <w:rPr>
          <w:rFonts w:ascii="Times New Roman" w:hAnsi="Times New Roman" w:cs="Times New Roman"/>
        </w:rPr>
      </w:pPr>
      <w:r w:rsidRPr="00FC064F">
        <w:rPr>
          <w:rFonts w:ascii="Times New Roman" w:hAnsi="Times New Roman" w:cs="Times New Roman"/>
          <w:color w:val="231F20"/>
        </w:rPr>
        <w:t>Рівень заробітної плати в місті Києві є одним з найвищих в</w:t>
      </w:r>
      <w:r w:rsidRPr="00FC064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Україні. Так у вересні середня заробітна плата склала 3 500 грн. Це</w:t>
      </w:r>
      <w:r w:rsidRPr="00FC064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 xml:space="preserve">свідчить про досить високий рівень життя порівняно з іншими </w:t>
      </w:r>
      <w:proofErr w:type="spellStart"/>
      <w:r w:rsidRPr="00FC064F">
        <w:rPr>
          <w:rFonts w:ascii="Times New Roman" w:hAnsi="Times New Roman" w:cs="Times New Roman"/>
          <w:color w:val="231F20"/>
        </w:rPr>
        <w:t>регіо</w:t>
      </w:r>
      <w:proofErr w:type="spellEnd"/>
      <w:r w:rsidRPr="00FC064F">
        <w:rPr>
          <w:rFonts w:ascii="Times New Roman" w:hAnsi="Times New Roman" w:cs="Times New Roman"/>
          <w:color w:val="231F20"/>
        </w:rPr>
        <w:t>-</w:t>
      </w:r>
      <w:r w:rsidRPr="00FC064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 xml:space="preserve">нами і вищу </w:t>
      </w:r>
      <w:r w:rsidRPr="00FC064F">
        <w:rPr>
          <w:rFonts w:ascii="Times New Roman" w:hAnsi="Times New Roman" w:cs="Times New Roman"/>
          <w:color w:val="231F20"/>
        </w:rPr>
        <w:lastRenderedPageBreak/>
        <w:t xml:space="preserve">купівельну спроможність, яка має тенденцію до </w:t>
      </w:r>
      <w:proofErr w:type="spellStart"/>
      <w:r w:rsidRPr="00FC064F">
        <w:rPr>
          <w:rFonts w:ascii="Times New Roman" w:hAnsi="Times New Roman" w:cs="Times New Roman"/>
          <w:color w:val="231F20"/>
        </w:rPr>
        <w:t>зростан</w:t>
      </w:r>
      <w:proofErr w:type="spellEnd"/>
      <w:r w:rsidRPr="00FC064F">
        <w:rPr>
          <w:rFonts w:ascii="Times New Roman" w:hAnsi="Times New Roman" w:cs="Times New Roman"/>
          <w:color w:val="231F20"/>
        </w:rPr>
        <w:t>-</w:t>
      </w:r>
      <w:r w:rsidRPr="00FC064F">
        <w:rPr>
          <w:rFonts w:ascii="Times New Roman" w:hAnsi="Times New Roman" w:cs="Times New Roman"/>
          <w:color w:val="231F20"/>
          <w:spacing w:val="-52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ня</w:t>
      </w:r>
      <w:r w:rsidRPr="00FC064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(середній</w:t>
      </w:r>
      <w:r w:rsidRPr="00FC064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дохід</w:t>
      </w:r>
      <w:r w:rsidRPr="00FC064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на</w:t>
      </w:r>
      <w:r w:rsidRPr="00FC064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1</w:t>
      </w:r>
      <w:r w:rsidRPr="00FC064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людину</w:t>
      </w:r>
      <w:r w:rsidRPr="00FC064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по</w:t>
      </w:r>
      <w:r w:rsidRPr="00FC064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Україні</w:t>
      </w:r>
      <w:r w:rsidRPr="00FC064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в</w:t>
      </w:r>
      <w:r w:rsidRPr="00FC064F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2015</w:t>
      </w:r>
      <w:r w:rsidRPr="00FC064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р.</w:t>
      </w:r>
      <w:r w:rsidRPr="00FC064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складав</w:t>
      </w:r>
      <w:r w:rsidRPr="00FC064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2</w:t>
      </w:r>
      <w:r w:rsidRPr="00FC064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500</w:t>
      </w:r>
      <w:r w:rsidRPr="00FC064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грн).</w:t>
      </w:r>
      <w:r w:rsidRPr="00FC064F">
        <w:rPr>
          <w:rFonts w:ascii="Times New Roman" w:hAnsi="Times New Roman" w:cs="Times New Roman"/>
          <w:color w:val="231F20"/>
          <w:spacing w:val="-52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Отже,</w:t>
      </w:r>
      <w:r w:rsidRPr="00FC064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люди</w:t>
      </w:r>
      <w:r w:rsidRPr="00FC064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мають</w:t>
      </w:r>
      <w:r w:rsidRPr="00FC064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змогу</w:t>
      </w:r>
      <w:r w:rsidRPr="00FC064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більше</w:t>
      </w:r>
      <w:r w:rsidRPr="00FC064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витрачати,</w:t>
      </w:r>
      <w:r w:rsidRPr="00FC064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в</w:t>
      </w:r>
      <w:r w:rsidRPr="00FC064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тому</w:t>
      </w:r>
      <w:r w:rsidRPr="00FC064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числі</w:t>
      </w:r>
      <w:r w:rsidRPr="00FC064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й</w:t>
      </w:r>
      <w:r w:rsidRPr="00FC064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на</w:t>
      </w:r>
      <w:r w:rsidRPr="00FC064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купівлю</w:t>
      </w:r>
      <w:r w:rsidRPr="00FC064F">
        <w:rPr>
          <w:rFonts w:ascii="Times New Roman" w:hAnsi="Times New Roman" w:cs="Times New Roman"/>
          <w:color w:val="231F20"/>
          <w:spacing w:val="-52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смартфонів,</w:t>
      </w:r>
      <w:r w:rsidRPr="00FC064F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наприклад</w:t>
      </w:r>
      <w:r w:rsidRPr="00FC064F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в</w:t>
      </w:r>
      <w:r w:rsidRPr="00FC064F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кредит.</w:t>
      </w:r>
    </w:p>
    <w:p w:rsidR="007B236C" w:rsidRPr="00FC064F" w:rsidRDefault="007B236C" w:rsidP="004F0B23">
      <w:pPr>
        <w:pStyle w:val="a3"/>
        <w:widowControl w:val="0"/>
        <w:numPr>
          <w:ilvl w:val="0"/>
          <w:numId w:val="3"/>
        </w:numPr>
        <w:tabs>
          <w:tab w:val="left" w:pos="716"/>
        </w:tabs>
        <w:autoSpaceDE w:val="0"/>
        <w:autoSpaceDN w:val="0"/>
        <w:spacing w:before="7" w:after="0" w:line="225" w:lineRule="auto"/>
        <w:ind w:right="122" w:firstLine="396"/>
        <w:contextualSpacing w:val="0"/>
        <w:jc w:val="both"/>
        <w:rPr>
          <w:rFonts w:ascii="Times New Roman" w:hAnsi="Times New Roman" w:cs="Times New Roman"/>
        </w:rPr>
      </w:pPr>
      <w:r w:rsidRPr="00FC064F">
        <w:rPr>
          <w:rFonts w:ascii="Times New Roman" w:hAnsi="Times New Roman" w:cs="Times New Roman"/>
          <w:color w:val="231F20"/>
        </w:rPr>
        <w:t>Збільшення</w:t>
      </w:r>
      <w:r w:rsidRPr="00FC064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заощаджень</w:t>
      </w:r>
      <w:r w:rsidRPr="00FC064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населення.</w:t>
      </w:r>
      <w:r w:rsidRPr="00FC064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В</w:t>
      </w:r>
      <w:r w:rsidRPr="00FC064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останні</w:t>
      </w:r>
      <w:r w:rsidRPr="00FC064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роки</w:t>
      </w:r>
      <w:r w:rsidRPr="00FC064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рівень</w:t>
      </w:r>
      <w:r w:rsidRPr="00FC064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і</w:t>
      </w:r>
      <w:r w:rsidRPr="00FC064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тем-</w:t>
      </w:r>
      <w:r w:rsidRPr="00FC064F">
        <w:rPr>
          <w:rFonts w:ascii="Times New Roman" w:hAnsi="Times New Roman" w:cs="Times New Roman"/>
          <w:color w:val="231F20"/>
          <w:spacing w:val="-52"/>
        </w:rPr>
        <w:t xml:space="preserve"> </w:t>
      </w:r>
      <w:proofErr w:type="spellStart"/>
      <w:r w:rsidRPr="00FC064F">
        <w:rPr>
          <w:rFonts w:ascii="Times New Roman" w:hAnsi="Times New Roman" w:cs="Times New Roman"/>
          <w:color w:val="231F20"/>
        </w:rPr>
        <w:t>пи</w:t>
      </w:r>
      <w:proofErr w:type="spellEnd"/>
      <w:r w:rsidRPr="00FC064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інфляції</w:t>
      </w:r>
      <w:r w:rsidRPr="00FC064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мають</w:t>
      </w:r>
      <w:r w:rsidRPr="00FC064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тенденцію</w:t>
      </w:r>
      <w:r w:rsidRPr="00FC064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до</w:t>
      </w:r>
      <w:r w:rsidRPr="00FC064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зниження.</w:t>
      </w:r>
      <w:r w:rsidRPr="00FC064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Такі</w:t>
      </w:r>
      <w:r w:rsidRPr="00FC064F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економічні</w:t>
      </w:r>
      <w:r w:rsidRPr="00FC064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показники</w:t>
      </w:r>
      <w:r w:rsidRPr="00FC064F">
        <w:rPr>
          <w:rFonts w:ascii="Times New Roman" w:hAnsi="Times New Roman" w:cs="Times New Roman"/>
          <w:color w:val="231F20"/>
          <w:spacing w:val="-52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характеризують певну стабільність економічного стану країни. Ціни</w:t>
      </w:r>
      <w:r w:rsidRPr="00FC064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 xml:space="preserve">на товари зростають, але не такими швидкими темпами, як у </w:t>
      </w:r>
      <w:proofErr w:type="spellStart"/>
      <w:r w:rsidRPr="00FC064F">
        <w:rPr>
          <w:rFonts w:ascii="Times New Roman" w:hAnsi="Times New Roman" w:cs="Times New Roman"/>
          <w:color w:val="231F20"/>
        </w:rPr>
        <w:t>попере</w:t>
      </w:r>
      <w:proofErr w:type="spellEnd"/>
      <w:r w:rsidRPr="00FC064F">
        <w:rPr>
          <w:rFonts w:ascii="Times New Roman" w:hAnsi="Times New Roman" w:cs="Times New Roman"/>
          <w:color w:val="231F20"/>
        </w:rPr>
        <w:t>-</w:t>
      </w:r>
      <w:r w:rsidRPr="00FC064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дні</w:t>
      </w:r>
      <w:r w:rsidRPr="00FC064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роки.</w:t>
      </w:r>
      <w:r w:rsidRPr="00FC064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Це</w:t>
      </w:r>
      <w:r w:rsidRPr="00FC064F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дає</w:t>
      </w:r>
      <w:r w:rsidRPr="00FC064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людям</w:t>
      </w:r>
      <w:r w:rsidRPr="00FC064F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впевненість</w:t>
      </w:r>
      <w:r w:rsidRPr="00FC064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в</w:t>
      </w:r>
      <w:r w:rsidRPr="00FC064F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тому,</w:t>
      </w:r>
      <w:r w:rsidRPr="00FC064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що</w:t>
      </w:r>
      <w:r w:rsidRPr="00FC064F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продукти</w:t>
      </w:r>
      <w:r w:rsidRPr="00FC064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першої</w:t>
      </w:r>
      <w:r w:rsidRPr="00FC064F">
        <w:rPr>
          <w:rFonts w:ascii="Times New Roman" w:hAnsi="Times New Roman" w:cs="Times New Roman"/>
          <w:color w:val="231F20"/>
          <w:spacing w:val="-10"/>
        </w:rPr>
        <w:t xml:space="preserve"> </w:t>
      </w:r>
      <w:proofErr w:type="spellStart"/>
      <w:r w:rsidRPr="00FC064F">
        <w:rPr>
          <w:rFonts w:ascii="Times New Roman" w:hAnsi="Times New Roman" w:cs="Times New Roman"/>
          <w:color w:val="231F20"/>
        </w:rPr>
        <w:t>необ</w:t>
      </w:r>
      <w:proofErr w:type="spellEnd"/>
      <w:r w:rsidRPr="00FC064F">
        <w:rPr>
          <w:rFonts w:ascii="Times New Roman" w:hAnsi="Times New Roman" w:cs="Times New Roman"/>
          <w:color w:val="231F20"/>
        </w:rPr>
        <w:t>-</w:t>
      </w:r>
      <w:r w:rsidRPr="00FC064F">
        <w:rPr>
          <w:rFonts w:ascii="Times New Roman" w:hAnsi="Times New Roman" w:cs="Times New Roman"/>
          <w:color w:val="231F20"/>
          <w:spacing w:val="-52"/>
        </w:rPr>
        <w:t xml:space="preserve"> </w:t>
      </w:r>
      <w:proofErr w:type="spellStart"/>
      <w:r w:rsidRPr="00FC064F">
        <w:rPr>
          <w:rFonts w:ascii="Times New Roman" w:hAnsi="Times New Roman" w:cs="Times New Roman"/>
          <w:color w:val="231F20"/>
        </w:rPr>
        <w:t>хідності</w:t>
      </w:r>
      <w:proofErr w:type="spellEnd"/>
      <w:r w:rsidRPr="00FC064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не</w:t>
      </w:r>
      <w:r w:rsidRPr="00FC064F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стануть</w:t>
      </w:r>
      <w:r w:rsidRPr="00FC064F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раптом</w:t>
      </w:r>
      <w:r w:rsidRPr="00FC064F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дуже</w:t>
      </w:r>
      <w:r w:rsidRPr="00FC064F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дорогими</w:t>
      </w:r>
      <w:r w:rsidRPr="00FC064F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і</w:t>
      </w:r>
      <w:r w:rsidRPr="00FC064F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їм</w:t>
      </w:r>
      <w:r w:rsidRPr="00FC064F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доведеться</w:t>
      </w:r>
      <w:r w:rsidRPr="00FC064F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економити,</w:t>
      </w:r>
      <w:r w:rsidRPr="00FC064F">
        <w:rPr>
          <w:rFonts w:ascii="Times New Roman" w:hAnsi="Times New Roman" w:cs="Times New Roman"/>
          <w:color w:val="231F20"/>
          <w:spacing w:val="-53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тому все більше людей починають накопичувати грошові кошти і ви-</w:t>
      </w:r>
      <w:r w:rsidRPr="00FC064F">
        <w:rPr>
          <w:rFonts w:ascii="Times New Roman" w:hAnsi="Times New Roman" w:cs="Times New Roman"/>
          <w:color w:val="231F20"/>
          <w:spacing w:val="-52"/>
        </w:rPr>
        <w:t xml:space="preserve"> </w:t>
      </w:r>
      <w:proofErr w:type="spellStart"/>
      <w:r w:rsidRPr="00FC064F">
        <w:rPr>
          <w:rFonts w:ascii="Times New Roman" w:hAnsi="Times New Roman" w:cs="Times New Roman"/>
          <w:color w:val="231F20"/>
        </w:rPr>
        <w:t>трачати</w:t>
      </w:r>
      <w:proofErr w:type="spellEnd"/>
      <w:r w:rsidRPr="00FC064F">
        <w:rPr>
          <w:rFonts w:ascii="Times New Roman" w:hAnsi="Times New Roman" w:cs="Times New Roman"/>
          <w:color w:val="231F20"/>
        </w:rPr>
        <w:t xml:space="preserve"> їх на вдосконалення свого життя, в тому числі на купівлю </w:t>
      </w:r>
      <w:proofErr w:type="spellStart"/>
      <w:r w:rsidRPr="00FC064F">
        <w:rPr>
          <w:rFonts w:ascii="Times New Roman" w:hAnsi="Times New Roman" w:cs="Times New Roman"/>
          <w:color w:val="231F20"/>
        </w:rPr>
        <w:t>ві</w:t>
      </w:r>
      <w:proofErr w:type="spellEnd"/>
      <w:r w:rsidRPr="00FC064F">
        <w:rPr>
          <w:rFonts w:ascii="Times New Roman" w:hAnsi="Times New Roman" w:cs="Times New Roman"/>
          <w:color w:val="231F20"/>
        </w:rPr>
        <w:t>-</w:t>
      </w:r>
      <w:r w:rsidRPr="00FC064F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FC064F">
        <w:rPr>
          <w:rFonts w:ascii="Times New Roman" w:hAnsi="Times New Roman" w:cs="Times New Roman"/>
          <w:color w:val="231F20"/>
        </w:rPr>
        <w:t>деотехніки</w:t>
      </w:r>
      <w:proofErr w:type="spellEnd"/>
      <w:r w:rsidRPr="00FC064F">
        <w:rPr>
          <w:rFonts w:ascii="Times New Roman" w:hAnsi="Times New Roman" w:cs="Times New Roman"/>
          <w:color w:val="231F20"/>
        </w:rPr>
        <w:t xml:space="preserve"> (табл. 2).</w:t>
      </w:r>
    </w:p>
    <w:p w:rsidR="007B236C" w:rsidRPr="00FC064F" w:rsidRDefault="007B236C" w:rsidP="007B236C">
      <w:pPr>
        <w:spacing w:before="78" w:line="203" w:lineRule="exact"/>
        <w:ind w:left="5925"/>
        <w:rPr>
          <w:rFonts w:ascii="Times New Roman" w:hAnsi="Times New Roman" w:cs="Times New Roman"/>
          <w:i/>
          <w:sz w:val="18"/>
        </w:rPr>
      </w:pPr>
      <w:r w:rsidRPr="00FC064F">
        <w:rPr>
          <w:rFonts w:ascii="Times New Roman" w:hAnsi="Times New Roman" w:cs="Times New Roman"/>
          <w:i/>
          <w:color w:val="231F20"/>
          <w:sz w:val="18"/>
        </w:rPr>
        <w:t>Таблиця</w:t>
      </w:r>
      <w:r w:rsidRPr="00FC064F">
        <w:rPr>
          <w:rFonts w:ascii="Times New Roman" w:hAnsi="Times New Roman" w:cs="Times New Roman"/>
          <w:i/>
          <w:color w:val="231F20"/>
          <w:spacing w:val="-4"/>
          <w:sz w:val="18"/>
        </w:rPr>
        <w:t xml:space="preserve"> </w:t>
      </w:r>
      <w:r w:rsidRPr="00FC064F">
        <w:rPr>
          <w:rFonts w:ascii="Times New Roman" w:hAnsi="Times New Roman" w:cs="Times New Roman"/>
          <w:i/>
          <w:color w:val="231F20"/>
          <w:sz w:val="18"/>
        </w:rPr>
        <w:t>2</w:t>
      </w:r>
    </w:p>
    <w:p w:rsidR="007B236C" w:rsidRPr="00FC064F" w:rsidRDefault="007B236C" w:rsidP="007B236C">
      <w:pPr>
        <w:spacing w:line="203" w:lineRule="exact"/>
        <w:ind w:left="301"/>
        <w:rPr>
          <w:rFonts w:ascii="Times New Roman" w:hAnsi="Times New Roman" w:cs="Times New Roman"/>
          <w:b/>
          <w:sz w:val="18"/>
        </w:rPr>
      </w:pPr>
      <w:r w:rsidRPr="00FC064F">
        <w:rPr>
          <w:rFonts w:ascii="Times New Roman" w:hAnsi="Times New Roman" w:cs="Times New Roman"/>
          <w:b/>
          <w:color w:val="231F20"/>
          <w:sz w:val="18"/>
        </w:rPr>
        <w:t>попередня</w:t>
      </w:r>
      <w:r w:rsidRPr="00FC064F">
        <w:rPr>
          <w:rFonts w:ascii="Times New Roman" w:hAnsi="Times New Roman" w:cs="Times New Roman"/>
          <w:b/>
          <w:color w:val="231F20"/>
          <w:spacing w:val="2"/>
          <w:sz w:val="18"/>
        </w:rPr>
        <w:t xml:space="preserve"> </w:t>
      </w:r>
      <w:r w:rsidRPr="00FC064F">
        <w:rPr>
          <w:rFonts w:ascii="Times New Roman" w:hAnsi="Times New Roman" w:cs="Times New Roman"/>
          <w:b/>
          <w:color w:val="231F20"/>
          <w:sz w:val="18"/>
        </w:rPr>
        <w:t>оцінка</w:t>
      </w:r>
      <w:r w:rsidRPr="00FC064F">
        <w:rPr>
          <w:rFonts w:ascii="Times New Roman" w:hAnsi="Times New Roman" w:cs="Times New Roman"/>
          <w:b/>
          <w:color w:val="231F20"/>
          <w:spacing w:val="3"/>
          <w:sz w:val="18"/>
        </w:rPr>
        <w:t xml:space="preserve"> </w:t>
      </w:r>
      <w:r w:rsidRPr="00FC064F">
        <w:rPr>
          <w:rFonts w:ascii="Times New Roman" w:hAnsi="Times New Roman" w:cs="Times New Roman"/>
          <w:b/>
          <w:color w:val="231F20"/>
          <w:sz w:val="18"/>
        </w:rPr>
        <w:t>економічних</w:t>
      </w:r>
      <w:r w:rsidRPr="00FC064F">
        <w:rPr>
          <w:rFonts w:ascii="Times New Roman" w:hAnsi="Times New Roman" w:cs="Times New Roman"/>
          <w:b/>
          <w:color w:val="231F20"/>
          <w:spacing w:val="3"/>
          <w:sz w:val="18"/>
        </w:rPr>
        <w:t xml:space="preserve"> </w:t>
      </w:r>
      <w:r w:rsidRPr="00FC064F">
        <w:rPr>
          <w:rFonts w:ascii="Times New Roman" w:hAnsi="Times New Roman" w:cs="Times New Roman"/>
          <w:b/>
          <w:color w:val="231F20"/>
          <w:sz w:val="18"/>
        </w:rPr>
        <w:t>факторів</w:t>
      </w:r>
      <w:r w:rsidRPr="00FC064F">
        <w:rPr>
          <w:rFonts w:ascii="Times New Roman" w:hAnsi="Times New Roman" w:cs="Times New Roman"/>
          <w:b/>
          <w:color w:val="231F20"/>
          <w:spacing w:val="3"/>
          <w:sz w:val="18"/>
        </w:rPr>
        <w:t xml:space="preserve"> </w:t>
      </w:r>
      <w:proofErr w:type="spellStart"/>
      <w:r w:rsidRPr="00FC064F">
        <w:rPr>
          <w:rFonts w:ascii="Times New Roman" w:hAnsi="Times New Roman" w:cs="Times New Roman"/>
          <w:b/>
          <w:color w:val="231F20"/>
          <w:sz w:val="18"/>
        </w:rPr>
        <w:t>мікромаркетингового</w:t>
      </w:r>
      <w:proofErr w:type="spellEnd"/>
      <w:r w:rsidRPr="00FC064F">
        <w:rPr>
          <w:rFonts w:ascii="Times New Roman" w:hAnsi="Times New Roman" w:cs="Times New Roman"/>
          <w:b/>
          <w:color w:val="231F20"/>
          <w:spacing w:val="2"/>
          <w:sz w:val="18"/>
        </w:rPr>
        <w:t xml:space="preserve"> </w:t>
      </w:r>
      <w:r w:rsidRPr="00FC064F">
        <w:rPr>
          <w:rFonts w:ascii="Times New Roman" w:hAnsi="Times New Roman" w:cs="Times New Roman"/>
          <w:b/>
          <w:color w:val="231F20"/>
          <w:sz w:val="18"/>
        </w:rPr>
        <w:t>середовища</w:t>
      </w:r>
    </w:p>
    <w:p w:rsidR="007B236C" w:rsidRDefault="007B236C" w:rsidP="007B236C">
      <w:pPr>
        <w:pStyle w:val="a4"/>
        <w:spacing w:before="5"/>
        <w:ind w:left="0"/>
        <w:rPr>
          <w:b/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766"/>
        <w:gridCol w:w="1766"/>
      </w:tblGrid>
      <w:tr w:rsidR="007B236C" w:rsidTr="00997B92">
        <w:trPr>
          <w:trHeight w:val="411"/>
        </w:trPr>
        <w:tc>
          <w:tcPr>
            <w:tcW w:w="3034" w:type="dxa"/>
          </w:tcPr>
          <w:p w:rsidR="007B236C" w:rsidRDefault="007B236C" w:rsidP="00997B92">
            <w:pPr>
              <w:pStyle w:val="TableParagraph"/>
              <w:spacing w:before="106"/>
              <w:ind w:left="1228" w:right="1219"/>
              <w:jc w:val="center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Фактор</w:t>
            </w:r>
            <w:proofErr w:type="spellEnd"/>
          </w:p>
        </w:tc>
        <w:tc>
          <w:tcPr>
            <w:tcW w:w="1766" w:type="dxa"/>
          </w:tcPr>
          <w:p w:rsidR="007B236C" w:rsidRDefault="007B236C" w:rsidP="00997B92">
            <w:pPr>
              <w:pStyle w:val="TableParagraph"/>
              <w:spacing w:before="11" w:line="190" w:lineRule="exact"/>
              <w:ind w:left="799" w:right="421" w:hanging="359"/>
              <w:rPr>
                <w:sz w:val="17"/>
              </w:rPr>
            </w:pPr>
            <w:proofErr w:type="spellStart"/>
            <w:r>
              <w:rPr>
                <w:color w:val="231F20"/>
                <w:spacing w:val="-1"/>
                <w:sz w:val="17"/>
              </w:rPr>
              <w:t>Можливість</w:t>
            </w:r>
            <w:proofErr w:type="spellEnd"/>
            <w:r>
              <w:rPr>
                <w:color w:val="231F20"/>
                <w:spacing w:val="-4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(+)</w:t>
            </w:r>
          </w:p>
        </w:tc>
        <w:tc>
          <w:tcPr>
            <w:tcW w:w="1766" w:type="dxa"/>
          </w:tcPr>
          <w:p w:rsidR="007B236C" w:rsidRDefault="007B236C" w:rsidP="00997B92">
            <w:pPr>
              <w:pStyle w:val="TableParagraph"/>
              <w:spacing w:before="11" w:line="190" w:lineRule="exact"/>
              <w:ind w:left="803" w:right="502" w:hanging="284"/>
              <w:rPr>
                <w:sz w:val="17"/>
              </w:rPr>
            </w:pPr>
            <w:proofErr w:type="spellStart"/>
            <w:r>
              <w:rPr>
                <w:color w:val="231F20"/>
                <w:spacing w:val="-1"/>
                <w:sz w:val="17"/>
              </w:rPr>
              <w:t>Проблема</w:t>
            </w:r>
            <w:proofErr w:type="spellEnd"/>
            <w:r>
              <w:rPr>
                <w:color w:val="231F20"/>
                <w:spacing w:val="-4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(‒)</w:t>
            </w:r>
          </w:p>
        </w:tc>
      </w:tr>
      <w:tr w:rsidR="007B236C" w:rsidTr="00997B92">
        <w:trPr>
          <w:trHeight w:val="221"/>
        </w:trPr>
        <w:tc>
          <w:tcPr>
            <w:tcW w:w="3034" w:type="dxa"/>
          </w:tcPr>
          <w:p w:rsidR="007B236C" w:rsidRDefault="007B236C" w:rsidP="00997B92">
            <w:pPr>
              <w:pStyle w:val="TableParagraph"/>
              <w:spacing w:before="11" w:line="190" w:lineRule="exact"/>
              <w:rPr>
                <w:sz w:val="17"/>
              </w:rPr>
            </w:pPr>
            <w:r>
              <w:rPr>
                <w:color w:val="231F20"/>
                <w:sz w:val="17"/>
              </w:rPr>
              <w:t>1.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Сезонність</w:t>
            </w:r>
            <w:proofErr w:type="spellEnd"/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попиту</w:t>
            </w:r>
            <w:proofErr w:type="spellEnd"/>
            <w:r>
              <w:rPr>
                <w:color w:val="231F20"/>
                <w:spacing w:val="-2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на</w:t>
            </w:r>
            <w:proofErr w:type="spellEnd"/>
            <w:r>
              <w:rPr>
                <w:color w:val="231F20"/>
                <w:spacing w:val="-2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техніку</w:t>
            </w:r>
            <w:proofErr w:type="spellEnd"/>
          </w:p>
        </w:tc>
        <w:tc>
          <w:tcPr>
            <w:tcW w:w="1766" w:type="dxa"/>
          </w:tcPr>
          <w:p w:rsidR="007B236C" w:rsidRDefault="007B236C" w:rsidP="00997B9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6" w:type="dxa"/>
          </w:tcPr>
          <w:p w:rsidR="007B236C" w:rsidRDefault="007B236C" w:rsidP="00997B92">
            <w:pPr>
              <w:pStyle w:val="TableParagraph"/>
              <w:ind w:left="0"/>
              <w:rPr>
                <w:sz w:val="14"/>
              </w:rPr>
            </w:pPr>
          </w:p>
        </w:tc>
      </w:tr>
      <w:tr w:rsidR="007B236C" w:rsidTr="00997B92">
        <w:trPr>
          <w:trHeight w:val="411"/>
        </w:trPr>
        <w:tc>
          <w:tcPr>
            <w:tcW w:w="3034" w:type="dxa"/>
          </w:tcPr>
          <w:p w:rsidR="007B236C" w:rsidRPr="007B236C" w:rsidRDefault="007B236C" w:rsidP="00997B92">
            <w:pPr>
              <w:pStyle w:val="TableParagraph"/>
              <w:spacing w:before="11" w:line="190" w:lineRule="exact"/>
              <w:ind w:right="115"/>
              <w:rPr>
                <w:sz w:val="17"/>
                <w:lang w:val="ru-RU"/>
              </w:rPr>
            </w:pPr>
            <w:r w:rsidRPr="007B236C">
              <w:rPr>
                <w:color w:val="231F20"/>
                <w:sz w:val="17"/>
                <w:lang w:val="ru-RU"/>
              </w:rPr>
              <w:t xml:space="preserve">2. </w:t>
            </w:r>
            <w:proofErr w:type="spellStart"/>
            <w:r w:rsidRPr="007B236C">
              <w:rPr>
                <w:color w:val="231F20"/>
                <w:sz w:val="17"/>
                <w:lang w:val="ru-RU"/>
              </w:rPr>
              <w:t>Збільшення</w:t>
            </w:r>
            <w:proofErr w:type="spellEnd"/>
            <w:r w:rsidRPr="007B236C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7"/>
                <w:lang w:val="ru-RU"/>
              </w:rPr>
              <w:t>обсягів</w:t>
            </w:r>
            <w:proofErr w:type="spellEnd"/>
            <w:r w:rsidRPr="007B236C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7"/>
                <w:lang w:val="ru-RU"/>
              </w:rPr>
              <w:t>кредитування</w:t>
            </w:r>
            <w:proofErr w:type="spellEnd"/>
            <w:r w:rsidRPr="007B236C">
              <w:rPr>
                <w:color w:val="231F20"/>
                <w:spacing w:val="1"/>
                <w:sz w:val="17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7"/>
                <w:lang w:val="ru-RU"/>
              </w:rPr>
              <w:t>купівлі</w:t>
            </w:r>
            <w:proofErr w:type="spellEnd"/>
            <w:r w:rsidRPr="007B236C">
              <w:rPr>
                <w:color w:val="231F20"/>
                <w:spacing w:val="-5"/>
                <w:sz w:val="17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7"/>
                <w:lang w:val="ru-RU"/>
              </w:rPr>
              <w:t>техніки</w:t>
            </w:r>
            <w:proofErr w:type="spellEnd"/>
            <w:r w:rsidRPr="007B236C">
              <w:rPr>
                <w:color w:val="231F20"/>
                <w:spacing w:val="-5"/>
                <w:sz w:val="17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7"/>
                <w:lang w:val="ru-RU"/>
              </w:rPr>
              <w:t>комерційними</w:t>
            </w:r>
            <w:proofErr w:type="spellEnd"/>
            <w:r w:rsidRPr="007B236C">
              <w:rPr>
                <w:color w:val="231F20"/>
                <w:spacing w:val="-4"/>
                <w:sz w:val="17"/>
                <w:lang w:val="ru-RU"/>
              </w:rPr>
              <w:t xml:space="preserve"> </w:t>
            </w:r>
            <w:r w:rsidRPr="007B236C">
              <w:rPr>
                <w:color w:val="231F20"/>
                <w:sz w:val="17"/>
                <w:lang w:val="ru-RU"/>
              </w:rPr>
              <w:t>банками</w:t>
            </w:r>
          </w:p>
        </w:tc>
        <w:tc>
          <w:tcPr>
            <w:tcW w:w="1766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766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7B236C" w:rsidTr="00997B92">
        <w:trPr>
          <w:trHeight w:val="221"/>
        </w:trPr>
        <w:tc>
          <w:tcPr>
            <w:tcW w:w="3034" w:type="dxa"/>
          </w:tcPr>
          <w:p w:rsidR="007B236C" w:rsidRDefault="007B236C" w:rsidP="00997B92">
            <w:pPr>
              <w:pStyle w:val="TableParagraph"/>
              <w:spacing w:before="10" w:line="190" w:lineRule="exact"/>
              <w:rPr>
                <w:sz w:val="17"/>
              </w:rPr>
            </w:pPr>
            <w:r>
              <w:rPr>
                <w:color w:val="231F20"/>
                <w:sz w:val="17"/>
              </w:rPr>
              <w:t>3.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Збільшення</w:t>
            </w:r>
            <w:proofErr w:type="spellEnd"/>
            <w:r>
              <w:rPr>
                <w:color w:val="231F20"/>
                <w:spacing w:val="-2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доходів</w:t>
            </w:r>
            <w:proofErr w:type="spellEnd"/>
            <w:r>
              <w:rPr>
                <w:color w:val="231F20"/>
                <w:spacing w:val="-2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населення</w:t>
            </w:r>
            <w:proofErr w:type="spellEnd"/>
          </w:p>
        </w:tc>
        <w:tc>
          <w:tcPr>
            <w:tcW w:w="1766" w:type="dxa"/>
          </w:tcPr>
          <w:p w:rsidR="007B236C" w:rsidRDefault="007B236C" w:rsidP="00997B9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6" w:type="dxa"/>
          </w:tcPr>
          <w:p w:rsidR="007B236C" w:rsidRDefault="007B236C" w:rsidP="00997B92">
            <w:pPr>
              <w:pStyle w:val="TableParagraph"/>
              <w:ind w:left="0"/>
              <w:rPr>
                <w:sz w:val="14"/>
              </w:rPr>
            </w:pPr>
          </w:p>
        </w:tc>
      </w:tr>
      <w:tr w:rsidR="007B236C" w:rsidTr="00997B92">
        <w:trPr>
          <w:trHeight w:val="221"/>
        </w:trPr>
        <w:tc>
          <w:tcPr>
            <w:tcW w:w="3034" w:type="dxa"/>
          </w:tcPr>
          <w:p w:rsidR="007B236C" w:rsidRDefault="007B236C" w:rsidP="00997B92">
            <w:pPr>
              <w:pStyle w:val="TableParagraph"/>
              <w:spacing w:before="10" w:line="191" w:lineRule="exact"/>
              <w:rPr>
                <w:sz w:val="17"/>
              </w:rPr>
            </w:pPr>
            <w:r>
              <w:rPr>
                <w:color w:val="231F20"/>
                <w:sz w:val="17"/>
              </w:rPr>
              <w:t>5.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Збільшення</w:t>
            </w:r>
            <w:proofErr w:type="spellEnd"/>
            <w:r>
              <w:rPr>
                <w:color w:val="231F20"/>
                <w:spacing w:val="-2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заощаджень</w:t>
            </w:r>
            <w:proofErr w:type="spellEnd"/>
            <w:r>
              <w:rPr>
                <w:color w:val="231F20"/>
                <w:spacing w:val="-2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населення</w:t>
            </w:r>
            <w:proofErr w:type="spellEnd"/>
          </w:p>
        </w:tc>
        <w:tc>
          <w:tcPr>
            <w:tcW w:w="1766" w:type="dxa"/>
          </w:tcPr>
          <w:p w:rsidR="007B236C" w:rsidRDefault="007B236C" w:rsidP="00997B9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6" w:type="dxa"/>
          </w:tcPr>
          <w:p w:rsidR="007B236C" w:rsidRDefault="007B236C" w:rsidP="00997B92">
            <w:pPr>
              <w:pStyle w:val="TableParagraph"/>
              <w:ind w:left="0"/>
              <w:rPr>
                <w:sz w:val="14"/>
              </w:rPr>
            </w:pPr>
          </w:p>
        </w:tc>
      </w:tr>
      <w:tr w:rsidR="007B236C" w:rsidTr="00997B92">
        <w:trPr>
          <w:trHeight w:val="221"/>
        </w:trPr>
        <w:tc>
          <w:tcPr>
            <w:tcW w:w="3034" w:type="dxa"/>
          </w:tcPr>
          <w:p w:rsidR="007B236C" w:rsidRDefault="007B236C" w:rsidP="00997B92">
            <w:pPr>
              <w:pStyle w:val="TableParagraph"/>
              <w:spacing w:before="10" w:line="191" w:lineRule="exact"/>
              <w:rPr>
                <w:sz w:val="17"/>
              </w:rPr>
            </w:pPr>
            <w:r>
              <w:rPr>
                <w:color w:val="231F20"/>
                <w:sz w:val="17"/>
              </w:rPr>
              <w:t>6.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Малий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відсоток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«</w:t>
            </w:r>
            <w:proofErr w:type="spellStart"/>
            <w:r>
              <w:rPr>
                <w:color w:val="231F20"/>
                <w:sz w:val="17"/>
              </w:rPr>
              <w:t>середнього</w:t>
            </w:r>
            <w:proofErr w:type="spellEnd"/>
            <w:r>
              <w:rPr>
                <w:color w:val="231F20"/>
                <w:spacing w:val="-2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класу</w:t>
            </w:r>
            <w:proofErr w:type="spellEnd"/>
            <w:r>
              <w:rPr>
                <w:color w:val="231F20"/>
                <w:sz w:val="17"/>
              </w:rPr>
              <w:t>»</w:t>
            </w:r>
          </w:p>
        </w:tc>
        <w:tc>
          <w:tcPr>
            <w:tcW w:w="1766" w:type="dxa"/>
          </w:tcPr>
          <w:p w:rsidR="007B236C" w:rsidRDefault="007B236C" w:rsidP="00997B9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6" w:type="dxa"/>
          </w:tcPr>
          <w:p w:rsidR="007B236C" w:rsidRDefault="007B236C" w:rsidP="00997B92">
            <w:pPr>
              <w:pStyle w:val="TableParagraph"/>
              <w:ind w:left="0"/>
              <w:rPr>
                <w:sz w:val="14"/>
              </w:rPr>
            </w:pPr>
          </w:p>
        </w:tc>
      </w:tr>
      <w:tr w:rsidR="007B236C" w:rsidTr="00997B92">
        <w:trPr>
          <w:trHeight w:val="221"/>
        </w:trPr>
        <w:tc>
          <w:tcPr>
            <w:tcW w:w="3034" w:type="dxa"/>
          </w:tcPr>
          <w:p w:rsidR="007B236C" w:rsidRDefault="007B236C" w:rsidP="00997B92">
            <w:pPr>
              <w:pStyle w:val="TableParagraph"/>
              <w:spacing w:before="10" w:line="191" w:lineRule="exact"/>
              <w:rPr>
                <w:sz w:val="17"/>
              </w:rPr>
            </w:pPr>
            <w:r>
              <w:rPr>
                <w:color w:val="231F20"/>
                <w:sz w:val="17"/>
              </w:rPr>
              <w:t>7.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Коливання</w:t>
            </w:r>
            <w:proofErr w:type="spellEnd"/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цін</w:t>
            </w:r>
            <w:proofErr w:type="spellEnd"/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на</w:t>
            </w:r>
            <w:proofErr w:type="spellEnd"/>
            <w:r>
              <w:rPr>
                <w:color w:val="231F20"/>
                <w:spacing w:val="-2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техніку</w:t>
            </w:r>
            <w:proofErr w:type="spellEnd"/>
          </w:p>
        </w:tc>
        <w:tc>
          <w:tcPr>
            <w:tcW w:w="1766" w:type="dxa"/>
          </w:tcPr>
          <w:p w:rsidR="007B236C" w:rsidRDefault="007B236C" w:rsidP="00997B9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6" w:type="dxa"/>
          </w:tcPr>
          <w:p w:rsidR="007B236C" w:rsidRDefault="007B236C" w:rsidP="00997B92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7B236C" w:rsidRDefault="007B236C" w:rsidP="007B236C">
      <w:pPr>
        <w:pStyle w:val="a4"/>
        <w:spacing w:before="2"/>
        <w:ind w:left="0"/>
        <w:rPr>
          <w:b/>
          <w:sz w:val="20"/>
        </w:rPr>
      </w:pPr>
    </w:p>
    <w:p w:rsidR="007B236C" w:rsidRDefault="007B236C" w:rsidP="007B236C">
      <w:pPr>
        <w:pStyle w:val="a4"/>
        <w:spacing w:before="1" w:line="225" w:lineRule="auto"/>
        <w:ind w:firstLine="396"/>
      </w:pPr>
      <w:r>
        <w:rPr>
          <w:color w:val="231F20"/>
        </w:rPr>
        <w:t>Підсумок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економічних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факторів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мікросередовища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наведено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табл. 3.</w:t>
      </w:r>
    </w:p>
    <w:p w:rsidR="007B236C" w:rsidRDefault="007B236C" w:rsidP="007B236C">
      <w:pPr>
        <w:spacing w:before="45" w:line="203" w:lineRule="exact"/>
        <w:ind w:left="5925"/>
        <w:rPr>
          <w:i/>
          <w:sz w:val="18"/>
        </w:rPr>
      </w:pPr>
      <w:r>
        <w:rPr>
          <w:i/>
          <w:color w:val="231F20"/>
          <w:sz w:val="18"/>
        </w:rPr>
        <w:t>Таблиця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3</w:t>
      </w:r>
    </w:p>
    <w:p w:rsidR="007B236C" w:rsidRDefault="007B236C" w:rsidP="007B236C">
      <w:pPr>
        <w:spacing w:line="203" w:lineRule="exact"/>
        <w:ind w:left="267"/>
        <w:rPr>
          <w:b/>
          <w:sz w:val="18"/>
        </w:rPr>
      </w:pPr>
      <w:r>
        <w:rPr>
          <w:b/>
          <w:color w:val="231F20"/>
          <w:sz w:val="18"/>
        </w:rPr>
        <w:t>підсумкова</w:t>
      </w:r>
      <w:r>
        <w:rPr>
          <w:b/>
          <w:color w:val="231F20"/>
          <w:spacing w:val="2"/>
          <w:sz w:val="18"/>
        </w:rPr>
        <w:t xml:space="preserve"> </w:t>
      </w:r>
      <w:r>
        <w:rPr>
          <w:b/>
          <w:color w:val="231F20"/>
          <w:sz w:val="18"/>
        </w:rPr>
        <w:t>оцінка</w:t>
      </w:r>
      <w:r>
        <w:rPr>
          <w:b/>
          <w:color w:val="231F20"/>
          <w:spacing w:val="3"/>
          <w:sz w:val="18"/>
        </w:rPr>
        <w:t xml:space="preserve"> </w:t>
      </w:r>
      <w:r>
        <w:rPr>
          <w:b/>
          <w:color w:val="231F20"/>
          <w:sz w:val="18"/>
        </w:rPr>
        <w:t>економічних</w:t>
      </w:r>
      <w:r>
        <w:rPr>
          <w:b/>
          <w:color w:val="231F20"/>
          <w:spacing w:val="3"/>
          <w:sz w:val="18"/>
        </w:rPr>
        <w:t xml:space="preserve"> </w:t>
      </w:r>
      <w:r>
        <w:rPr>
          <w:b/>
          <w:color w:val="231F20"/>
          <w:sz w:val="18"/>
        </w:rPr>
        <w:t>факторів</w:t>
      </w:r>
      <w:r>
        <w:rPr>
          <w:b/>
          <w:color w:val="231F20"/>
          <w:spacing w:val="3"/>
          <w:sz w:val="18"/>
        </w:rPr>
        <w:t xml:space="preserve"> </w:t>
      </w:r>
      <w:proofErr w:type="spellStart"/>
      <w:r>
        <w:rPr>
          <w:b/>
          <w:color w:val="231F20"/>
          <w:sz w:val="18"/>
        </w:rPr>
        <w:t>мікромаркетингового</w:t>
      </w:r>
      <w:proofErr w:type="spellEnd"/>
      <w:r>
        <w:rPr>
          <w:b/>
          <w:color w:val="231F20"/>
          <w:spacing w:val="2"/>
          <w:sz w:val="18"/>
        </w:rPr>
        <w:t xml:space="preserve"> </w:t>
      </w:r>
      <w:r>
        <w:rPr>
          <w:b/>
          <w:color w:val="231F20"/>
          <w:sz w:val="18"/>
        </w:rPr>
        <w:t>середовища</w:t>
      </w:r>
    </w:p>
    <w:p w:rsidR="007B236C" w:rsidRDefault="007B236C" w:rsidP="007B236C">
      <w:pPr>
        <w:pStyle w:val="a4"/>
        <w:spacing w:before="4"/>
        <w:ind w:left="0"/>
        <w:rPr>
          <w:b/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1395"/>
        <w:gridCol w:w="2569"/>
      </w:tblGrid>
      <w:tr w:rsidR="007B236C" w:rsidTr="00997B92">
        <w:trPr>
          <w:trHeight w:val="899"/>
        </w:trPr>
        <w:tc>
          <w:tcPr>
            <w:tcW w:w="2603" w:type="dxa"/>
          </w:tcPr>
          <w:p w:rsidR="007B236C" w:rsidRPr="007B236C" w:rsidRDefault="007B236C" w:rsidP="00997B92">
            <w:pPr>
              <w:pStyle w:val="TableParagraph"/>
              <w:spacing w:before="10"/>
              <w:ind w:left="0"/>
              <w:rPr>
                <w:b/>
                <w:sz w:val="29"/>
                <w:lang w:val="ru-RU"/>
              </w:rPr>
            </w:pPr>
          </w:p>
          <w:p w:rsidR="007B236C" w:rsidRDefault="007B236C" w:rsidP="00997B92">
            <w:pPr>
              <w:pStyle w:val="TableParagraph"/>
              <w:ind w:left="996" w:right="987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Фактор</w:t>
            </w:r>
            <w:proofErr w:type="spellEnd"/>
          </w:p>
        </w:tc>
        <w:tc>
          <w:tcPr>
            <w:tcW w:w="1395" w:type="dxa"/>
          </w:tcPr>
          <w:p w:rsidR="007B236C" w:rsidRPr="007B236C" w:rsidRDefault="007B236C" w:rsidP="00997B92">
            <w:pPr>
              <w:pStyle w:val="TableParagraph"/>
              <w:spacing w:before="72" w:line="220" w:lineRule="auto"/>
              <w:ind w:left="123" w:right="112"/>
              <w:jc w:val="center"/>
              <w:rPr>
                <w:sz w:val="18"/>
                <w:lang w:val="ru-RU"/>
              </w:rPr>
            </w:pPr>
            <w:proofErr w:type="spellStart"/>
            <w:r w:rsidRPr="007B236C">
              <w:rPr>
                <w:color w:val="231F20"/>
                <w:sz w:val="18"/>
                <w:lang w:val="ru-RU"/>
              </w:rPr>
              <w:t>Експертно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>-</w:t>
            </w:r>
            <w:r w:rsidRPr="007B236C">
              <w:rPr>
                <w:color w:val="231F20"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бальна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оцінка</w:t>
            </w:r>
            <w:proofErr w:type="spellEnd"/>
            <w:r w:rsidRPr="007B236C">
              <w:rPr>
                <w:color w:val="231F20"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значення</w:t>
            </w:r>
            <w:proofErr w:type="spellEnd"/>
            <w:r w:rsidRPr="007B236C">
              <w:rPr>
                <w:color w:val="231F20"/>
                <w:spacing w:val="1"/>
                <w:sz w:val="18"/>
                <w:lang w:val="ru-RU"/>
              </w:rPr>
              <w:t xml:space="preserve"> </w:t>
            </w:r>
            <w:r w:rsidRPr="007B236C">
              <w:rPr>
                <w:color w:val="231F20"/>
                <w:spacing w:val="-1"/>
                <w:sz w:val="18"/>
                <w:lang w:val="ru-RU"/>
              </w:rPr>
              <w:t>фактора</w:t>
            </w:r>
            <w:r w:rsidRPr="007B236C">
              <w:rPr>
                <w:color w:val="231F20"/>
                <w:spacing w:val="-8"/>
                <w:sz w:val="18"/>
                <w:lang w:val="ru-RU"/>
              </w:rPr>
              <w:t xml:space="preserve"> </w:t>
            </w:r>
            <w:r w:rsidRPr="007B236C">
              <w:rPr>
                <w:color w:val="231F20"/>
                <w:sz w:val="18"/>
                <w:lang w:val="ru-RU"/>
              </w:rPr>
              <w:t>(1‒20)</w:t>
            </w:r>
          </w:p>
        </w:tc>
        <w:tc>
          <w:tcPr>
            <w:tcW w:w="2569" w:type="dxa"/>
          </w:tcPr>
          <w:p w:rsidR="007B236C" w:rsidRPr="007B236C" w:rsidRDefault="007B236C" w:rsidP="00997B92">
            <w:pPr>
              <w:pStyle w:val="TableParagraph"/>
              <w:spacing w:before="9"/>
              <w:ind w:left="0"/>
              <w:rPr>
                <w:b/>
                <w:lang w:val="ru-RU"/>
              </w:rPr>
            </w:pPr>
          </w:p>
          <w:p w:rsidR="007B236C" w:rsidRPr="007B236C" w:rsidRDefault="007B236C" w:rsidP="00997B92">
            <w:pPr>
              <w:pStyle w:val="TableParagraph"/>
              <w:spacing w:before="1" w:line="220" w:lineRule="auto"/>
              <w:ind w:left="328" w:right="132" w:hanging="169"/>
              <w:rPr>
                <w:sz w:val="18"/>
                <w:lang w:val="ru-RU"/>
              </w:rPr>
            </w:pPr>
            <w:proofErr w:type="spellStart"/>
            <w:r w:rsidRPr="007B236C">
              <w:rPr>
                <w:color w:val="231F20"/>
                <w:sz w:val="18"/>
                <w:lang w:val="ru-RU"/>
              </w:rPr>
              <w:t>Варіант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вирішення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проблеми</w:t>
            </w:r>
            <w:proofErr w:type="spellEnd"/>
            <w:r w:rsidRPr="007B236C">
              <w:rPr>
                <w:color w:val="231F20"/>
                <w:spacing w:val="-43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чи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реалізації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можливості</w:t>
            </w:r>
            <w:proofErr w:type="spellEnd"/>
          </w:p>
        </w:tc>
      </w:tr>
      <w:tr w:rsidR="007B236C" w:rsidTr="00997B92">
        <w:trPr>
          <w:trHeight w:val="608"/>
        </w:trPr>
        <w:tc>
          <w:tcPr>
            <w:tcW w:w="2603" w:type="dxa"/>
          </w:tcPr>
          <w:p w:rsidR="007B236C" w:rsidRDefault="007B236C" w:rsidP="00997B92">
            <w:pPr>
              <w:pStyle w:val="TableParagraph"/>
              <w:spacing w:before="117" w:line="220" w:lineRule="auto"/>
              <w:ind w:right="245"/>
              <w:rPr>
                <w:sz w:val="18"/>
              </w:rPr>
            </w:pPr>
            <w:r>
              <w:rPr>
                <w:color w:val="231F20"/>
                <w:sz w:val="18"/>
              </w:rPr>
              <w:t>1.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Сезонність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попиту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на</w:t>
            </w:r>
            <w:proofErr w:type="spellEnd"/>
            <w:r>
              <w:rPr>
                <w:color w:val="231F20"/>
                <w:spacing w:val="-4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смартфони</w:t>
            </w:r>
            <w:proofErr w:type="spellEnd"/>
          </w:p>
        </w:tc>
        <w:tc>
          <w:tcPr>
            <w:tcW w:w="1395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69" w:type="dxa"/>
          </w:tcPr>
          <w:p w:rsidR="007B236C" w:rsidRPr="007B236C" w:rsidRDefault="007B236C" w:rsidP="00997B92">
            <w:pPr>
              <w:pStyle w:val="TableParagraph"/>
              <w:spacing w:before="18" w:line="190" w:lineRule="exact"/>
              <w:ind w:right="511"/>
              <w:jc w:val="both"/>
              <w:rPr>
                <w:sz w:val="18"/>
                <w:lang w:val="ru-RU"/>
              </w:rPr>
            </w:pPr>
            <w:proofErr w:type="spellStart"/>
            <w:r w:rsidRPr="007B236C">
              <w:rPr>
                <w:color w:val="231F20"/>
                <w:sz w:val="18"/>
                <w:lang w:val="ru-RU"/>
              </w:rPr>
              <w:t>Додаткове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стимулювання</w:t>
            </w:r>
            <w:proofErr w:type="spellEnd"/>
            <w:r w:rsidRPr="007B236C">
              <w:rPr>
                <w:color w:val="231F20"/>
                <w:spacing w:val="-42"/>
                <w:sz w:val="18"/>
                <w:lang w:val="ru-RU"/>
              </w:rPr>
              <w:t xml:space="preserve"> </w:t>
            </w:r>
            <w:r w:rsidRPr="007B236C">
              <w:rPr>
                <w:color w:val="231F20"/>
                <w:sz w:val="18"/>
                <w:lang w:val="ru-RU"/>
              </w:rPr>
              <w:t xml:space="preserve">продаж в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період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сезонних</w:t>
            </w:r>
            <w:proofErr w:type="spellEnd"/>
            <w:r w:rsidRPr="007B236C">
              <w:rPr>
                <w:color w:val="231F20"/>
                <w:spacing w:val="-43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спадів</w:t>
            </w:r>
            <w:proofErr w:type="spellEnd"/>
          </w:p>
        </w:tc>
      </w:tr>
      <w:tr w:rsidR="007B236C" w:rsidTr="00997B92">
        <w:trPr>
          <w:trHeight w:val="608"/>
        </w:trPr>
        <w:tc>
          <w:tcPr>
            <w:tcW w:w="2603" w:type="dxa"/>
          </w:tcPr>
          <w:p w:rsidR="007B236C" w:rsidRPr="007B236C" w:rsidRDefault="007B236C" w:rsidP="00997B92">
            <w:pPr>
              <w:pStyle w:val="TableParagraph"/>
              <w:spacing w:before="18" w:line="190" w:lineRule="exact"/>
              <w:ind w:right="245"/>
              <w:rPr>
                <w:sz w:val="18"/>
                <w:lang w:val="ru-RU"/>
              </w:rPr>
            </w:pPr>
            <w:r w:rsidRPr="007B236C">
              <w:rPr>
                <w:color w:val="231F20"/>
                <w:sz w:val="18"/>
                <w:lang w:val="ru-RU"/>
              </w:rPr>
              <w:t xml:space="preserve">2.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Збільшення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обсягів</w:t>
            </w:r>
            <w:proofErr w:type="spellEnd"/>
            <w:r w:rsidRPr="007B236C">
              <w:rPr>
                <w:color w:val="231F20"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кредитування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купівлі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техніки</w:t>
            </w:r>
            <w:proofErr w:type="spellEnd"/>
            <w:r w:rsidRPr="007B236C">
              <w:rPr>
                <w:color w:val="231F20"/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комерційними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банками</w:t>
            </w:r>
          </w:p>
        </w:tc>
        <w:tc>
          <w:tcPr>
            <w:tcW w:w="1395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569" w:type="dxa"/>
          </w:tcPr>
          <w:p w:rsidR="007B236C" w:rsidRDefault="007B236C" w:rsidP="00997B92">
            <w:pPr>
              <w:pStyle w:val="TableParagraph"/>
              <w:spacing w:before="117" w:line="220" w:lineRule="auto"/>
              <w:ind w:right="186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Завоювання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лояльності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нових</w:t>
            </w:r>
            <w:proofErr w:type="spellEnd"/>
            <w:r>
              <w:rPr>
                <w:color w:val="231F20"/>
                <w:spacing w:val="-4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покупців</w:t>
            </w:r>
            <w:proofErr w:type="spellEnd"/>
          </w:p>
        </w:tc>
      </w:tr>
      <w:tr w:rsidR="007B236C" w:rsidTr="00997B92">
        <w:trPr>
          <w:trHeight w:val="418"/>
        </w:trPr>
        <w:tc>
          <w:tcPr>
            <w:tcW w:w="2603" w:type="dxa"/>
          </w:tcPr>
          <w:p w:rsidR="007B236C" w:rsidRDefault="007B236C" w:rsidP="00997B92">
            <w:pPr>
              <w:pStyle w:val="TableParagraph"/>
              <w:spacing w:before="18" w:line="190" w:lineRule="exact"/>
              <w:ind w:right="80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3. </w:t>
            </w:r>
            <w:proofErr w:type="spellStart"/>
            <w:r>
              <w:rPr>
                <w:color w:val="231F20"/>
                <w:sz w:val="18"/>
              </w:rPr>
              <w:t>Збільшення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доходів</w:t>
            </w:r>
            <w:proofErr w:type="spellEnd"/>
            <w:r>
              <w:rPr>
                <w:color w:val="231F20"/>
                <w:spacing w:val="-4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населення</w:t>
            </w:r>
            <w:proofErr w:type="spellEnd"/>
          </w:p>
        </w:tc>
        <w:tc>
          <w:tcPr>
            <w:tcW w:w="1395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69" w:type="dxa"/>
          </w:tcPr>
          <w:p w:rsidR="007B236C" w:rsidRDefault="007B236C" w:rsidP="00997B92">
            <w:pPr>
              <w:pStyle w:val="TableParagraph"/>
              <w:spacing w:before="18" w:line="190" w:lineRule="exact"/>
              <w:ind w:right="186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Завоювання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лояльності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нових</w:t>
            </w:r>
            <w:proofErr w:type="spellEnd"/>
            <w:r>
              <w:rPr>
                <w:color w:val="231F20"/>
                <w:spacing w:val="-4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покупців</w:t>
            </w:r>
            <w:proofErr w:type="spellEnd"/>
          </w:p>
        </w:tc>
      </w:tr>
      <w:tr w:rsidR="007B236C" w:rsidTr="00997B92">
        <w:trPr>
          <w:trHeight w:val="418"/>
        </w:trPr>
        <w:tc>
          <w:tcPr>
            <w:tcW w:w="2603" w:type="dxa"/>
          </w:tcPr>
          <w:p w:rsidR="007B236C" w:rsidRDefault="007B236C" w:rsidP="00997B92">
            <w:pPr>
              <w:pStyle w:val="TableParagraph"/>
              <w:spacing w:before="18" w:line="190" w:lineRule="exact"/>
              <w:ind w:right="46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5. </w:t>
            </w:r>
            <w:proofErr w:type="spellStart"/>
            <w:r>
              <w:rPr>
                <w:color w:val="231F20"/>
                <w:sz w:val="18"/>
              </w:rPr>
              <w:t>Збільшення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заощаджень</w:t>
            </w:r>
            <w:proofErr w:type="spellEnd"/>
            <w:r>
              <w:rPr>
                <w:color w:val="231F20"/>
                <w:spacing w:val="-4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населення</w:t>
            </w:r>
            <w:proofErr w:type="spellEnd"/>
          </w:p>
        </w:tc>
        <w:tc>
          <w:tcPr>
            <w:tcW w:w="1395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69" w:type="dxa"/>
          </w:tcPr>
          <w:p w:rsidR="007B236C" w:rsidRDefault="007B236C" w:rsidP="00997B92">
            <w:pPr>
              <w:pStyle w:val="TableParagraph"/>
              <w:spacing w:before="18" w:line="190" w:lineRule="exact"/>
              <w:ind w:right="186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Завоювання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лояльності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нових</w:t>
            </w:r>
            <w:proofErr w:type="spellEnd"/>
            <w:r>
              <w:rPr>
                <w:color w:val="231F20"/>
                <w:spacing w:val="-4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покупців</w:t>
            </w:r>
            <w:proofErr w:type="spellEnd"/>
          </w:p>
        </w:tc>
      </w:tr>
      <w:tr w:rsidR="007B236C" w:rsidTr="00997B92">
        <w:trPr>
          <w:trHeight w:val="493"/>
        </w:trPr>
        <w:tc>
          <w:tcPr>
            <w:tcW w:w="2603" w:type="dxa"/>
          </w:tcPr>
          <w:p w:rsidR="007B236C" w:rsidRDefault="007B236C" w:rsidP="00997B92">
            <w:pPr>
              <w:pStyle w:val="TableParagraph"/>
              <w:spacing w:before="60" w:line="220" w:lineRule="auto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6. </w:t>
            </w:r>
            <w:proofErr w:type="spellStart"/>
            <w:r>
              <w:rPr>
                <w:color w:val="231F20"/>
                <w:sz w:val="18"/>
              </w:rPr>
              <w:t>Малий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відсоток</w:t>
            </w:r>
            <w:proofErr w:type="spellEnd"/>
            <w:r>
              <w:rPr>
                <w:color w:val="231F20"/>
                <w:sz w:val="18"/>
              </w:rPr>
              <w:t xml:space="preserve"> «</w:t>
            </w:r>
            <w:proofErr w:type="spellStart"/>
            <w:r>
              <w:rPr>
                <w:color w:val="231F20"/>
                <w:sz w:val="18"/>
              </w:rPr>
              <w:t>середнього</w:t>
            </w:r>
            <w:proofErr w:type="spellEnd"/>
            <w:r>
              <w:rPr>
                <w:color w:val="231F20"/>
                <w:spacing w:val="-4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класу</w:t>
            </w:r>
            <w:proofErr w:type="spellEnd"/>
            <w:r>
              <w:rPr>
                <w:color w:val="231F20"/>
                <w:sz w:val="18"/>
              </w:rPr>
              <w:t>»</w:t>
            </w:r>
          </w:p>
        </w:tc>
        <w:tc>
          <w:tcPr>
            <w:tcW w:w="1395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69" w:type="dxa"/>
          </w:tcPr>
          <w:p w:rsidR="007B236C" w:rsidRDefault="007B236C" w:rsidP="00997B92">
            <w:pPr>
              <w:pStyle w:val="TableParagraph"/>
              <w:spacing w:before="142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Продаж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кредит</w:t>
            </w:r>
            <w:proofErr w:type="spellEnd"/>
          </w:p>
        </w:tc>
      </w:tr>
      <w:tr w:rsidR="007B236C" w:rsidTr="00997B92">
        <w:trPr>
          <w:trHeight w:val="497"/>
        </w:trPr>
        <w:tc>
          <w:tcPr>
            <w:tcW w:w="2603" w:type="dxa"/>
          </w:tcPr>
          <w:p w:rsidR="007B236C" w:rsidRDefault="007B236C" w:rsidP="00997B92">
            <w:pPr>
              <w:pStyle w:val="TableParagraph"/>
              <w:spacing w:before="144"/>
              <w:rPr>
                <w:sz w:val="18"/>
              </w:rPr>
            </w:pPr>
            <w:r>
              <w:rPr>
                <w:color w:val="231F20"/>
                <w:sz w:val="18"/>
              </w:rPr>
              <w:t>7.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Коливання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цін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на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техніку</w:t>
            </w:r>
            <w:proofErr w:type="spellEnd"/>
          </w:p>
        </w:tc>
        <w:tc>
          <w:tcPr>
            <w:tcW w:w="1395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69" w:type="dxa"/>
          </w:tcPr>
          <w:p w:rsidR="007B236C" w:rsidRPr="007B236C" w:rsidRDefault="007B236C" w:rsidP="00997B92">
            <w:pPr>
              <w:pStyle w:val="TableParagraph"/>
              <w:spacing w:before="62" w:line="220" w:lineRule="auto"/>
              <w:ind w:right="71"/>
              <w:rPr>
                <w:sz w:val="18"/>
                <w:lang w:val="ru-RU"/>
              </w:rPr>
            </w:pPr>
            <w:proofErr w:type="spellStart"/>
            <w:r w:rsidRPr="007B236C">
              <w:rPr>
                <w:color w:val="231F20"/>
                <w:sz w:val="18"/>
                <w:lang w:val="ru-RU"/>
              </w:rPr>
              <w:t>Позиціонування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«</w:t>
            </w:r>
            <w:r>
              <w:rPr>
                <w:color w:val="231F20"/>
                <w:sz w:val="18"/>
              </w:rPr>
              <w:t>COMFY</w:t>
            </w:r>
            <w:r w:rsidRPr="007B236C">
              <w:rPr>
                <w:color w:val="231F20"/>
                <w:sz w:val="18"/>
                <w:lang w:val="ru-RU"/>
              </w:rPr>
              <w:t>» як</w:t>
            </w:r>
            <w:r w:rsidRPr="007B236C">
              <w:rPr>
                <w:color w:val="231F20"/>
                <w:spacing w:val="1"/>
                <w:sz w:val="18"/>
                <w:lang w:val="ru-RU"/>
              </w:rPr>
              <w:t xml:space="preserve"> </w:t>
            </w:r>
            <w:r w:rsidRPr="007B236C">
              <w:rPr>
                <w:color w:val="231F20"/>
                <w:sz w:val="18"/>
                <w:lang w:val="ru-RU"/>
              </w:rPr>
              <w:t>магазину</w:t>
            </w:r>
            <w:r w:rsidRPr="007B236C">
              <w:rPr>
                <w:color w:val="231F20"/>
                <w:spacing w:val="-5"/>
                <w:sz w:val="18"/>
                <w:lang w:val="ru-RU"/>
              </w:rPr>
              <w:t xml:space="preserve"> </w:t>
            </w:r>
            <w:r w:rsidRPr="007B236C">
              <w:rPr>
                <w:color w:val="231F20"/>
                <w:sz w:val="18"/>
                <w:lang w:val="ru-RU"/>
              </w:rPr>
              <w:t>з</w:t>
            </w:r>
            <w:r w:rsidRPr="007B236C">
              <w:rPr>
                <w:color w:val="231F20"/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найнижчими</w:t>
            </w:r>
            <w:proofErr w:type="spellEnd"/>
            <w:r w:rsidRPr="007B236C">
              <w:rPr>
                <w:color w:val="231F20"/>
                <w:spacing w:val="-6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цінами</w:t>
            </w:r>
            <w:proofErr w:type="spellEnd"/>
          </w:p>
        </w:tc>
      </w:tr>
    </w:tbl>
    <w:p w:rsidR="007B236C" w:rsidRDefault="007B236C" w:rsidP="007B236C">
      <w:pPr>
        <w:pStyle w:val="a4"/>
        <w:spacing w:before="8"/>
        <w:ind w:left="0"/>
        <w:rPr>
          <w:b/>
          <w:sz w:val="16"/>
        </w:rPr>
      </w:pPr>
    </w:p>
    <w:p w:rsidR="007B236C" w:rsidRDefault="007B236C" w:rsidP="007B236C">
      <w:pPr>
        <w:spacing w:line="246" w:lineRule="exact"/>
        <w:ind w:left="503"/>
        <w:jc w:val="both"/>
        <w:rPr>
          <w:i/>
        </w:rPr>
      </w:pPr>
      <w:r>
        <w:rPr>
          <w:i/>
          <w:color w:val="231F20"/>
          <w:u w:val="single" w:color="231F20"/>
        </w:rPr>
        <w:t>Науково-технічні</w:t>
      </w:r>
      <w:r>
        <w:rPr>
          <w:i/>
          <w:color w:val="231F20"/>
          <w:spacing w:val="-8"/>
          <w:u w:val="single" w:color="231F20"/>
        </w:rPr>
        <w:t xml:space="preserve"> </w:t>
      </w:r>
      <w:r>
        <w:rPr>
          <w:i/>
          <w:color w:val="231F20"/>
          <w:u w:val="single" w:color="231F20"/>
        </w:rPr>
        <w:t>фактори</w:t>
      </w:r>
    </w:p>
    <w:p w:rsidR="007B236C" w:rsidRDefault="007B236C" w:rsidP="007B236C">
      <w:pPr>
        <w:pStyle w:val="a4"/>
        <w:spacing w:before="5" w:line="225" w:lineRule="auto"/>
        <w:ind w:right="124" w:firstLine="396"/>
        <w:jc w:val="both"/>
        <w:rPr>
          <w:color w:val="231F20"/>
        </w:rPr>
      </w:pPr>
      <w:r>
        <w:rPr>
          <w:color w:val="231F20"/>
        </w:rPr>
        <w:t xml:space="preserve">Науково-технічні фактори характеризують ті сили, що </w:t>
      </w:r>
      <w:proofErr w:type="spellStart"/>
      <w:r>
        <w:rPr>
          <w:color w:val="231F20"/>
        </w:rPr>
        <w:t>допомага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ють</w:t>
      </w:r>
      <w:proofErr w:type="spellEnd"/>
      <w:r>
        <w:rPr>
          <w:color w:val="231F20"/>
        </w:rPr>
        <w:t xml:space="preserve"> створенню нових технологій, завдяки яким виникають нові то-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вари та маркетингові можливості. Розрізняють такі науково-технічні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фактори: темпи науково-технічного прогресу, асигнування наукових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досліджень, частота випуску нових товарів, контроль за якістю </w:t>
      </w:r>
      <w:proofErr w:type="spellStart"/>
      <w:r>
        <w:rPr>
          <w:color w:val="231F20"/>
        </w:rPr>
        <w:t>това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рів тощо (табл. 4‒5).</w:t>
      </w:r>
    </w:p>
    <w:p w:rsidR="007B236C" w:rsidRDefault="007B236C" w:rsidP="007B236C">
      <w:pPr>
        <w:spacing w:before="78" w:line="203" w:lineRule="exact"/>
        <w:ind w:left="5912" w:right="114"/>
        <w:jc w:val="center"/>
        <w:rPr>
          <w:i/>
          <w:sz w:val="18"/>
        </w:rPr>
      </w:pPr>
      <w:r>
        <w:rPr>
          <w:i/>
          <w:color w:val="231F20"/>
          <w:sz w:val="18"/>
        </w:rPr>
        <w:t>Таблиця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4</w:t>
      </w:r>
    </w:p>
    <w:p w:rsidR="007B236C" w:rsidRDefault="007B236C" w:rsidP="007B236C">
      <w:pPr>
        <w:spacing w:line="203" w:lineRule="exact"/>
        <w:ind w:left="330" w:right="349"/>
        <w:jc w:val="center"/>
        <w:rPr>
          <w:b/>
          <w:sz w:val="18"/>
        </w:rPr>
      </w:pPr>
      <w:r>
        <w:rPr>
          <w:b/>
          <w:color w:val="231F20"/>
          <w:sz w:val="18"/>
        </w:rPr>
        <w:t>попередня</w:t>
      </w:r>
      <w:r>
        <w:rPr>
          <w:b/>
          <w:color w:val="231F20"/>
          <w:spacing w:val="2"/>
          <w:sz w:val="18"/>
        </w:rPr>
        <w:t xml:space="preserve"> </w:t>
      </w:r>
      <w:r>
        <w:rPr>
          <w:b/>
          <w:color w:val="231F20"/>
          <w:sz w:val="18"/>
        </w:rPr>
        <w:t>оцінка</w:t>
      </w:r>
      <w:r>
        <w:rPr>
          <w:b/>
          <w:color w:val="231F20"/>
          <w:spacing w:val="3"/>
          <w:sz w:val="18"/>
        </w:rPr>
        <w:t xml:space="preserve"> </w:t>
      </w:r>
      <w:r>
        <w:rPr>
          <w:b/>
          <w:color w:val="231F20"/>
          <w:sz w:val="18"/>
        </w:rPr>
        <w:t>таблиця</w:t>
      </w:r>
      <w:r>
        <w:rPr>
          <w:b/>
          <w:color w:val="231F20"/>
          <w:spacing w:val="2"/>
          <w:sz w:val="18"/>
        </w:rPr>
        <w:t xml:space="preserve"> </w:t>
      </w:r>
      <w:r>
        <w:rPr>
          <w:b/>
          <w:color w:val="231F20"/>
          <w:sz w:val="18"/>
        </w:rPr>
        <w:t>науково-технічних</w:t>
      </w:r>
      <w:r>
        <w:rPr>
          <w:b/>
          <w:color w:val="231F20"/>
          <w:spacing w:val="1"/>
          <w:sz w:val="18"/>
        </w:rPr>
        <w:t xml:space="preserve"> </w:t>
      </w:r>
      <w:r>
        <w:rPr>
          <w:b/>
          <w:color w:val="231F20"/>
          <w:sz w:val="18"/>
        </w:rPr>
        <w:t>факторів</w:t>
      </w:r>
    </w:p>
    <w:p w:rsidR="007B236C" w:rsidRDefault="007B236C" w:rsidP="007B236C">
      <w:pPr>
        <w:pStyle w:val="a4"/>
        <w:spacing w:before="5"/>
        <w:ind w:left="0"/>
        <w:rPr>
          <w:b/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812"/>
        <w:gridCol w:w="1812"/>
      </w:tblGrid>
      <w:tr w:rsidR="007B236C" w:rsidTr="00997B92">
        <w:trPr>
          <w:trHeight w:val="515"/>
        </w:trPr>
        <w:tc>
          <w:tcPr>
            <w:tcW w:w="2943" w:type="dxa"/>
          </w:tcPr>
          <w:p w:rsidR="007B236C" w:rsidRDefault="007B236C" w:rsidP="00997B92">
            <w:pPr>
              <w:pStyle w:val="TableParagraph"/>
              <w:spacing w:before="152"/>
              <w:ind w:left="1166" w:right="1157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Фактор</w:t>
            </w:r>
            <w:proofErr w:type="spellEnd"/>
          </w:p>
        </w:tc>
        <w:tc>
          <w:tcPr>
            <w:tcW w:w="1812" w:type="dxa"/>
          </w:tcPr>
          <w:p w:rsidR="007B236C" w:rsidRDefault="007B236C" w:rsidP="00997B92">
            <w:pPr>
              <w:pStyle w:val="TableParagraph"/>
              <w:spacing w:before="152"/>
              <w:ind w:left="304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Можливість</w:t>
            </w:r>
            <w:proofErr w:type="spellEnd"/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(+)</w:t>
            </w:r>
          </w:p>
        </w:tc>
        <w:tc>
          <w:tcPr>
            <w:tcW w:w="1812" w:type="dxa"/>
          </w:tcPr>
          <w:p w:rsidR="007B236C" w:rsidRDefault="007B236C" w:rsidP="00997B92">
            <w:pPr>
              <w:pStyle w:val="TableParagraph"/>
              <w:spacing w:before="152"/>
              <w:ind w:left="395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Проблема</w:t>
            </w:r>
            <w:proofErr w:type="spellEnd"/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(–)</w:t>
            </w:r>
          </w:p>
        </w:tc>
      </w:tr>
      <w:tr w:rsidR="007B236C" w:rsidTr="00997B92">
        <w:trPr>
          <w:trHeight w:val="457"/>
        </w:trPr>
        <w:tc>
          <w:tcPr>
            <w:tcW w:w="2943" w:type="dxa"/>
          </w:tcPr>
          <w:p w:rsidR="007B236C" w:rsidRPr="007B236C" w:rsidRDefault="007B236C" w:rsidP="00997B92">
            <w:pPr>
              <w:pStyle w:val="TableParagraph"/>
              <w:spacing w:before="42" w:line="220" w:lineRule="auto"/>
              <w:rPr>
                <w:sz w:val="18"/>
                <w:lang w:val="ru-RU"/>
              </w:rPr>
            </w:pPr>
            <w:r w:rsidRPr="007B236C">
              <w:rPr>
                <w:color w:val="231F20"/>
                <w:sz w:val="18"/>
                <w:lang w:val="ru-RU"/>
              </w:rPr>
              <w:t>1.</w:t>
            </w:r>
            <w:r w:rsidRPr="007B236C">
              <w:rPr>
                <w:color w:val="231F20"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Співпраця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з НТУ для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підготовки</w:t>
            </w:r>
            <w:proofErr w:type="spellEnd"/>
            <w:r w:rsidRPr="007B236C">
              <w:rPr>
                <w:color w:val="231F20"/>
                <w:spacing w:val="-43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кадрів</w:t>
            </w:r>
            <w:proofErr w:type="spellEnd"/>
          </w:p>
        </w:tc>
        <w:tc>
          <w:tcPr>
            <w:tcW w:w="1812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812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7B236C" w:rsidTr="00997B92">
        <w:trPr>
          <w:trHeight w:val="458"/>
        </w:trPr>
        <w:tc>
          <w:tcPr>
            <w:tcW w:w="2943" w:type="dxa"/>
          </w:tcPr>
          <w:p w:rsidR="007B236C" w:rsidRDefault="007B236C" w:rsidP="00997B92">
            <w:pPr>
              <w:pStyle w:val="TableParagraph"/>
              <w:spacing w:before="123"/>
              <w:rPr>
                <w:sz w:val="18"/>
              </w:rPr>
            </w:pPr>
            <w:r>
              <w:rPr>
                <w:color w:val="231F20"/>
                <w:sz w:val="18"/>
              </w:rPr>
              <w:t>2.</w:t>
            </w:r>
          </w:p>
        </w:tc>
        <w:tc>
          <w:tcPr>
            <w:tcW w:w="1812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2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</w:tr>
      <w:tr w:rsidR="007B236C" w:rsidTr="00997B92">
        <w:trPr>
          <w:trHeight w:val="457"/>
        </w:trPr>
        <w:tc>
          <w:tcPr>
            <w:tcW w:w="2943" w:type="dxa"/>
          </w:tcPr>
          <w:p w:rsidR="007B236C" w:rsidRDefault="007B236C" w:rsidP="00997B92">
            <w:pPr>
              <w:pStyle w:val="TableParagraph"/>
              <w:spacing w:before="123"/>
              <w:rPr>
                <w:sz w:val="18"/>
              </w:rPr>
            </w:pPr>
            <w:r>
              <w:rPr>
                <w:color w:val="231F20"/>
                <w:sz w:val="18"/>
              </w:rPr>
              <w:t>3.</w:t>
            </w:r>
          </w:p>
        </w:tc>
        <w:tc>
          <w:tcPr>
            <w:tcW w:w="1812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2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</w:tr>
      <w:tr w:rsidR="007B236C" w:rsidTr="00997B92">
        <w:trPr>
          <w:trHeight w:val="458"/>
        </w:trPr>
        <w:tc>
          <w:tcPr>
            <w:tcW w:w="2943" w:type="dxa"/>
          </w:tcPr>
          <w:p w:rsidR="007B236C" w:rsidRDefault="007B236C" w:rsidP="00997B92">
            <w:pPr>
              <w:pStyle w:val="TableParagraph"/>
              <w:spacing w:before="123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…</w:t>
            </w:r>
          </w:p>
        </w:tc>
        <w:tc>
          <w:tcPr>
            <w:tcW w:w="1812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2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7B236C" w:rsidRDefault="007B236C" w:rsidP="007B236C">
      <w:pPr>
        <w:spacing w:before="152" w:line="203" w:lineRule="exact"/>
        <w:ind w:left="5925"/>
        <w:rPr>
          <w:i/>
          <w:sz w:val="18"/>
        </w:rPr>
      </w:pPr>
      <w:r>
        <w:rPr>
          <w:i/>
          <w:color w:val="231F20"/>
          <w:sz w:val="18"/>
        </w:rPr>
        <w:t>Таблиця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5</w:t>
      </w:r>
    </w:p>
    <w:p w:rsidR="007B236C" w:rsidRDefault="007B236C" w:rsidP="007B236C">
      <w:pPr>
        <w:spacing w:line="203" w:lineRule="exact"/>
        <w:ind w:left="1462"/>
        <w:rPr>
          <w:b/>
          <w:sz w:val="18"/>
        </w:rPr>
      </w:pPr>
      <w:r>
        <w:rPr>
          <w:b/>
          <w:color w:val="231F20"/>
          <w:sz w:val="18"/>
        </w:rPr>
        <w:t>підсумкова</w:t>
      </w:r>
      <w:r>
        <w:rPr>
          <w:b/>
          <w:color w:val="231F20"/>
          <w:spacing w:val="4"/>
          <w:sz w:val="18"/>
        </w:rPr>
        <w:t xml:space="preserve"> </w:t>
      </w:r>
      <w:r>
        <w:rPr>
          <w:b/>
          <w:color w:val="231F20"/>
          <w:sz w:val="18"/>
        </w:rPr>
        <w:t>оцінка</w:t>
      </w:r>
      <w:r>
        <w:rPr>
          <w:b/>
          <w:color w:val="231F20"/>
          <w:spacing w:val="5"/>
          <w:sz w:val="18"/>
        </w:rPr>
        <w:t xml:space="preserve"> </w:t>
      </w:r>
      <w:r>
        <w:rPr>
          <w:b/>
          <w:color w:val="231F20"/>
          <w:sz w:val="18"/>
        </w:rPr>
        <w:t>науково-технічних</w:t>
      </w:r>
      <w:r>
        <w:rPr>
          <w:b/>
          <w:color w:val="231F20"/>
          <w:spacing w:val="4"/>
          <w:sz w:val="18"/>
        </w:rPr>
        <w:t xml:space="preserve"> </w:t>
      </w:r>
      <w:r>
        <w:rPr>
          <w:b/>
          <w:color w:val="231F20"/>
          <w:sz w:val="18"/>
        </w:rPr>
        <w:t>факторів</w:t>
      </w:r>
    </w:p>
    <w:p w:rsidR="007B236C" w:rsidRDefault="007B236C" w:rsidP="007B236C">
      <w:pPr>
        <w:pStyle w:val="a4"/>
        <w:spacing w:before="4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13"/>
        <w:gridCol w:w="2131"/>
        <w:gridCol w:w="2421"/>
      </w:tblGrid>
      <w:tr w:rsidR="007B236C" w:rsidTr="00997B92">
        <w:trPr>
          <w:trHeight w:val="361"/>
        </w:trPr>
        <w:tc>
          <w:tcPr>
            <w:tcW w:w="2013" w:type="dxa"/>
          </w:tcPr>
          <w:p w:rsidR="007B236C" w:rsidRDefault="007B236C" w:rsidP="00997B92">
            <w:pPr>
              <w:pStyle w:val="TableParagraph"/>
              <w:spacing w:before="75"/>
              <w:ind w:left="73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Фактор</w:t>
            </w:r>
            <w:proofErr w:type="spellEnd"/>
          </w:p>
        </w:tc>
        <w:tc>
          <w:tcPr>
            <w:tcW w:w="2131" w:type="dxa"/>
          </w:tcPr>
          <w:p w:rsidR="007B236C" w:rsidRPr="007B236C" w:rsidRDefault="007B236C" w:rsidP="00997B92">
            <w:pPr>
              <w:pStyle w:val="TableParagraph"/>
              <w:spacing w:line="179" w:lineRule="exact"/>
              <w:ind w:left="28"/>
              <w:rPr>
                <w:sz w:val="18"/>
                <w:lang w:val="ru-RU"/>
              </w:rPr>
            </w:pPr>
            <w:proofErr w:type="spellStart"/>
            <w:r w:rsidRPr="007B236C">
              <w:rPr>
                <w:color w:val="231F20"/>
                <w:sz w:val="18"/>
                <w:lang w:val="ru-RU"/>
              </w:rPr>
              <w:t>Експертно-бальна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оцінка</w:t>
            </w:r>
            <w:proofErr w:type="spellEnd"/>
          </w:p>
          <w:p w:rsidR="007B236C" w:rsidRPr="007B236C" w:rsidRDefault="007B236C" w:rsidP="00997B92">
            <w:pPr>
              <w:pStyle w:val="TableParagraph"/>
              <w:spacing w:line="163" w:lineRule="exact"/>
              <w:ind w:left="28"/>
              <w:rPr>
                <w:sz w:val="18"/>
                <w:lang w:val="ru-RU"/>
              </w:rPr>
            </w:pPr>
            <w:proofErr w:type="spellStart"/>
            <w:proofErr w:type="gramStart"/>
            <w:r w:rsidRPr="007B236C">
              <w:rPr>
                <w:color w:val="231F20"/>
                <w:sz w:val="18"/>
                <w:lang w:val="ru-RU"/>
              </w:rPr>
              <w:t>значення</w:t>
            </w:r>
            <w:proofErr w:type="spellEnd"/>
            <w:proofErr w:type="gramEnd"/>
            <w:r w:rsidRPr="007B236C">
              <w:rPr>
                <w:color w:val="231F20"/>
                <w:sz w:val="18"/>
                <w:lang w:val="ru-RU"/>
              </w:rPr>
              <w:t xml:space="preserve"> фактора (1‒20)</w:t>
            </w:r>
          </w:p>
        </w:tc>
        <w:tc>
          <w:tcPr>
            <w:tcW w:w="2421" w:type="dxa"/>
          </w:tcPr>
          <w:p w:rsidR="007B236C" w:rsidRPr="007B236C" w:rsidRDefault="007B236C" w:rsidP="00997B92">
            <w:pPr>
              <w:pStyle w:val="TableParagraph"/>
              <w:spacing w:line="179" w:lineRule="exact"/>
              <w:ind w:left="29"/>
              <w:rPr>
                <w:sz w:val="18"/>
                <w:lang w:val="ru-RU"/>
              </w:rPr>
            </w:pPr>
            <w:proofErr w:type="spellStart"/>
            <w:r w:rsidRPr="007B236C">
              <w:rPr>
                <w:color w:val="231F20"/>
                <w:sz w:val="18"/>
                <w:lang w:val="ru-RU"/>
              </w:rPr>
              <w:t>Варіант</w:t>
            </w:r>
            <w:proofErr w:type="spellEnd"/>
            <w:r w:rsidRPr="007B236C">
              <w:rPr>
                <w:color w:val="231F20"/>
                <w:spacing w:val="-5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вирішення</w:t>
            </w:r>
            <w:proofErr w:type="spellEnd"/>
            <w:r w:rsidRPr="007B236C">
              <w:rPr>
                <w:color w:val="231F20"/>
                <w:spacing w:val="-6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проблеми</w:t>
            </w:r>
            <w:proofErr w:type="spellEnd"/>
          </w:p>
          <w:p w:rsidR="007B236C" w:rsidRPr="007B236C" w:rsidRDefault="007B236C" w:rsidP="00997B92">
            <w:pPr>
              <w:pStyle w:val="TableParagraph"/>
              <w:spacing w:line="163" w:lineRule="exact"/>
              <w:ind w:left="29"/>
              <w:rPr>
                <w:sz w:val="18"/>
                <w:lang w:val="ru-RU"/>
              </w:rPr>
            </w:pPr>
            <w:proofErr w:type="spellStart"/>
            <w:proofErr w:type="gramStart"/>
            <w:r w:rsidRPr="007B236C">
              <w:rPr>
                <w:color w:val="231F20"/>
                <w:sz w:val="18"/>
                <w:lang w:val="ru-RU"/>
              </w:rPr>
              <w:t>чи</w:t>
            </w:r>
            <w:proofErr w:type="spellEnd"/>
            <w:proofErr w:type="gramEnd"/>
            <w:r w:rsidRPr="007B236C">
              <w:rPr>
                <w:color w:val="231F20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реалізації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можливості</w:t>
            </w:r>
            <w:proofErr w:type="spellEnd"/>
          </w:p>
        </w:tc>
      </w:tr>
      <w:tr w:rsidR="007B236C" w:rsidTr="00997B92">
        <w:trPr>
          <w:trHeight w:val="551"/>
        </w:trPr>
        <w:tc>
          <w:tcPr>
            <w:tcW w:w="2013" w:type="dxa"/>
          </w:tcPr>
          <w:p w:rsidR="007B236C" w:rsidRPr="007B236C" w:rsidRDefault="007B236C" w:rsidP="00997B92">
            <w:pPr>
              <w:pStyle w:val="TableParagraph"/>
              <w:spacing w:before="88" w:line="220" w:lineRule="auto"/>
              <w:ind w:left="28" w:right="157"/>
              <w:rPr>
                <w:sz w:val="18"/>
                <w:lang w:val="ru-RU"/>
              </w:rPr>
            </w:pPr>
            <w:r w:rsidRPr="007B236C">
              <w:rPr>
                <w:color w:val="231F20"/>
                <w:sz w:val="18"/>
                <w:lang w:val="ru-RU"/>
              </w:rPr>
              <w:t>1.</w:t>
            </w:r>
            <w:r w:rsidRPr="007B236C">
              <w:rPr>
                <w:color w:val="231F20"/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Співпраця</w:t>
            </w:r>
            <w:proofErr w:type="spellEnd"/>
            <w:r w:rsidRPr="007B236C">
              <w:rPr>
                <w:color w:val="231F20"/>
                <w:spacing w:val="-4"/>
                <w:sz w:val="18"/>
                <w:lang w:val="ru-RU"/>
              </w:rPr>
              <w:t xml:space="preserve"> </w:t>
            </w:r>
            <w:r w:rsidRPr="007B236C">
              <w:rPr>
                <w:color w:val="231F20"/>
                <w:sz w:val="18"/>
                <w:lang w:val="ru-RU"/>
              </w:rPr>
              <w:t>з</w:t>
            </w:r>
            <w:r w:rsidRPr="007B236C">
              <w:rPr>
                <w:color w:val="231F20"/>
                <w:spacing w:val="-4"/>
                <w:sz w:val="18"/>
                <w:lang w:val="ru-RU"/>
              </w:rPr>
              <w:t xml:space="preserve"> </w:t>
            </w:r>
            <w:r w:rsidRPr="007B236C">
              <w:rPr>
                <w:color w:val="231F20"/>
                <w:sz w:val="18"/>
                <w:lang w:val="ru-RU"/>
              </w:rPr>
              <w:t>НТУ</w:t>
            </w:r>
            <w:r w:rsidRPr="007B236C">
              <w:rPr>
                <w:color w:val="231F20"/>
                <w:spacing w:val="-5"/>
                <w:sz w:val="18"/>
                <w:lang w:val="ru-RU"/>
              </w:rPr>
              <w:t xml:space="preserve"> </w:t>
            </w:r>
            <w:r w:rsidRPr="007B236C">
              <w:rPr>
                <w:color w:val="231F20"/>
                <w:sz w:val="18"/>
                <w:lang w:val="ru-RU"/>
              </w:rPr>
              <w:t>для</w:t>
            </w:r>
            <w:r w:rsidRPr="007B236C">
              <w:rPr>
                <w:color w:val="231F20"/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підготовки</w:t>
            </w:r>
            <w:proofErr w:type="spellEnd"/>
            <w:r w:rsidRPr="007B236C">
              <w:rPr>
                <w:color w:val="231F20"/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кадрів</w:t>
            </w:r>
            <w:proofErr w:type="spellEnd"/>
          </w:p>
        </w:tc>
        <w:tc>
          <w:tcPr>
            <w:tcW w:w="2131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421" w:type="dxa"/>
          </w:tcPr>
          <w:p w:rsidR="007B236C" w:rsidRDefault="007B236C" w:rsidP="00997B92">
            <w:pPr>
              <w:pStyle w:val="TableParagraph"/>
              <w:spacing w:line="220" w:lineRule="auto"/>
              <w:ind w:left="29" w:right="247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Забезпечення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підприємства</w:t>
            </w:r>
            <w:proofErr w:type="spellEnd"/>
            <w:r>
              <w:rPr>
                <w:color w:val="231F20"/>
                <w:spacing w:val="-4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кваліфікованими</w:t>
            </w:r>
            <w:proofErr w:type="spellEnd"/>
          </w:p>
          <w:p w:rsidR="007B236C" w:rsidRDefault="007B236C" w:rsidP="00997B92">
            <w:pPr>
              <w:pStyle w:val="TableParagraph"/>
              <w:spacing w:line="157" w:lineRule="exact"/>
              <w:ind w:left="29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працівниками</w:t>
            </w:r>
            <w:proofErr w:type="spellEnd"/>
          </w:p>
        </w:tc>
      </w:tr>
      <w:tr w:rsidR="007B236C" w:rsidTr="00997B92">
        <w:trPr>
          <w:trHeight w:val="458"/>
        </w:trPr>
        <w:tc>
          <w:tcPr>
            <w:tcW w:w="2013" w:type="dxa"/>
          </w:tcPr>
          <w:p w:rsidR="007B236C" w:rsidRDefault="007B236C" w:rsidP="00997B92">
            <w:pPr>
              <w:pStyle w:val="TableParagraph"/>
              <w:spacing w:before="123"/>
              <w:ind w:left="28"/>
              <w:rPr>
                <w:sz w:val="18"/>
              </w:rPr>
            </w:pPr>
            <w:r>
              <w:rPr>
                <w:color w:val="231F20"/>
                <w:sz w:val="18"/>
              </w:rPr>
              <w:t>2.</w:t>
            </w:r>
          </w:p>
        </w:tc>
        <w:tc>
          <w:tcPr>
            <w:tcW w:w="2131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21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</w:tr>
      <w:tr w:rsidR="007B236C" w:rsidTr="00997B92">
        <w:trPr>
          <w:trHeight w:val="457"/>
        </w:trPr>
        <w:tc>
          <w:tcPr>
            <w:tcW w:w="2013" w:type="dxa"/>
          </w:tcPr>
          <w:p w:rsidR="007B236C" w:rsidRDefault="007B236C" w:rsidP="00997B92">
            <w:pPr>
              <w:pStyle w:val="TableParagraph"/>
              <w:spacing w:before="123"/>
              <w:ind w:left="28"/>
              <w:rPr>
                <w:sz w:val="18"/>
              </w:rPr>
            </w:pPr>
            <w:r>
              <w:rPr>
                <w:color w:val="231F20"/>
                <w:sz w:val="18"/>
              </w:rPr>
              <w:t>3.</w:t>
            </w:r>
          </w:p>
        </w:tc>
        <w:tc>
          <w:tcPr>
            <w:tcW w:w="2131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21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</w:tr>
      <w:tr w:rsidR="007B236C" w:rsidTr="00997B92">
        <w:trPr>
          <w:trHeight w:val="458"/>
        </w:trPr>
        <w:tc>
          <w:tcPr>
            <w:tcW w:w="2013" w:type="dxa"/>
          </w:tcPr>
          <w:p w:rsidR="007B236C" w:rsidRDefault="007B236C" w:rsidP="00997B92">
            <w:pPr>
              <w:pStyle w:val="TableParagraph"/>
              <w:spacing w:before="123"/>
              <w:ind w:left="28"/>
              <w:rPr>
                <w:sz w:val="18"/>
              </w:rPr>
            </w:pPr>
            <w:r>
              <w:rPr>
                <w:color w:val="231F20"/>
                <w:sz w:val="18"/>
              </w:rPr>
              <w:t>…</w:t>
            </w:r>
          </w:p>
        </w:tc>
        <w:tc>
          <w:tcPr>
            <w:tcW w:w="2131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21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7B236C" w:rsidRDefault="007B236C" w:rsidP="007B236C">
      <w:pPr>
        <w:spacing w:before="91" w:line="246" w:lineRule="exact"/>
        <w:ind w:left="503"/>
        <w:rPr>
          <w:i/>
        </w:rPr>
      </w:pPr>
      <w:r>
        <w:rPr>
          <w:i/>
          <w:color w:val="231F20"/>
          <w:u w:val="single" w:color="231F20"/>
        </w:rPr>
        <w:t>Соціокультурні фактори</w:t>
      </w:r>
    </w:p>
    <w:p w:rsidR="007B236C" w:rsidRDefault="007B236C" w:rsidP="007B236C">
      <w:pPr>
        <w:pStyle w:val="a4"/>
        <w:spacing w:line="238" w:lineRule="exact"/>
        <w:ind w:left="503"/>
      </w:pPr>
      <w:r>
        <w:rPr>
          <w:color w:val="231F20"/>
        </w:rPr>
        <w:t>До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соціокультурних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факторів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належать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такі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(табл.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6):</w:t>
      </w:r>
    </w:p>
    <w:p w:rsidR="007B236C" w:rsidRDefault="007B236C" w:rsidP="007B236C">
      <w:pPr>
        <w:spacing w:line="199" w:lineRule="exact"/>
        <w:ind w:left="107" w:right="125"/>
        <w:jc w:val="right"/>
        <w:rPr>
          <w:i/>
          <w:sz w:val="18"/>
        </w:rPr>
      </w:pPr>
      <w:r>
        <w:rPr>
          <w:i/>
          <w:color w:val="231F20"/>
          <w:sz w:val="18"/>
        </w:rPr>
        <w:t>Таблиця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6</w:t>
      </w:r>
    </w:p>
    <w:p w:rsidR="007B236C" w:rsidRDefault="007B236C" w:rsidP="007B236C">
      <w:pPr>
        <w:spacing w:line="201" w:lineRule="exact"/>
        <w:ind w:left="131"/>
        <w:rPr>
          <w:b/>
          <w:sz w:val="18"/>
        </w:rPr>
      </w:pPr>
      <w:r>
        <w:rPr>
          <w:b/>
          <w:color w:val="231F20"/>
          <w:sz w:val="18"/>
        </w:rPr>
        <w:t>попередня</w:t>
      </w:r>
      <w:r>
        <w:rPr>
          <w:b/>
          <w:color w:val="231F20"/>
          <w:spacing w:val="2"/>
          <w:sz w:val="18"/>
        </w:rPr>
        <w:t xml:space="preserve"> </w:t>
      </w:r>
      <w:r>
        <w:rPr>
          <w:b/>
          <w:color w:val="231F20"/>
          <w:sz w:val="18"/>
        </w:rPr>
        <w:t>оцінка</w:t>
      </w:r>
      <w:r>
        <w:rPr>
          <w:b/>
          <w:color w:val="231F20"/>
          <w:spacing w:val="3"/>
          <w:sz w:val="18"/>
        </w:rPr>
        <w:t xml:space="preserve"> </w:t>
      </w:r>
      <w:r>
        <w:rPr>
          <w:b/>
          <w:color w:val="231F20"/>
          <w:sz w:val="18"/>
        </w:rPr>
        <w:t>соціокультурних</w:t>
      </w:r>
      <w:r>
        <w:rPr>
          <w:b/>
          <w:color w:val="231F20"/>
          <w:spacing w:val="3"/>
          <w:sz w:val="18"/>
        </w:rPr>
        <w:t xml:space="preserve"> </w:t>
      </w:r>
      <w:r>
        <w:rPr>
          <w:b/>
          <w:color w:val="231F20"/>
          <w:sz w:val="18"/>
        </w:rPr>
        <w:t>факторів</w:t>
      </w:r>
      <w:r>
        <w:rPr>
          <w:b/>
          <w:color w:val="231F20"/>
          <w:spacing w:val="3"/>
          <w:sz w:val="18"/>
        </w:rPr>
        <w:t xml:space="preserve"> </w:t>
      </w:r>
      <w:proofErr w:type="spellStart"/>
      <w:r>
        <w:rPr>
          <w:b/>
          <w:color w:val="231F20"/>
          <w:sz w:val="18"/>
        </w:rPr>
        <w:t>мікромаркетингового</w:t>
      </w:r>
      <w:proofErr w:type="spellEnd"/>
      <w:r>
        <w:rPr>
          <w:b/>
          <w:color w:val="231F20"/>
          <w:spacing w:val="2"/>
          <w:sz w:val="18"/>
        </w:rPr>
        <w:t xml:space="preserve"> </w:t>
      </w:r>
      <w:r>
        <w:rPr>
          <w:b/>
          <w:color w:val="231F20"/>
          <w:sz w:val="18"/>
        </w:rPr>
        <w:t>середовища</w:t>
      </w:r>
    </w:p>
    <w:p w:rsidR="007B236C" w:rsidRDefault="007B236C" w:rsidP="007B236C">
      <w:pPr>
        <w:pStyle w:val="a4"/>
        <w:spacing w:before="4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1134"/>
        <w:gridCol w:w="1186"/>
      </w:tblGrid>
      <w:tr w:rsidR="007B236C" w:rsidTr="00997B92">
        <w:trPr>
          <w:trHeight w:val="495"/>
        </w:trPr>
        <w:tc>
          <w:tcPr>
            <w:tcW w:w="4247" w:type="dxa"/>
          </w:tcPr>
          <w:p w:rsidR="007B236C" w:rsidRDefault="007B236C" w:rsidP="00997B92">
            <w:pPr>
              <w:pStyle w:val="TableParagraph"/>
              <w:spacing w:before="8"/>
              <w:ind w:left="1818" w:right="1809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Фактор</w:t>
            </w:r>
            <w:proofErr w:type="spellEnd"/>
          </w:p>
        </w:tc>
        <w:tc>
          <w:tcPr>
            <w:tcW w:w="1134" w:type="dxa"/>
          </w:tcPr>
          <w:p w:rsidR="007B236C" w:rsidRDefault="007B236C" w:rsidP="00997B92">
            <w:pPr>
              <w:pStyle w:val="TableParagraph"/>
              <w:spacing w:before="22" w:line="220" w:lineRule="auto"/>
              <w:ind w:left="456" w:right="79" w:hanging="358"/>
              <w:rPr>
                <w:sz w:val="18"/>
              </w:rPr>
            </w:pPr>
            <w:proofErr w:type="spellStart"/>
            <w:r>
              <w:rPr>
                <w:color w:val="231F20"/>
                <w:spacing w:val="-1"/>
                <w:sz w:val="18"/>
              </w:rPr>
              <w:t>Можливість</w:t>
            </w:r>
            <w:proofErr w:type="spellEnd"/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(+)</w:t>
            </w:r>
          </w:p>
        </w:tc>
        <w:tc>
          <w:tcPr>
            <w:tcW w:w="1186" w:type="dxa"/>
          </w:tcPr>
          <w:p w:rsidR="007B236C" w:rsidRDefault="007B236C" w:rsidP="00997B92">
            <w:pPr>
              <w:pStyle w:val="TableParagraph"/>
              <w:spacing w:before="22" w:line="220" w:lineRule="auto"/>
              <w:ind w:left="487" w:right="189" w:hanging="278"/>
              <w:rPr>
                <w:sz w:val="18"/>
              </w:rPr>
            </w:pPr>
            <w:proofErr w:type="spellStart"/>
            <w:r>
              <w:rPr>
                <w:color w:val="231F20"/>
                <w:spacing w:val="-1"/>
                <w:sz w:val="18"/>
              </w:rPr>
              <w:t>Проблема</w:t>
            </w:r>
            <w:proofErr w:type="spellEnd"/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(‒)</w:t>
            </w:r>
          </w:p>
        </w:tc>
      </w:tr>
      <w:tr w:rsidR="007B236C" w:rsidTr="00997B92">
        <w:trPr>
          <w:trHeight w:val="330"/>
        </w:trPr>
        <w:tc>
          <w:tcPr>
            <w:tcW w:w="4247" w:type="dxa"/>
          </w:tcPr>
          <w:p w:rsidR="007B236C" w:rsidRDefault="007B236C" w:rsidP="00997B92">
            <w:pPr>
              <w:pStyle w:val="TableParagraph"/>
              <w:spacing w:before="8"/>
              <w:rPr>
                <w:sz w:val="18"/>
              </w:rPr>
            </w:pPr>
            <w:r>
              <w:rPr>
                <w:color w:val="231F20"/>
                <w:sz w:val="18"/>
              </w:rPr>
              <w:t>1.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Престижно</w:t>
            </w:r>
            <w:proofErr w:type="spellEnd"/>
            <w:r>
              <w:rPr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мати</w:t>
            </w:r>
            <w:proofErr w:type="spellEnd"/>
            <w:r>
              <w:rPr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хорошу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відеотехніку</w:t>
            </w:r>
            <w:proofErr w:type="spellEnd"/>
          </w:p>
        </w:tc>
        <w:tc>
          <w:tcPr>
            <w:tcW w:w="1134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86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</w:tr>
      <w:tr w:rsidR="007B236C" w:rsidTr="00997B92">
        <w:trPr>
          <w:trHeight w:val="330"/>
        </w:trPr>
        <w:tc>
          <w:tcPr>
            <w:tcW w:w="4247" w:type="dxa"/>
          </w:tcPr>
          <w:p w:rsidR="007B236C" w:rsidRPr="007B236C" w:rsidRDefault="007B236C" w:rsidP="00997B92">
            <w:pPr>
              <w:pStyle w:val="TableParagraph"/>
              <w:spacing w:before="8"/>
              <w:rPr>
                <w:sz w:val="18"/>
                <w:lang w:val="ru-RU"/>
              </w:rPr>
            </w:pPr>
            <w:r w:rsidRPr="007B236C">
              <w:rPr>
                <w:color w:val="231F20"/>
                <w:sz w:val="18"/>
                <w:lang w:val="ru-RU"/>
              </w:rPr>
              <w:t>2.</w:t>
            </w:r>
            <w:r w:rsidRPr="007B236C">
              <w:rPr>
                <w:color w:val="231F20"/>
                <w:spacing w:val="-4"/>
                <w:sz w:val="18"/>
                <w:lang w:val="ru-RU"/>
              </w:rPr>
              <w:t xml:space="preserve"> </w:t>
            </w:r>
            <w:r w:rsidRPr="007B236C">
              <w:rPr>
                <w:color w:val="231F20"/>
                <w:sz w:val="18"/>
                <w:lang w:val="ru-RU"/>
              </w:rPr>
              <w:t>Престижно</w:t>
            </w:r>
            <w:r w:rsidRPr="007B236C">
              <w:rPr>
                <w:color w:val="231F20"/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купувати</w:t>
            </w:r>
            <w:proofErr w:type="spellEnd"/>
            <w:r w:rsidRPr="007B236C">
              <w:rPr>
                <w:color w:val="231F20"/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відеотехніку</w:t>
            </w:r>
            <w:proofErr w:type="spellEnd"/>
            <w:r w:rsidRPr="007B236C">
              <w:rPr>
                <w:color w:val="231F20"/>
                <w:spacing w:val="-3"/>
                <w:sz w:val="18"/>
                <w:lang w:val="ru-RU"/>
              </w:rPr>
              <w:t xml:space="preserve"> </w:t>
            </w:r>
            <w:r w:rsidRPr="007B236C">
              <w:rPr>
                <w:color w:val="231F20"/>
                <w:sz w:val="18"/>
                <w:lang w:val="ru-RU"/>
              </w:rPr>
              <w:t>в</w:t>
            </w:r>
            <w:r w:rsidRPr="007B236C">
              <w:rPr>
                <w:color w:val="231F20"/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магазині</w:t>
            </w:r>
            <w:proofErr w:type="spellEnd"/>
          </w:p>
        </w:tc>
        <w:tc>
          <w:tcPr>
            <w:tcW w:w="1134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86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7B236C" w:rsidTr="00997B92">
        <w:trPr>
          <w:trHeight w:val="330"/>
        </w:trPr>
        <w:tc>
          <w:tcPr>
            <w:tcW w:w="4247" w:type="dxa"/>
          </w:tcPr>
          <w:p w:rsidR="007B236C" w:rsidRPr="007B236C" w:rsidRDefault="007B236C" w:rsidP="00997B92">
            <w:pPr>
              <w:pStyle w:val="TableParagraph"/>
              <w:spacing w:before="8"/>
              <w:rPr>
                <w:sz w:val="18"/>
                <w:lang w:val="uk-UA"/>
              </w:rPr>
            </w:pPr>
            <w:r w:rsidRPr="007B236C">
              <w:rPr>
                <w:color w:val="231F20"/>
                <w:sz w:val="18"/>
                <w:lang w:val="uk-UA"/>
              </w:rPr>
              <w:t>3.</w:t>
            </w:r>
            <w:r w:rsidRPr="007B236C">
              <w:rPr>
                <w:color w:val="231F20"/>
                <w:spacing w:val="-2"/>
                <w:sz w:val="18"/>
                <w:lang w:val="uk-UA"/>
              </w:rPr>
              <w:t xml:space="preserve"> </w:t>
            </w:r>
            <w:r w:rsidRPr="007B236C">
              <w:rPr>
                <w:color w:val="231F20"/>
                <w:sz w:val="18"/>
                <w:lang w:val="uk-UA"/>
              </w:rPr>
              <w:t>Збільшення</w:t>
            </w:r>
            <w:r w:rsidRPr="007B236C">
              <w:rPr>
                <w:color w:val="231F20"/>
                <w:spacing w:val="-2"/>
                <w:sz w:val="18"/>
                <w:lang w:val="uk-UA"/>
              </w:rPr>
              <w:t xml:space="preserve"> </w:t>
            </w:r>
            <w:r w:rsidRPr="007B236C">
              <w:rPr>
                <w:color w:val="231F20"/>
                <w:sz w:val="18"/>
                <w:lang w:val="uk-UA"/>
              </w:rPr>
              <w:t>кількості</w:t>
            </w:r>
            <w:r w:rsidRPr="007B236C">
              <w:rPr>
                <w:color w:val="231F20"/>
                <w:spacing w:val="-2"/>
                <w:sz w:val="18"/>
                <w:lang w:val="uk-UA"/>
              </w:rPr>
              <w:t xml:space="preserve"> </w:t>
            </w:r>
            <w:r w:rsidRPr="007B236C">
              <w:rPr>
                <w:color w:val="231F20"/>
                <w:sz w:val="18"/>
                <w:lang w:val="uk-UA"/>
              </w:rPr>
              <w:t>відеопрокату</w:t>
            </w:r>
            <w:r w:rsidRPr="007B236C">
              <w:rPr>
                <w:color w:val="231F20"/>
                <w:spacing w:val="-2"/>
                <w:sz w:val="18"/>
                <w:lang w:val="uk-UA"/>
              </w:rPr>
              <w:t xml:space="preserve"> </w:t>
            </w:r>
            <w:r w:rsidRPr="007B236C">
              <w:rPr>
                <w:color w:val="231F20"/>
                <w:sz w:val="18"/>
                <w:lang w:val="uk-UA"/>
              </w:rPr>
              <w:t>та</w:t>
            </w:r>
            <w:r w:rsidRPr="007B236C">
              <w:rPr>
                <w:color w:val="231F20"/>
                <w:spacing w:val="-2"/>
                <w:sz w:val="18"/>
                <w:lang w:val="uk-UA"/>
              </w:rPr>
              <w:t xml:space="preserve"> </w:t>
            </w:r>
            <w:r w:rsidRPr="007B236C">
              <w:rPr>
                <w:color w:val="231F20"/>
                <w:sz w:val="18"/>
                <w:lang w:val="uk-UA"/>
              </w:rPr>
              <w:t>кіноіндустрії</w:t>
            </w:r>
          </w:p>
        </w:tc>
        <w:tc>
          <w:tcPr>
            <w:tcW w:w="1134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1186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</w:tr>
      <w:tr w:rsidR="007B236C" w:rsidTr="00997B92">
        <w:trPr>
          <w:trHeight w:val="330"/>
        </w:trPr>
        <w:tc>
          <w:tcPr>
            <w:tcW w:w="4247" w:type="dxa"/>
          </w:tcPr>
          <w:p w:rsidR="007B236C" w:rsidRPr="007B236C" w:rsidRDefault="007B236C" w:rsidP="00997B92">
            <w:pPr>
              <w:pStyle w:val="TableParagraph"/>
              <w:spacing w:before="8"/>
              <w:rPr>
                <w:sz w:val="18"/>
                <w:lang w:val="ru-RU"/>
              </w:rPr>
            </w:pPr>
            <w:r w:rsidRPr="007B236C">
              <w:rPr>
                <w:color w:val="231F20"/>
                <w:sz w:val="18"/>
                <w:lang w:val="ru-RU"/>
              </w:rPr>
              <w:t>4.</w:t>
            </w:r>
            <w:r w:rsidRPr="007B236C">
              <w:rPr>
                <w:color w:val="231F20"/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Популярність</w:t>
            </w:r>
            <w:proofErr w:type="spellEnd"/>
            <w:r w:rsidRPr="007B236C">
              <w:rPr>
                <w:color w:val="231F20"/>
                <w:spacing w:val="-2"/>
                <w:sz w:val="18"/>
                <w:lang w:val="ru-RU"/>
              </w:rPr>
              <w:t xml:space="preserve"> </w:t>
            </w:r>
            <w:r w:rsidRPr="007B236C">
              <w:rPr>
                <w:color w:val="231F20"/>
                <w:sz w:val="18"/>
                <w:lang w:val="ru-RU"/>
              </w:rPr>
              <w:t>марки</w:t>
            </w:r>
            <w:r w:rsidRPr="007B236C">
              <w:rPr>
                <w:color w:val="231F20"/>
                <w:spacing w:val="-2"/>
                <w:sz w:val="18"/>
                <w:lang w:val="ru-RU"/>
              </w:rPr>
              <w:t xml:space="preserve"> </w:t>
            </w:r>
            <w:r w:rsidRPr="007B236C">
              <w:rPr>
                <w:color w:val="231F20"/>
                <w:sz w:val="18"/>
                <w:lang w:val="ru-RU"/>
              </w:rPr>
              <w:t>«</w:t>
            </w:r>
            <w:r>
              <w:rPr>
                <w:color w:val="231F20"/>
                <w:sz w:val="18"/>
              </w:rPr>
              <w:t>COMFY</w:t>
            </w:r>
            <w:r w:rsidRPr="007B236C">
              <w:rPr>
                <w:color w:val="231F20"/>
                <w:sz w:val="18"/>
                <w:lang w:val="ru-RU"/>
              </w:rPr>
              <w:t>»</w:t>
            </w:r>
            <w:r w:rsidRPr="007B236C">
              <w:rPr>
                <w:color w:val="231F20"/>
                <w:spacing w:val="42"/>
                <w:sz w:val="18"/>
                <w:lang w:val="ru-RU"/>
              </w:rPr>
              <w:t xml:space="preserve"> </w:t>
            </w:r>
            <w:r w:rsidRPr="007B236C">
              <w:rPr>
                <w:color w:val="231F20"/>
                <w:sz w:val="18"/>
                <w:lang w:val="ru-RU"/>
              </w:rPr>
              <w:t>в</w:t>
            </w:r>
            <w:r w:rsidRPr="007B236C">
              <w:rPr>
                <w:color w:val="231F20"/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Україні</w:t>
            </w:r>
            <w:proofErr w:type="spellEnd"/>
          </w:p>
        </w:tc>
        <w:tc>
          <w:tcPr>
            <w:tcW w:w="1134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86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7B236C" w:rsidTr="00997B92">
        <w:trPr>
          <w:trHeight w:val="330"/>
        </w:trPr>
        <w:tc>
          <w:tcPr>
            <w:tcW w:w="4247" w:type="dxa"/>
          </w:tcPr>
          <w:p w:rsidR="007B236C" w:rsidRPr="007B236C" w:rsidRDefault="007B236C" w:rsidP="00997B92">
            <w:pPr>
              <w:pStyle w:val="TableParagraph"/>
              <w:spacing w:before="8"/>
              <w:rPr>
                <w:sz w:val="18"/>
                <w:lang w:val="ru-RU"/>
              </w:rPr>
            </w:pPr>
            <w:r w:rsidRPr="007B236C">
              <w:rPr>
                <w:color w:val="231F20"/>
                <w:sz w:val="18"/>
                <w:lang w:val="ru-RU"/>
              </w:rPr>
              <w:t>5.</w:t>
            </w:r>
            <w:r w:rsidRPr="007B236C">
              <w:rPr>
                <w:color w:val="231F20"/>
                <w:spacing w:val="-1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Відмова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людей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від</w:t>
            </w:r>
            <w:proofErr w:type="spellEnd"/>
            <w:r w:rsidRPr="007B236C">
              <w:rPr>
                <w:color w:val="231F20"/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самостійного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ремонту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техніки</w:t>
            </w:r>
            <w:proofErr w:type="spellEnd"/>
          </w:p>
        </w:tc>
        <w:tc>
          <w:tcPr>
            <w:tcW w:w="1134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86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</w:tbl>
    <w:p w:rsidR="007B236C" w:rsidRDefault="007B236C" w:rsidP="007B236C">
      <w:pPr>
        <w:spacing w:before="78" w:line="203" w:lineRule="exact"/>
        <w:ind w:left="5925"/>
        <w:rPr>
          <w:i/>
          <w:sz w:val="18"/>
        </w:rPr>
      </w:pPr>
      <w:r>
        <w:rPr>
          <w:i/>
          <w:color w:val="231F20"/>
          <w:sz w:val="18"/>
        </w:rPr>
        <w:t>Таблиця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7</w:t>
      </w:r>
    </w:p>
    <w:p w:rsidR="007B236C" w:rsidRDefault="007B236C" w:rsidP="007B236C">
      <w:pPr>
        <w:spacing w:before="2" w:line="232" w:lineRule="auto"/>
        <w:ind w:left="1996" w:hanging="479"/>
        <w:rPr>
          <w:b/>
          <w:sz w:val="18"/>
        </w:rPr>
      </w:pPr>
      <w:r>
        <w:rPr>
          <w:b/>
          <w:color w:val="231F20"/>
          <w:sz w:val="18"/>
        </w:rPr>
        <w:t>підсумкова</w:t>
      </w:r>
      <w:r>
        <w:rPr>
          <w:b/>
          <w:color w:val="231F20"/>
          <w:spacing w:val="5"/>
          <w:sz w:val="18"/>
        </w:rPr>
        <w:t xml:space="preserve"> </w:t>
      </w:r>
      <w:r>
        <w:rPr>
          <w:b/>
          <w:color w:val="231F20"/>
          <w:sz w:val="18"/>
        </w:rPr>
        <w:t>оцінка</w:t>
      </w:r>
      <w:r>
        <w:rPr>
          <w:b/>
          <w:color w:val="231F20"/>
          <w:spacing w:val="6"/>
          <w:sz w:val="18"/>
        </w:rPr>
        <w:t xml:space="preserve"> </w:t>
      </w:r>
      <w:r>
        <w:rPr>
          <w:b/>
          <w:color w:val="231F20"/>
          <w:sz w:val="18"/>
        </w:rPr>
        <w:t>соціокультурних</w:t>
      </w:r>
      <w:r>
        <w:rPr>
          <w:b/>
          <w:color w:val="231F20"/>
          <w:spacing w:val="6"/>
          <w:sz w:val="18"/>
        </w:rPr>
        <w:t xml:space="preserve"> </w:t>
      </w:r>
      <w:r>
        <w:rPr>
          <w:b/>
          <w:color w:val="231F20"/>
          <w:sz w:val="18"/>
        </w:rPr>
        <w:t>факторів</w:t>
      </w:r>
      <w:r w:rsidR="00474DB8">
        <w:rPr>
          <w:b/>
          <w:color w:val="231F20"/>
          <w:sz w:val="18"/>
        </w:rPr>
        <w:t xml:space="preserve"> </w:t>
      </w:r>
      <w:r>
        <w:rPr>
          <w:b/>
          <w:color w:val="231F20"/>
          <w:spacing w:val="-42"/>
          <w:sz w:val="18"/>
        </w:rPr>
        <w:t xml:space="preserve"> </w:t>
      </w:r>
      <w:proofErr w:type="spellStart"/>
      <w:r>
        <w:rPr>
          <w:b/>
          <w:color w:val="231F20"/>
          <w:sz w:val="18"/>
        </w:rPr>
        <w:t>мікромаркетингового</w:t>
      </w:r>
      <w:proofErr w:type="spellEnd"/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середовища</w:t>
      </w:r>
    </w:p>
    <w:p w:rsidR="007B236C" w:rsidRDefault="007B236C" w:rsidP="007B236C">
      <w:pPr>
        <w:pStyle w:val="a4"/>
        <w:spacing w:before="5"/>
        <w:ind w:left="0"/>
        <w:rPr>
          <w:b/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1485"/>
        <w:gridCol w:w="2977"/>
      </w:tblGrid>
      <w:tr w:rsidR="007B236C" w:rsidTr="00997B92">
        <w:trPr>
          <w:trHeight w:val="601"/>
        </w:trPr>
        <w:tc>
          <w:tcPr>
            <w:tcW w:w="2104" w:type="dxa"/>
          </w:tcPr>
          <w:p w:rsidR="007B236C" w:rsidRPr="007B236C" w:rsidRDefault="007B236C" w:rsidP="00997B92">
            <w:pPr>
              <w:pStyle w:val="TableParagraph"/>
              <w:spacing w:before="5"/>
              <w:ind w:left="0"/>
              <w:rPr>
                <w:b/>
                <w:sz w:val="17"/>
                <w:lang w:val="ru-RU"/>
              </w:rPr>
            </w:pPr>
          </w:p>
          <w:p w:rsidR="007B236C" w:rsidRDefault="007B236C" w:rsidP="00997B92">
            <w:pPr>
              <w:pStyle w:val="TableParagraph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Фактор</w:t>
            </w:r>
            <w:proofErr w:type="spellEnd"/>
          </w:p>
        </w:tc>
        <w:tc>
          <w:tcPr>
            <w:tcW w:w="1485" w:type="dxa"/>
          </w:tcPr>
          <w:p w:rsidR="007B236C" w:rsidRPr="007B236C" w:rsidRDefault="007B236C" w:rsidP="00997B92">
            <w:pPr>
              <w:pStyle w:val="TableParagraph"/>
              <w:spacing w:before="11" w:line="190" w:lineRule="exact"/>
              <w:ind w:right="88"/>
              <w:rPr>
                <w:sz w:val="17"/>
                <w:lang w:val="ru-RU"/>
              </w:rPr>
            </w:pPr>
            <w:proofErr w:type="spellStart"/>
            <w:r w:rsidRPr="007B236C">
              <w:rPr>
                <w:color w:val="231F20"/>
                <w:sz w:val="17"/>
                <w:lang w:val="ru-RU"/>
              </w:rPr>
              <w:t>Експертно-бальна</w:t>
            </w:r>
            <w:proofErr w:type="spellEnd"/>
            <w:r w:rsidRPr="007B236C">
              <w:rPr>
                <w:color w:val="231F20"/>
                <w:spacing w:val="-40"/>
                <w:sz w:val="17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7"/>
                <w:lang w:val="ru-RU"/>
              </w:rPr>
              <w:t>оцінка</w:t>
            </w:r>
            <w:proofErr w:type="spellEnd"/>
            <w:r w:rsidRPr="007B236C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7"/>
                <w:lang w:val="ru-RU"/>
              </w:rPr>
              <w:t>значення</w:t>
            </w:r>
            <w:proofErr w:type="spellEnd"/>
            <w:r w:rsidRPr="007B236C">
              <w:rPr>
                <w:color w:val="231F20"/>
                <w:spacing w:val="1"/>
                <w:sz w:val="17"/>
                <w:lang w:val="ru-RU"/>
              </w:rPr>
              <w:t xml:space="preserve"> </w:t>
            </w:r>
            <w:r w:rsidRPr="007B236C">
              <w:rPr>
                <w:color w:val="231F20"/>
                <w:sz w:val="17"/>
                <w:lang w:val="ru-RU"/>
              </w:rPr>
              <w:t>фактора (1‒20)</w:t>
            </w:r>
          </w:p>
        </w:tc>
        <w:tc>
          <w:tcPr>
            <w:tcW w:w="2977" w:type="dxa"/>
          </w:tcPr>
          <w:p w:rsidR="007B236C" w:rsidRPr="007B236C" w:rsidRDefault="007B236C" w:rsidP="00997B92">
            <w:pPr>
              <w:pStyle w:val="TableParagraph"/>
              <w:spacing w:before="110" w:line="232" w:lineRule="auto"/>
              <w:ind w:right="548"/>
              <w:rPr>
                <w:sz w:val="17"/>
                <w:lang w:val="ru-RU"/>
              </w:rPr>
            </w:pPr>
            <w:proofErr w:type="spellStart"/>
            <w:r w:rsidRPr="007B236C">
              <w:rPr>
                <w:color w:val="231F20"/>
                <w:sz w:val="17"/>
                <w:lang w:val="ru-RU"/>
              </w:rPr>
              <w:t>Варіант</w:t>
            </w:r>
            <w:proofErr w:type="spellEnd"/>
            <w:r w:rsidRPr="007B236C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7"/>
                <w:lang w:val="ru-RU"/>
              </w:rPr>
              <w:t>вирішення</w:t>
            </w:r>
            <w:proofErr w:type="spellEnd"/>
            <w:r w:rsidRPr="007B236C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7"/>
                <w:lang w:val="ru-RU"/>
              </w:rPr>
              <w:t>проблеми</w:t>
            </w:r>
            <w:proofErr w:type="spellEnd"/>
            <w:r w:rsidRPr="007B236C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7"/>
                <w:lang w:val="ru-RU"/>
              </w:rPr>
              <w:t>чи</w:t>
            </w:r>
            <w:proofErr w:type="spellEnd"/>
            <w:r w:rsidRPr="007B236C">
              <w:rPr>
                <w:color w:val="231F20"/>
                <w:spacing w:val="-41"/>
                <w:sz w:val="17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7"/>
                <w:lang w:val="ru-RU"/>
              </w:rPr>
              <w:t>реалізації</w:t>
            </w:r>
            <w:proofErr w:type="spellEnd"/>
            <w:r w:rsidRPr="007B236C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7"/>
                <w:lang w:val="ru-RU"/>
              </w:rPr>
              <w:t>можливості</w:t>
            </w:r>
            <w:proofErr w:type="spellEnd"/>
          </w:p>
        </w:tc>
      </w:tr>
      <w:tr w:rsidR="007B236C" w:rsidTr="00997B92">
        <w:trPr>
          <w:trHeight w:val="411"/>
        </w:trPr>
        <w:tc>
          <w:tcPr>
            <w:tcW w:w="2104" w:type="dxa"/>
          </w:tcPr>
          <w:p w:rsidR="007B236C" w:rsidRDefault="007B236C" w:rsidP="00997B92">
            <w:pPr>
              <w:pStyle w:val="TableParagraph"/>
              <w:spacing w:before="11" w:line="190" w:lineRule="exact"/>
              <w:ind w:right="41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1. </w:t>
            </w:r>
            <w:proofErr w:type="spellStart"/>
            <w:r>
              <w:rPr>
                <w:color w:val="231F20"/>
                <w:sz w:val="17"/>
              </w:rPr>
              <w:t>Престижно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мати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хорошу</w:t>
            </w:r>
            <w:proofErr w:type="spellEnd"/>
            <w:r>
              <w:rPr>
                <w:color w:val="231F20"/>
                <w:spacing w:val="-4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відеотехніку</w:t>
            </w:r>
            <w:proofErr w:type="spellEnd"/>
          </w:p>
        </w:tc>
        <w:tc>
          <w:tcPr>
            <w:tcW w:w="1485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B236C" w:rsidRDefault="007B236C" w:rsidP="00997B92">
            <w:pPr>
              <w:pStyle w:val="TableParagraph"/>
              <w:spacing w:before="106"/>
              <w:ind w:left="0" w:right="44"/>
              <w:jc w:val="right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Завоювання</w:t>
            </w:r>
            <w:proofErr w:type="spellEnd"/>
            <w:r>
              <w:rPr>
                <w:color w:val="231F20"/>
                <w:spacing w:val="-4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лояльності</w:t>
            </w:r>
            <w:proofErr w:type="spellEnd"/>
            <w:r>
              <w:rPr>
                <w:color w:val="231F20"/>
                <w:spacing w:val="-4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нових</w:t>
            </w:r>
            <w:proofErr w:type="spellEnd"/>
            <w:r>
              <w:rPr>
                <w:color w:val="231F20"/>
                <w:spacing w:val="-4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покупців</w:t>
            </w:r>
            <w:proofErr w:type="spellEnd"/>
          </w:p>
        </w:tc>
      </w:tr>
      <w:tr w:rsidR="007B236C" w:rsidTr="00997B92">
        <w:trPr>
          <w:trHeight w:val="411"/>
        </w:trPr>
        <w:tc>
          <w:tcPr>
            <w:tcW w:w="2104" w:type="dxa"/>
          </w:tcPr>
          <w:p w:rsidR="007B236C" w:rsidRPr="007B236C" w:rsidRDefault="007B236C" w:rsidP="00997B92">
            <w:pPr>
              <w:pStyle w:val="TableParagraph"/>
              <w:spacing w:before="11" w:line="190" w:lineRule="exact"/>
              <w:ind w:right="323"/>
              <w:rPr>
                <w:sz w:val="17"/>
                <w:lang w:val="ru-RU"/>
              </w:rPr>
            </w:pPr>
            <w:r w:rsidRPr="007B236C">
              <w:rPr>
                <w:color w:val="231F20"/>
                <w:sz w:val="17"/>
                <w:lang w:val="ru-RU"/>
              </w:rPr>
              <w:t xml:space="preserve">2. Престижно </w:t>
            </w:r>
            <w:proofErr w:type="spellStart"/>
            <w:r w:rsidRPr="007B236C">
              <w:rPr>
                <w:color w:val="231F20"/>
                <w:sz w:val="17"/>
                <w:lang w:val="ru-RU"/>
              </w:rPr>
              <w:t>купувати</w:t>
            </w:r>
            <w:proofErr w:type="spellEnd"/>
            <w:r w:rsidRPr="007B236C">
              <w:rPr>
                <w:color w:val="231F20"/>
                <w:spacing w:val="-40"/>
                <w:sz w:val="17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7"/>
                <w:lang w:val="ru-RU"/>
              </w:rPr>
              <w:t>відеотехніку</w:t>
            </w:r>
            <w:proofErr w:type="spellEnd"/>
            <w:r w:rsidRPr="007B236C">
              <w:rPr>
                <w:color w:val="231F20"/>
                <w:spacing w:val="-6"/>
                <w:sz w:val="17"/>
                <w:lang w:val="ru-RU"/>
              </w:rPr>
              <w:t xml:space="preserve"> </w:t>
            </w:r>
            <w:r w:rsidRPr="007B236C">
              <w:rPr>
                <w:color w:val="231F20"/>
                <w:sz w:val="17"/>
                <w:lang w:val="ru-RU"/>
              </w:rPr>
              <w:t>в</w:t>
            </w:r>
            <w:r w:rsidRPr="007B236C">
              <w:rPr>
                <w:color w:val="231F20"/>
                <w:spacing w:val="-6"/>
                <w:sz w:val="17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7"/>
                <w:lang w:val="ru-RU"/>
              </w:rPr>
              <w:t>магазині</w:t>
            </w:r>
            <w:proofErr w:type="spellEnd"/>
          </w:p>
        </w:tc>
        <w:tc>
          <w:tcPr>
            <w:tcW w:w="1485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977" w:type="dxa"/>
          </w:tcPr>
          <w:p w:rsidR="007B236C" w:rsidRDefault="007B236C" w:rsidP="00997B92">
            <w:pPr>
              <w:pStyle w:val="TableParagraph"/>
              <w:spacing w:before="106"/>
              <w:ind w:left="0" w:right="44"/>
              <w:jc w:val="right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Завоювання</w:t>
            </w:r>
            <w:proofErr w:type="spellEnd"/>
            <w:r>
              <w:rPr>
                <w:color w:val="231F20"/>
                <w:spacing w:val="-4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лояльності</w:t>
            </w:r>
            <w:proofErr w:type="spellEnd"/>
            <w:r>
              <w:rPr>
                <w:color w:val="231F20"/>
                <w:spacing w:val="-4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нових</w:t>
            </w:r>
            <w:proofErr w:type="spellEnd"/>
            <w:r>
              <w:rPr>
                <w:color w:val="231F20"/>
                <w:spacing w:val="-4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покупців</w:t>
            </w:r>
            <w:proofErr w:type="spellEnd"/>
          </w:p>
        </w:tc>
      </w:tr>
      <w:tr w:rsidR="007B236C" w:rsidTr="00997B92">
        <w:trPr>
          <w:trHeight w:val="601"/>
        </w:trPr>
        <w:tc>
          <w:tcPr>
            <w:tcW w:w="2104" w:type="dxa"/>
          </w:tcPr>
          <w:p w:rsidR="007B236C" w:rsidRPr="007B236C" w:rsidRDefault="007B236C" w:rsidP="00997B92">
            <w:pPr>
              <w:pStyle w:val="TableParagraph"/>
              <w:spacing w:before="11" w:line="190" w:lineRule="exact"/>
              <w:ind w:right="300"/>
              <w:rPr>
                <w:sz w:val="17"/>
                <w:lang w:val="uk-UA"/>
              </w:rPr>
            </w:pPr>
            <w:r w:rsidRPr="007B236C">
              <w:rPr>
                <w:color w:val="231F20"/>
                <w:sz w:val="17"/>
                <w:lang w:val="uk-UA"/>
              </w:rPr>
              <w:t>3. Збільшення кількості</w:t>
            </w:r>
            <w:r w:rsidRPr="007B236C">
              <w:rPr>
                <w:color w:val="231F20"/>
                <w:spacing w:val="-40"/>
                <w:sz w:val="17"/>
                <w:lang w:val="uk-UA"/>
              </w:rPr>
              <w:t xml:space="preserve"> </w:t>
            </w:r>
            <w:r w:rsidRPr="007B236C">
              <w:rPr>
                <w:color w:val="231F20"/>
                <w:sz w:val="17"/>
                <w:lang w:val="uk-UA"/>
              </w:rPr>
              <w:t>відеопрокату та</w:t>
            </w:r>
            <w:r w:rsidRPr="007B236C">
              <w:rPr>
                <w:color w:val="231F20"/>
                <w:spacing w:val="1"/>
                <w:sz w:val="17"/>
                <w:lang w:val="uk-UA"/>
              </w:rPr>
              <w:t xml:space="preserve"> </w:t>
            </w:r>
            <w:r w:rsidRPr="007B236C">
              <w:rPr>
                <w:color w:val="231F20"/>
                <w:sz w:val="17"/>
                <w:lang w:val="uk-UA"/>
              </w:rPr>
              <w:t>кіноіндустрії</w:t>
            </w:r>
          </w:p>
        </w:tc>
        <w:tc>
          <w:tcPr>
            <w:tcW w:w="1485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2977" w:type="dxa"/>
          </w:tcPr>
          <w:p w:rsidR="007B236C" w:rsidRPr="007B236C" w:rsidRDefault="007B236C" w:rsidP="00997B92">
            <w:pPr>
              <w:pStyle w:val="TableParagraph"/>
              <w:spacing w:before="111" w:line="232" w:lineRule="auto"/>
              <w:rPr>
                <w:sz w:val="17"/>
                <w:lang w:val="ru-RU"/>
              </w:rPr>
            </w:pPr>
            <w:proofErr w:type="spellStart"/>
            <w:r w:rsidRPr="007B236C">
              <w:rPr>
                <w:color w:val="231F20"/>
                <w:sz w:val="17"/>
                <w:lang w:val="ru-RU"/>
              </w:rPr>
              <w:t>Пропонування</w:t>
            </w:r>
            <w:proofErr w:type="spellEnd"/>
            <w:r w:rsidRPr="007B236C">
              <w:rPr>
                <w:color w:val="231F20"/>
                <w:spacing w:val="-6"/>
                <w:sz w:val="17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7"/>
                <w:lang w:val="ru-RU"/>
              </w:rPr>
              <w:t>цієї</w:t>
            </w:r>
            <w:proofErr w:type="spellEnd"/>
            <w:r w:rsidRPr="007B236C">
              <w:rPr>
                <w:color w:val="231F20"/>
                <w:spacing w:val="-6"/>
                <w:sz w:val="17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7"/>
                <w:lang w:val="ru-RU"/>
              </w:rPr>
              <w:t>послуги</w:t>
            </w:r>
            <w:proofErr w:type="spellEnd"/>
            <w:r w:rsidRPr="007B236C">
              <w:rPr>
                <w:color w:val="231F20"/>
                <w:spacing w:val="-6"/>
                <w:sz w:val="17"/>
                <w:lang w:val="ru-RU"/>
              </w:rPr>
              <w:t xml:space="preserve"> </w:t>
            </w:r>
            <w:r w:rsidRPr="007B236C">
              <w:rPr>
                <w:color w:val="231F20"/>
                <w:sz w:val="17"/>
                <w:lang w:val="ru-RU"/>
              </w:rPr>
              <w:t>при</w:t>
            </w:r>
            <w:r w:rsidRPr="007B236C">
              <w:rPr>
                <w:color w:val="231F20"/>
                <w:spacing w:val="-5"/>
                <w:sz w:val="17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7"/>
                <w:lang w:val="ru-RU"/>
              </w:rPr>
              <w:t>купівлі</w:t>
            </w:r>
            <w:proofErr w:type="spellEnd"/>
            <w:r w:rsidRPr="007B236C">
              <w:rPr>
                <w:color w:val="231F20"/>
                <w:spacing w:val="-40"/>
                <w:sz w:val="17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7"/>
                <w:lang w:val="ru-RU"/>
              </w:rPr>
              <w:t>відеотехніки</w:t>
            </w:r>
            <w:proofErr w:type="spellEnd"/>
          </w:p>
        </w:tc>
      </w:tr>
      <w:tr w:rsidR="007B236C" w:rsidTr="00997B92">
        <w:trPr>
          <w:trHeight w:val="411"/>
        </w:trPr>
        <w:tc>
          <w:tcPr>
            <w:tcW w:w="2104" w:type="dxa"/>
          </w:tcPr>
          <w:p w:rsidR="007B236C" w:rsidRPr="007B236C" w:rsidRDefault="007B236C" w:rsidP="00997B92">
            <w:pPr>
              <w:pStyle w:val="TableParagraph"/>
              <w:spacing w:before="11" w:line="193" w:lineRule="exact"/>
              <w:rPr>
                <w:sz w:val="17"/>
                <w:lang w:val="ru-RU"/>
              </w:rPr>
            </w:pPr>
            <w:r w:rsidRPr="007B236C">
              <w:rPr>
                <w:color w:val="231F20"/>
                <w:sz w:val="17"/>
                <w:lang w:val="ru-RU"/>
              </w:rPr>
              <w:t>4.</w:t>
            </w:r>
            <w:r w:rsidRPr="007B236C">
              <w:rPr>
                <w:color w:val="231F20"/>
                <w:spacing w:val="-4"/>
                <w:sz w:val="17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7"/>
                <w:lang w:val="ru-RU"/>
              </w:rPr>
              <w:t>Популярність</w:t>
            </w:r>
            <w:proofErr w:type="spellEnd"/>
            <w:r w:rsidRPr="007B236C">
              <w:rPr>
                <w:color w:val="231F20"/>
                <w:spacing w:val="-4"/>
                <w:sz w:val="17"/>
                <w:lang w:val="ru-RU"/>
              </w:rPr>
              <w:t xml:space="preserve"> </w:t>
            </w:r>
            <w:r w:rsidRPr="007B236C">
              <w:rPr>
                <w:color w:val="231F20"/>
                <w:sz w:val="17"/>
                <w:lang w:val="ru-RU"/>
              </w:rPr>
              <w:t>марки</w:t>
            </w:r>
          </w:p>
          <w:p w:rsidR="007B236C" w:rsidRPr="007B236C" w:rsidRDefault="007B236C" w:rsidP="00997B92">
            <w:pPr>
              <w:pStyle w:val="TableParagraph"/>
              <w:spacing w:line="187" w:lineRule="exact"/>
              <w:rPr>
                <w:sz w:val="17"/>
                <w:lang w:val="ru-RU"/>
              </w:rPr>
            </w:pPr>
            <w:r w:rsidRPr="007B236C">
              <w:rPr>
                <w:color w:val="231F20"/>
                <w:sz w:val="17"/>
                <w:lang w:val="ru-RU"/>
              </w:rPr>
              <w:t>«</w:t>
            </w:r>
            <w:r>
              <w:rPr>
                <w:color w:val="231F20"/>
                <w:sz w:val="17"/>
              </w:rPr>
              <w:t>COMFY</w:t>
            </w:r>
            <w:r w:rsidRPr="007B236C">
              <w:rPr>
                <w:color w:val="231F20"/>
                <w:sz w:val="17"/>
                <w:lang w:val="ru-RU"/>
              </w:rPr>
              <w:t>» в</w:t>
            </w:r>
            <w:r w:rsidRPr="007B236C">
              <w:rPr>
                <w:color w:val="231F20"/>
                <w:spacing w:val="-1"/>
                <w:sz w:val="17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7"/>
                <w:lang w:val="ru-RU"/>
              </w:rPr>
              <w:t>Україні</w:t>
            </w:r>
            <w:proofErr w:type="spellEnd"/>
          </w:p>
        </w:tc>
        <w:tc>
          <w:tcPr>
            <w:tcW w:w="1485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977" w:type="dxa"/>
          </w:tcPr>
          <w:p w:rsidR="007B236C" w:rsidRPr="007B236C" w:rsidRDefault="007B236C" w:rsidP="00997B92">
            <w:pPr>
              <w:pStyle w:val="TableParagraph"/>
              <w:spacing w:before="11" w:line="190" w:lineRule="exact"/>
              <w:ind w:right="54"/>
              <w:rPr>
                <w:sz w:val="17"/>
                <w:lang w:val="ru-RU"/>
              </w:rPr>
            </w:pPr>
            <w:proofErr w:type="spellStart"/>
            <w:r w:rsidRPr="007B236C">
              <w:rPr>
                <w:color w:val="231F20"/>
                <w:sz w:val="17"/>
                <w:lang w:val="ru-RU"/>
              </w:rPr>
              <w:t>Розширення</w:t>
            </w:r>
            <w:proofErr w:type="spellEnd"/>
            <w:r w:rsidRPr="007B236C">
              <w:rPr>
                <w:color w:val="231F20"/>
                <w:sz w:val="17"/>
                <w:lang w:val="ru-RU"/>
              </w:rPr>
              <w:t xml:space="preserve"> кола </w:t>
            </w:r>
            <w:proofErr w:type="spellStart"/>
            <w:r w:rsidRPr="007B236C">
              <w:rPr>
                <w:color w:val="231F20"/>
                <w:sz w:val="17"/>
                <w:lang w:val="ru-RU"/>
              </w:rPr>
              <w:t>споживачів</w:t>
            </w:r>
            <w:proofErr w:type="spellEnd"/>
            <w:r w:rsidRPr="007B236C">
              <w:rPr>
                <w:color w:val="231F20"/>
                <w:sz w:val="17"/>
                <w:lang w:val="ru-RU"/>
              </w:rPr>
              <w:t xml:space="preserve"> за</w:t>
            </w:r>
            <w:r w:rsidRPr="007B236C">
              <w:rPr>
                <w:color w:val="231F20"/>
                <w:spacing w:val="1"/>
                <w:sz w:val="17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pacing w:val="-1"/>
                <w:sz w:val="17"/>
                <w:lang w:val="ru-RU"/>
              </w:rPr>
              <w:t>рахунок</w:t>
            </w:r>
            <w:proofErr w:type="spellEnd"/>
            <w:r w:rsidRPr="007B236C">
              <w:rPr>
                <w:color w:val="231F20"/>
                <w:spacing w:val="-10"/>
                <w:sz w:val="17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pacing w:val="-1"/>
                <w:sz w:val="17"/>
                <w:lang w:val="ru-RU"/>
              </w:rPr>
              <w:t>мережі</w:t>
            </w:r>
            <w:proofErr w:type="spellEnd"/>
            <w:r w:rsidRPr="007B236C">
              <w:rPr>
                <w:color w:val="231F20"/>
                <w:spacing w:val="-10"/>
                <w:sz w:val="17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pacing w:val="-1"/>
                <w:sz w:val="17"/>
                <w:lang w:val="ru-RU"/>
              </w:rPr>
              <w:t>магазинів</w:t>
            </w:r>
            <w:proofErr w:type="spellEnd"/>
            <w:r w:rsidRPr="007B236C">
              <w:rPr>
                <w:color w:val="231F20"/>
                <w:spacing w:val="-9"/>
                <w:sz w:val="17"/>
                <w:lang w:val="ru-RU"/>
              </w:rPr>
              <w:t xml:space="preserve"> </w:t>
            </w:r>
            <w:r w:rsidRPr="007B236C">
              <w:rPr>
                <w:color w:val="231F20"/>
                <w:spacing w:val="-1"/>
                <w:sz w:val="17"/>
                <w:lang w:val="ru-RU"/>
              </w:rPr>
              <w:t>по</w:t>
            </w:r>
            <w:r w:rsidRPr="007B236C">
              <w:rPr>
                <w:color w:val="231F20"/>
                <w:spacing w:val="-10"/>
                <w:sz w:val="17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pacing w:val="-1"/>
                <w:sz w:val="17"/>
                <w:lang w:val="ru-RU"/>
              </w:rPr>
              <w:t>всій</w:t>
            </w:r>
            <w:proofErr w:type="spellEnd"/>
            <w:r w:rsidRPr="007B236C">
              <w:rPr>
                <w:color w:val="231F20"/>
                <w:spacing w:val="-9"/>
                <w:sz w:val="17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7"/>
                <w:lang w:val="ru-RU"/>
              </w:rPr>
              <w:t>країні</w:t>
            </w:r>
            <w:proofErr w:type="spellEnd"/>
          </w:p>
        </w:tc>
      </w:tr>
      <w:tr w:rsidR="007B236C" w:rsidTr="00997B92">
        <w:trPr>
          <w:trHeight w:val="601"/>
        </w:trPr>
        <w:tc>
          <w:tcPr>
            <w:tcW w:w="2104" w:type="dxa"/>
          </w:tcPr>
          <w:p w:rsidR="007B236C" w:rsidRPr="007B236C" w:rsidRDefault="007B236C" w:rsidP="00997B92">
            <w:pPr>
              <w:pStyle w:val="TableParagraph"/>
              <w:spacing w:before="11" w:line="190" w:lineRule="exact"/>
              <w:ind w:right="423"/>
              <w:rPr>
                <w:sz w:val="17"/>
                <w:lang w:val="ru-RU"/>
              </w:rPr>
            </w:pPr>
            <w:r w:rsidRPr="007B236C">
              <w:rPr>
                <w:color w:val="231F20"/>
                <w:sz w:val="17"/>
                <w:lang w:val="ru-RU"/>
              </w:rPr>
              <w:t xml:space="preserve">5. </w:t>
            </w:r>
            <w:proofErr w:type="spellStart"/>
            <w:r w:rsidRPr="007B236C">
              <w:rPr>
                <w:color w:val="231F20"/>
                <w:sz w:val="17"/>
                <w:lang w:val="ru-RU"/>
              </w:rPr>
              <w:t>Відмова</w:t>
            </w:r>
            <w:proofErr w:type="spellEnd"/>
            <w:r w:rsidRPr="007B236C">
              <w:rPr>
                <w:color w:val="231F20"/>
                <w:sz w:val="17"/>
                <w:lang w:val="ru-RU"/>
              </w:rPr>
              <w:t xml:space="preserve"> людей </w:t>
            </w:r>
            <w:proofErr w:type="spellStart"/>
            <w:r w:rsidRPr="007B236C">
              <w:rPr>
                <w:color w:val="231F20"/>
                <w:sz w:val="17"/>
                <w:lang w:val="ru-RU"/>
              </w:rPr>
              <w:t>від</w:t>
            </w:r>
            <w:proofErr w:type="spellEnd"/>
            <w:r w:rsidRPr="007B236C">
              <w:rPr>
                <w:color w:val="231F20"/>
                <w:spacing w:val="1"/>
                <w:sz w:val="17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pacing w:val="-1"/>
                <w:sz w:val="17"/>
                <w:lang w:val="ru-RU"/>
              </w:rPr>
              <w:t>самостійного</w:t>
            </w:r>
            <w:proofErr w:type="spellEnd"/>
            <w:r w:rsidRPr="007B236C">
              <w:rPr>
                <w:color w:val="231F20"/>
                <w:spacing w:val="-1"/>
                <w:sz w:val="17"/>
                <w:lang w:val="ru-RU"/>
              </w:rPr>
              <w:t xml:space="preserve"> </w:t>
            </w:r>
            <w:r w:rsidRPr="007B236C">
              <w:rPr>
                <w:color w:val="231F20"/>
                <w:sz w:val="17"/>
                <w:lang w:val="ru-RU"/>
              </w:rPr>
              <w:t>ремонту</w:t>
            </w:r>
            <w:r w:rsidRPr="007B236C">
              <w:rPr>
                <w:color w:val="231F20"/>
                <w:spacing w:val="-40"/>
                <w:sz w:val="17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7"/>
                <w:lang w:val="ru-RU"/>
              </w:rPr>
              <w:t>техніки</w:t>
            </w:r>
            <w:proofErr w:type="spellEnd"/>
          </w:p>
        </w:tc>
        <w:tc>
          <w:tcPr>
            <w:tcW w:w="1485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977" w:type="dxa"/>
          </w:tcPr>
          <w:p w:rsidR="007B236C" w:rsidRPr="007B236C" w:rsidRDefault="007B236C" w:rsidP="00997B92">
            <w:pPr>
              <w:pStyle w:val="TableParagraph"/>
              <w:spacing w:before="5"/>
              <w:ind w:left="0"/>
              <w:rPr>
                <w:b/>
                <w:sz w:val="17"/>
                <w:lang w:val="ru-RU"/>
              </w:rPr>
            </w:pPr>
          </w:p>
          <w:p w:rsidR="007B236C" w:rsidRDefault="007B236C" w:rsidP="00997B92">
            <w:pPr>
              <w:pStyle w:val="TableParagraph"/>
              <w:spacing w:before="1"/>
              <w:ind w:left="0" w:right="44"/>
              <w:jc w:val="right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Завоювання</w:t>
            </w:r>
            <w:proofErr w:type="spellEnd"/>
            <w:r>
              <w:rPr>
                <w:color w:val="231F20"/>
                <w:spacing w:val="-4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лояльності</w:t>
            </w:r>
            <w:proofErr w:type="spellEnd"/>
            <w:r>
              <w:rPr>
                <w:color w:val="231F20"/>
                <w:spacing w:val="-4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нових</w:t>
            </w:r>
            <w:proofErr w:type="spellEnd"/>
            <w:r>
              <w:rPr>
                <w:color w:val="231F20"/>
                <w:spacing w:val="-4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покупців</w:t>
            </w:r>
            <w:proofErr w:type="spellEnd"/>
          </w:p>
        </w:tc>
      </w:tr>
    </w:tbl>
    <w:p w:rsidR="007B236C" w:rsidRDefault="007B236C" w:rsidP="007B236C">
      <w:pPr>
        <w:pStyle w:val="a4"/>
        <w:spacing w:before="9"/>
        <w:ind w:left="0"/>
        <w:rPr>
          <w:b/>
          <w:sz w:val="8"/>
        </w:rPr>
      </w:pPr>
    </w:p>
    <w:p w:rsidR="007B236C" w:rsidRDefault="007B236C" w:rsidP="007B236C">
      <w:pPr>
        <w:spacing w:before="91" w:line="246" w:lineRule="exact"/>
        <w:ind w:left="503"/>
        <w:rPr>
          <w:b/>
          <w:i/>
        </w:rPr>
      </w:pPr>
      <w:r>
        <w:rPr>
          <w:b/>
          <w:i/>
          <w:color w:val="231F20"/>
          <w:u w:val="thick" w:color="231F20"/>
        </w:rPr>
        <w:t>2.</w:t>
      </w:r>
      <w:r>
        <w:rPr>
          <w:b/>
          <w:i/>
          <w:color w:val="231F20"/>
          <w:spacing w:val="-4"/>
          <w:u w:val="thick" w:color="231F20"/>
        </w:rPr>
        <w:t xml:space="preserve"> </w:t>
      </w:r>
      <w:r>
        <w:rPr>
          <w:b/>
          <w:i/>
          <w:color w:val="231F20"/>
          <w:u w:val="thick" w:color="231F20"/>
        </w:rPr>
        <w:t>Аналіз</w:t>
      </w:r>
      <w:r>
        <w:rPr>
          <w:b/>
          <w:i/>
          <w:color w:val="231F20"/>
          <w:spacing w:val="-3"/>
          <w:u w:val="thick" w:color="231F20"/>
        </w:rPr>
        <w:t xml:space="preserve"> </w:t>
      </w:r>
      <w:r>
        <w:rPr>
          <w:b/>
          <w:i/>
          <w:color w:val="231F20"/>
          <w:u w:val="thick" w:color="231F20"/>
        </w:rPr>
        <w:t>макросередовища.</w:t>
      </w:r>
      <w:r>
        <w:rPr>
          <w:b/>
          <w:i/>
          <w:color w:val="231F20"/>
          <w:spacing w:val="-5"/>
          <w:u w:val="thick" w:color="231F20"/>
        </w:rPr>
        <w:t xml:space="preserve"> </w:t>
      </w:r>
      <w:r>
        <w:rPr>
          <w:b/>
          <w:i/>
          <w:color w:val="231F20"/>
          <w:u w:val="thick" w:color="231F20"/>
        </w:rPr>
        <w:t>PEST-аналіз</w:t>
      </w:r>
    </w:p>
    <w:p w:rsidR="007B236C" w:rsidRDefault="007B236C" w:rsidP="007B236C">
      <w:pPr>
        <w:pStyle w:val="a4"/>
        <w:spacing w:line="239" w:lineRule="exact"/>
        <w:ind w:left="503"/>
      </w:pPr>
      <w:r>
        <w:rPr>
          <w:color w:val="231F20"/>
          <w:spacing w:val="-5"/>
        </w:rPr>
        <w:t>Аналіз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мікросередовища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здійснимо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шляхом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аналізу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таких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чинників.</w:t>
      </w:r>
    </w:p>
    <w:p w:rsidR="007B236C" w:rsidRDefault="007B236C" w:rsidP="004F0B23">
      <w:pPr>
        <w:pStyle w:val="a3"/>
        <w:widowControl w:val="0"/>
        <w:numPr>
          <w:ilvl w:val="0"/>
          <w:numId w:val="2"/>
        </w:numPr>
        <w:tabs>
          <w:tab w:val="left" w:pos="724"/>
        </w:tabs>
        <w:autoSpaceDE w:val="0"/>
        <w:autoSpaceDN w:val="0"/>
        <w:spacing w:after="0" w:line="239" w:lineRule="exact"/>
        <w:ind w:hanging="221"/>
        <w:contextualSpacing w:val="0"/>
        <w:rPr>
          <w:i/>
        </w:rPr>
      </w:pPr>
      <w:r>
        <w:rPr>
          <w:i/>
          <w:color w:val="231F20"/>
          <w:u w:val="single" w:color="231F20"/>
        </w:rPr>
        <w:t>Політико-правові</w:t>
      </w:r>
      <w:r>
        <w:rPr>
          <w:i/>
          <w:color w:val="231F20"/>
          <w:spacing w:val="-8"/>
          <w:u w:val="single" w:color="231F20"/>
        </w:rPr>
        <w:t xml:space="preserve"> </w:t>
      </w:r>
      <w:r>
        <w:rPr>
          <w:i/>
          <w:color w:val="231F20"/>
          <w:u w:val="single" w:color="231F20"/>
        </w:rPr>
        <w:t>фактори</w:t>
      </w:r>
    </w:p>
    <w:p w:rsidR="007B236C" w:rsidRDefault="007B236C" w:rsidP="007B236C">
      <w:pPr>
        <w:pStyle w:val="a4"/>
        <w:spacing w:before="5" w:line="225" w:lineRule="auto"/>
        <w:ind w:right="124" w:firstLine="396"/>
        <w:jc w:val="both"/>
      </w:pPr>
      <w:r>
        <w:rPr>
          <w:color w:val="231F20"/>
        </w:rPr>
        <w:t>Політико-правові фактори ‒ це складова мікросередовища, яка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має великий вплив на умови торгівлі та маркетингові рішення на під-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приємстві</w:t>
      </w:r>
      <w:proofErr w:type="spellEnd"/>
      <w:r>
        <w:rPr>
          <w:color w:val="231F20"/>
        </w:rPr>
        <w:t>.</w:t>
      </w:r>
    </w:p>
    <w:p w:rsidR="007B236C" w:rsidRDefault="007B236C" w:rsidP="007B236C">
      <w:pPr>
        <w:pStyle w:val="a4"/>
        <w:spacing w:before="3" w:line="225" w:lineRule="auto"/>
        <w:ind w:right="125" w:firstLine="396"/>
        <w:jc w:val="both"/>
      </w:pPr>
      <w:r>
        <w:rPr>
          <w:color w:val="231F20"/>
        </w:rPr>
        <w:t>На діяльність мережі магазинів «COMFY» серед політико-право-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вих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факторів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найбільший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вплив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чинять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такі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фактори,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політична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стабільність.</w:t>
      </w:r>
    </w:p>
    <w:p w:rsidR="007B236C" w:rsidRDefault="007B236C" w:rsidP="007B236C">
      <w:pPr>
        <w:pStyle w:val="a4"/>
        <w:spacing w:before="3" w:line="225" w:lineRule="auto"/>
        <w:ind w:right="125" w:firstLine="396"/>
        <w:jc w:val="both"/>
      </w:pPr>
      <w:r>
        <w:rPr>
          <w:color w:val="231F20"/>
        </w:rPr>
        <w:t>Політична ситуація України як фактор політико-правового серед-</w:t>
      </w:r>
      <w:r>
        <w:rPr>
          <w:color w:val="231F20"/>
          <w:spacing w:val="-53"/>
        </w:rPr>
        <w:t xml:space="preserve"> </w:t>
      </w:r>
      <w:proofErr w:type="spellStart"/>
      <w:r>
        <w:rPr>
          <w:color w:val="231F20"/>
        </w:rPr>
        <w:t>овища</w:t>
      </w:r>
      <w:proofErr w:type="spellEnd"/>
      <w:r>
        <w:rPr>
          <w:color w:val="231F20"/>
        </w:rPr>
        <w:t xml:space="preserve"> бізнесу характеризується негативними показниками. </w:t>
      </w:r>
      <w:proofErr w:type="spellStart"/>
      <w:r>
        <w:rPr>
          <w:color w:val="231F20"/>
        </w:rPr>
        <w:t>Основни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ми з них можна виділити такі, як: часта зміна уряду, боротьба за </w:t>
      </w:r>
      <w:proofErr w:type="spellStart"/>
      <w:r>
        <w:rPr>
          <w:color w:val="231F20"/>
        </w:rPr>
        <w:t>вла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ду</w:t>
      </w:r>
      <w:proofErr w:type="spellEnd"/>
      <w:r>
        <w:rPr>
          <w:color w:val="231F20"/>
        </w:rPr>
        <w:t xml:space="preserve"> між різними партіями. Таке протистояння призводить до того, 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важко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спрогнозувати, якою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буде державна політика.</w:t>
      </w:r>
    </w:p>
    <w:p w:rsidR="007B236C" w:rsidRDefault="007B236C" w:rsidP="007B236C">
      <w:pPr>
        <w:pStyle w:val="a4"/>
        <w:spacing w:before="1" w:line="225" w:lineRule="auto"/>
        <w:ind w:right="127" w:firstLine="396"/>
        <w:jc w:val="both"/>
      </w:pPr>
      <w:r>
        <w:rPr>
          <w:color w:val="231F20"/>
        </w:rPr>
        <w:lastRenderedPageBreak/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табл.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розглянемо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вплив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політико-правового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середовища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ді-</w:t>
      </w:r>
      <w:r>
        <w:rPr>
          <w:color w:val="231F20"/>
          <w:spacing w:val="-53"/>
        </w:rPr>
        <w:t xml:space="preserve"> </w:t>
      </w:r>
      <w:proofErr w:type="spellStart"/>
      <w:r>
        <w:rPr>
          <w:color w:val="231F20"/>
        </w:rPr>
        <w:t>яльність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мережі магазинів «COMFY».</w:t>
      </w:r>
    </w:p>
    <w:p w:rsidR="007B236C" w:rsidRDefault="007B236C" w:rsidP="007B236C">
      <w:pPr>
        <w:spacing w:line="196" w:lineRule="exact"/>
        <w:ind w:left="5925"/>
        <w:rPr>
          <w:i/>
          <w:sz w:val="18"/>
        </w:rPr>
      </w:pPr>
      <w:r>
        <w:rPr>
          <w:i/>
          <w:color w:val="231F20"/>
          <w:sz w:val="18"/>
        </w:rPr>
        <w:t>Таблиця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8</w:t>
      </w:r>
    </w:p>
    <w:p w:rsidR="007B236C" w:rsidRDefault="007B236C" w:rsidP="007B236C">
      <w:pPr>
        <w:spacing w:line="203" w:lineRule="exact"/>
        <w:ind w:left="254"/>
        <w:rPr>
          <w:b/>
          <w:sz w:val="18"/>
        </w:rPr>
      </w:pPr>
      <w:r>
        <w:rPr>
          <w:b/>
          <w:color w:val="231F20"/>
          <w:sz w:val="18"/>
        </w:rPr>
        <w:t>Оцінка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впливу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політико-правового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середовища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мережі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магазинів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«COMFY»</w:t>
      </w:r>
    </w:p>
    <w:p w:rsidR="007B236C" w:rsidRDefault="007B236C" w:rsidP="007B236C">
      <w:pPr>
        <w:pStyle w:val="a4"/>
        <w:spacing w:before="5"/>
        <w:ind w:left="0"/>
        <w:rPr>
          <w:b/>
          <w:sz w:val="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1214"/>
        <w:gridCol w:w="1033"/>
        <w:gridCol w:w="897"/>
        <w:gridCol w:w="1327"/>
      </w:tblGrid>
      <w:tr w:rsidR="007B236C" w:rsidTr="00997B92">
        <w:trPr>
          <w:trHeight w:val="608"/>
        </w:trPr>
        <w:tc>
          <w:tcPr>
            <w:tcW w:w="2108" w:type="dxa"/>
          </w:tcPr>
          <w:p w:rsidR="007B236C" w:rsidRPr="007B236C" w:rsidRDefault="007B236C" w:rsidP="00997B92">
            <w:pPr>
              <w:pStyle w:val="TableParagraph"/>
              <w:spacing w:before="2"/>
              <w:ind w:left="0"/>
              <w:rPr>
                <w:b/>
                <w:sz w:val="17"/>
                <w:lang w:val="ru-RU"/>
              </w:rPr>
            </w:pPr>
          </w:p>
          <w:p w:rsidR="007B236C" w:rsidRDefault="007B236C" w:rsidP="00997B92">
            <w:pPr>
              <w:pStyle w:val="TableParagraph"/>
              <w:spacing w:before="1"/>
              <w:ind w:left="701" w:right="692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Фактори</w:t>
            </w:r>
            <w:proofErr w:type="spellEnd"/>
          </w:p>
        </w:tc>
        <w:tc>
          <w:tcPr>
            <w:tcW w:w="1214" w:type="dxa"/>
          </w:tcPr>
          <w:p w:rsidR="007B236C" w:rsidRDefault="007B236C" w:rsidP="00997B92">
            <w:pPr>
              <w:pStyle w:val="TableParagraph"/>
              <w:spacing w:before="117" w:line="220" w:lineRule="auto"/>
              <w:ind w:left="224" w:right="135" w:hanging="62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Важливість</w:t>
            </w:r>
            <w:proofErr w:type="spellEnd"/>
            <w:r>
              <w:rPr>
                <w:color w:val="231F20"/>
                <w:spacing w:val="-4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для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галузі</w:t>
            </w:r>
            <w:proofErr w:type="spellEnd"/>
          </w:p>
        </w:tc>
        <w:tc>
          <w:tcPr>
            <w:tcW w:w="1033" w:type="dxa"/>
          </w:tcPr>
          <w:p w:rsidR="007B236C" w:rsidRDefault="007B236C" w:rsidP="00997B92">
            <w:pPr>
              <w:pStyle w:val="TableParagraph"/>
              <w:spacing w:before="18" w:line="190" w:lineRule="exact"/>
              <w:ind w:left="71" w:right="62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Важливість</w:t>
            </w:r>
            <w:proofErr w:type="spellEnd"/>
            <w:r>
              <w:rPr>
                <w:color w:val="231F20"/>
                <w:spacing w:val="-4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для</w:t>
            </w:r>
            <w:proofErr w:type="spellEnd"/>
            <w:r>
              <w:rPr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магазину</w:t>
            </w:r>
            <w:proofErr w:type="spellEnd"/>
          </w:p>
        </w:tc>
        <w:tc>
          <w:tcPr>
            <w:tcW w:w="897" w:type="dxa"/>
          </w:tcPr>
          <w:p w:rsidR="007B236C" w:rsidRDefault="007B236C" w:rsidP="00997B92">
            <w:pPr>
              <w:pStyle w:val="TableParagraph"/>
              <w:spacing w:before="117" w:line="220" w:lineRule="auto"/>
              <w:ind w:left="174" w:right="44" w:hanging="114"/>
              <w:rPr>
                <w:sz w:val="18"/>
              </w:rPr>
            </w:pPr>
            <w:proofErr w:type="spellStart"/>
            <w:r>
              <w:rPr>
                <w:color w:val="231F20"/>
                <w:spacing w:val="-1"/>
                <w:sz w:val="18"/>
              </w:rPr>
              <w:t>Напрямок</w:t>
            </w:r>
            <w:proofErr w:type="spellEnd"/>
            <w:r>
              <w:rPr>
                <w:color w:val="231F20"/>
                <w:spacing w:val="-4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впливу</w:t>
            </w:r>
            <w:proofErr w:type="spellEnd"/>
          </w:p>
        </w:tc>
        <w:tc>
          <w:tcPr>
            <w:tcW w:w="1327" w:type="dxa"/>
          </w:tcPr>
          <w:p w:rsidR="007B236C" w:rsidRDefault="007B236C" w:rsidP="00997B92">
            <w:pPr>
              <w:pStyle w:val="TableParagraph"/>
              <w:spacing w:before="18" w:line="190" w:lineRule="exact"/>
              <w:ind w:left="75" w:right="72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Ступінь</w:t>
            </w:r>
            <w:proofErr w:type="spellEnd"/>
            <w:r>
              <w:rPr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важливості</w:t>
            </w:r>
            <w:proofErr w:type="spellEnd"/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для</w:t>
            </w:r>
            <w:proofErr w:type="spellEnd"/>
            <w:r>
              <w:rPr>
                <w:color w:val="231F20"/>
                <w:spacing w:val="-4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компанії</w:t>
            </w:r>
            <w:proofErr w:type="spellEnd"/>
          </w:p>
        </w:tc>
      </w:tr>
      <w:tr w:rsidR="007B236C" w:rsidTr="00997B92">
        <w:trPr>
          <w:trHeight w:val="228"/>
        </w:trPr>
        <w:tc>
          <w:tcPr>
            <w:tcW w:w="2108" w:type="dxa"/>
          </w:tcPr>
          <w:p w:rsidR="007B236C" w:rsidRDefault="007B236C" w:rsidP="00997B92">
            <w:pPr>
              <w:pStyle w:val="TableParagraph"/>
              <w:spacing w:before="9" w:line="199" w:lineRule="exac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Політичні</w:t>
            </w:r>
            <w:proofErr w:type="spellEnd"/>
            <w:r>
              <w:rPr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фактори</w:t>
            </w:r>
            <w:proofErr w:type="spellEnd"/>
          </w:p>
        </w:tc>
        <w:tc>
          <w:tcPr>
            <w:tcW w:w="1214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3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97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27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</w:tr>
      <w:tr w:rsidR="007B236C" w:rsidTr="00997B92">
        <w:trPr>
          <w:trHeight w:val="228"/>
        </w:trPr>
        <w:tc>
          <w:tcPr>
            <w:tcW w:w="2108" w:type="dxa"/>
          </w:tcPr>
          <w:p w:rsidR="007B236C" w:rsidRDefault="007B236C" w:rsidP="00997B92">
            <w:pPr>
              <w:pStyle w:val="TableParagraph"/>
              <w:spacing w:before="9" w:line="199" w:lineRule="exac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Правове</w:t>
            </w:r>
            <w:proofErr w:type="spellEnd"/>
            <w:r>
              <w:rPr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середовище</w:t>
            </w:r>
            <w:proofErr w:type="spellEnd"/>
          </w:p>
        </w:tc>
        <w:tc>
          <w:tcPr>
            <w:tcW w:w="1214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3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97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27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</w:tr>
      <w:tr w:rsidR="007B236C" w:rsidTr="00997B92">
        <w:trPr>
          <w:trHeight w:val="228"/>
        </w:trPr>
        <w:tc>
          <w:tcPr>
            <w:tcW w:w="2108" w:type="dxa"/>
          </w:tcPr>
          <w:p w:rsidR="007B236C" w:rsidRDefault="007B236C" w:rsidP="00997B92">
            <w:pPr>
              <w:pStyle w:val="TableParagraph"/>
              <w:spacing w:before="9" w:line="199" w:lineRule="exac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Митна</w:t>
            </w:r>
            <w:proofErr w:type="spellEnd"/>
            <w:r>
              <w:rPr>
                <w:color w:val="231F20"/>
                <w:spacing w:val="-7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політика</w:t>
            </w:r>
            <w:proofErr w:type="spellEnd"/>
          </w:p>
        </w:tc>
        <w:tc>
          <w:tcPr>
            <w:tcW w:w="1214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3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97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27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</w:tr>
      <w:tr w:rsidR="007B236C" w:rsidTr="00997B92">
        <w:trPr>
          <w:trHeight w:val="228"/>
        </w:trPr>
        <w:tc>
          <w:tcPr>
            <w:tcW w:w="2108" w:type="dxa"/>
          </w:tcPr>
          <w:p w:rsidR="007B236C" w:rsidRDefault="007B236C" w:rsidP="00997B92">
            <w:pPr>
              <w:pStyle w:val="TableParagraph"/>
              <w:spacing w:before="9" w:line="199" w:lineRule="exac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Рівень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розвитку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країни</w:t>
            </w:r>
            <w:proofErr w:type="spellEnd"/>
          </w:p>
        </w:tc>
        <w:tc>
          <w:tcPr>
            <w:tcW w:w="1214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3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97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27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</w:tr>
      <w:tr w:rsidR="007B236C" w:rsidTr="00997B92">
        <w:trPr>
          <w:trHeight w:val="418"/>
        </w:trPr>
        <w:tc>
          <w:tcPr>
            <w:tcW w:w="2108" w:type="dxa"/>
          </w:tcPr>
          <w:p w:rsidR="007B236C" w:rsidRPr="007B236C" w:rsidRDefault="007B236C" w:rsidP="00997B92">
            <w:pPr>
              <w:pStyle w:val="TableParagraph"/>
              <w:spacing w:before="18" w:line="190" w:lineRule="exact"/>
              <w:ind w:right="390"/>
              <w:rPr>
                <w:sz w:val="18"/>
                <w:lang w:val="ru-RU"/>
              </w:rPr>
            </w:pPr>
            <w:proofErr w:type="spellStart"/>
            <w:r w:rsidRPr="007B236C">
              <w:rPr>
                <w:color w:val="231F20"/>
                <w:sz w:val="18"/>
                <w:lang w:val="ru-RU"/>
              </w:rPr>
              <w:t>Рівень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регулювання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і</w:t>
            </w:r>
            <w:r w:rsidRPr="007B236C">
              <w:rPr>
                <w:color w:val="231F20"/>
                <w:spacing w:val="-42"/>
                <w:sz w:val="18"/>
                <w:lang w:val="ru-RU"/>
              </w:rPr>
              <w:t xml:space="preserve"> </w:t>
            </w:r>
            <w:r w:rsidRPr="007B236C">
              <w:rPr>
                <w:color w:val="231F20"/>
                <w:sz w:val="18"/>
                <w:lang w:val="ru-RU"/>
              </w:rPr>
              <w:t xml:space="preserve">контролю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держави</w:t>
            </w:r>
            <w:proofErr w:type="spellEnd"/>
          </w:p>
        </w:tc>
        <w:tc>
          <w:tcPr>
            <w:tcW w:w="1214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033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897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327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7B236C" w:rsidTr="00997B92">
        <w:trPr>
          <w:trHeight w:val="418"/>
        </w:trPr>
        <w:tc>
          <w:tcPr>
            <w:tcW w:w="2108" w:type="dxa"/>
          </w:tcPr>
          <w:p w:rsidR="007B236C" w:rsidRDefault="007B236C" w:rsidP="00997B92">
            <w:pPr>
              <w:pStyle w:val="TableParagraph"/>
              <w:spacing w:before="18" w:line="190" w:lineRule="exact"/>
              <w:ind w:right="269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Ефективність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правової</w:t>
            </w:r>
            <w:proofErr w:type="spellEnd"/>
            <w:r>
              <w:rPr>
                <w:color w:val="231F20"/>
                <w:spacing w:val="-4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системи</w:t>
            </w:r>
            <w:proofErr w:type="spellEnd"/>
          </w:p>
        </w:tc>
        <w:tc>
          <w:tcPr>
            <w:tcW w:w="1214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3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7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7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</w:tr>
      <w:tr w:rsidR="007B236C" w:rsidTr="00997B92">
        <w:trPr>
          <w:trHeight w:val="228"/>
        </w:trPr>
        <w:tc>
          <w:tcPr>
            <w:tcW w:w="2108" w:type="dxa"/>
          </w:tcPr>
          <w:p w:rsidR="007B236C" w:rsidRDefault="007B236C" w:rsidP="00997B92">
            <w:pPr>
              <w:pStyle w:val="TableParagraph"/>
              <w:spacing w:before="9" w:line="199" w:lineRule="exac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Стан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економіки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країни</w:t>
            </w:r>
            <w:proofErr w:type="spellEnd"/>
          </w:p>
        </w:tc>
        <w:tc>
          <w:tcPr>
            <w:tcW w:w="1214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3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97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27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</w:tr>
      <w:tr w:rsidR="007B236C" w:rsidTr="00997B92">
        <w:trPr>
          <w:trHeight w:val="228"/>
        </w:trPr>
        <w:tc>
          <w:tcPr>
            <w:tcW w:w="2108" w:type="dxa"/>
          </w:tcPr>
          <w:p w:rsidR="007B236C" w:rsidRDefault="007B236C" w:rsidP="00997B92">
            <w:pPr>
              <w:pStyle w:val="TableParagraph"/>
              <w:spacing w:before="9" w:line="199" w:lineRule="exac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Закони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і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нормативні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акти</w:t>
            </w:r>
            <w:proofErr w:type="spellEnd"/>
          </w:p>
        </w:tc>
        <w:tc>
          <w:tcPr>
            <w:tcW w:w="1214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3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97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27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7B236C" w:rsidRDefault="007B236C" w:rsidP="007B236C">
      <w:pPr>
        <w:pStyle w:val="a4"/>
        <w:spacing w:before="9"/>
        <w:ind w:left="0"/>
        <w:rPr>
          <w:i/>
          <w:sz w:val="17"/>
        </w:rPr>
      </w:pPr>
    </w:p>
    <w:p w:rsidR="007B236C" w:rsidRDefault="007B236C" w:rsidP="007B236C">
      <w:pPr>
        <w:pStyle w:val="a4"/>
        <w:spacing w:line="225" w:lineRule="auto"/>
        <w:ind w:right="125" w:firstLine="496"/>
        <w:jc w:val="both"/>
      </w:pPr>
      <w:r>
        <w:rPr>
          <w:color w:val="231F20"/>
        </w:rPr>
        <w:t>Під час аналізу політико-правового середовища виявлено, 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більша кількість факторів, яка впливає на підприємство, має негатив-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ний напрямок. Суттєвий вплив має рівень розвитку країни, характер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ставлення держави до галузі. Позитивний вплив має правове середо-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вище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підприємства.</w:t>
      </w:r>
    </w:p>
    <w:p w:rsidR="007B236C" w:rsidRDefault="007B236C" w:rsidP="004F0B23">
      <w:pPr>
        <w:pStyle w:val="a3"/>
        <w:widowControl w:val="0"/>
        <w:numPr>
          <w:ilvl w:val="0"/>
          <w:numId w:val="2"/>
        </w:numPr>
        <w:tabs>
          <w:tab w:val="left" w:pos="724"/>
        </w:tabs>
        <w:autoSpaceDE w:val="0"/>
        <w:autoSpaceDN w:val="0"/>
        <w:spacing w:after="0" w:line="238" w:lineRule="exact"/>
        <w:ind w:hanging="221"/>
        <w:contextualSpacing w:val="0"/>
        <w:jc w:val="both"/>
        <w:rPr>
          <w:i/>
        </w:rPr>
      </w:pPr>
      <w:r>
        <w:rPr>
          <w:i/>
          <w:color w:val="231F20"/>
          <w:u w:val="single" w:color="231F20"/>
        </w:rPr>
        <w:t>Економічне середовище</w:t>
      </w:r>
    </w:p>
    <w:p w:rsidR="007B236C" w:rsidRDefault="007B236C" w:rsidP="007B236C">
      <w:pPr>
        <w:pStyle w:val="a4"/>
        <w:spacing w:before="5" w:line="225" w:lineRule="auto"/>
        <w:ind w:right="126" w:firstLine="396"/>
        <w:jc w:val="both"/>
      </w:pPr>
      <w:r>
        <w:rPr>
          <w:color w:val="231F20"/>
          <w:spacing w:val="-1"/>
        </w:rPr>
        <w:t>Останнім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часом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постійна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девальвація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гривні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негативно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впливає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діяльність підприємства. Основним показником є підвищення цін 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техніку,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яка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закуповується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різних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постачальників,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таким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чином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ме</w:t>
      </w:r>
      <w:proofErr w:type="spellEnd"/>
      <w:r>
        <w:rPr>
          <w:color w:val="231F20"/>
        </w:rPr>
        <w:t>-</w:t>
      </w:r>
      <w:r>
        <w:rPr>
          <w:color w:val="231F20"/>
          <w:spacing w:val="-53"/>
        </w:rPr>
        <w:t xml:space="preserve"> </w:t>
      </w:r>
      <w:proofErr w:type="spellStart"/>
      <w:r>
        <w:rPr>
          <w:color w:val="231F20"/>
        </w:rPr>
        <w:t>режі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магазинів «COMFY»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ціни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стають вищими.</w:t>
      </w:r>
    </w:p>
    <w:p w:rsidR="007B236C" w:rsidRDefault="007B236C" w:rsidP="007B236C">
      <w:pPr>
        <w:pStyle w:val="a4"/>
        <w:spacing w:before="4" w:line="225" w:lineRule="auto"/>
        <w:ind w:right="124" w:firstLine="396"/>
        <w:jc w:val="both"/>
      </w:pPr>
      <w:r>
        <w:rPr>
          <w:color w:val="231F20"/>
        </w:rPr>
        <w:t xml:space="preserve">У табл. 9 розглянемо вплив економічного середовища на </w:t>
      </w:r>
      <w:proofErr w:type="spellStart"/>
      <w:r>
        <w:rPr>
          <w:color w:val="231F20"/>
        </w:rPr>
        <w:t>діяль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ність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мережі магазинів «COMFY».</w:t>
      </w:r>
    </w:p>
    <w:p w:rsidR="007B236C" w:rsidRDefault="007B236C" w:rsidP="007B236C">
      <w:pPr>
        <w:pStyle w:val="a4"/>
        <w:spacing w:before="4"/>
        <w:ind w:left="0"/>
        <w:rPr>
          <w:sz w:val="13"/>
        </w:rPr>
      </w:pPr>
    </w:p>
    <w:p w:rsidR="007B236C" w:rsidRDefault="007B236C" w:rsidP="007B236C">
      <w:pPr>
        <w:spacing w:before="92" w:line="203" w:lineRule="exact"/>
        <w:ind w:left="5925"/>
        <w:rPr>
          <w:i/>
          <w:sz w:val="18"/>
        </w:rPr>
      </w:pPr>
      <w:r>
        <w:rPr>
          <w:i/>
          <w:color w:val="231F20"/>
          <w:sz w:val="18"/>
        </w:rPr>
        <w:t>Таблиця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9</w:t>
      </w:r>
    </w:p>
    <w:p w:rsidR="007B236C" w:rsidRDefault="007B236C" w:rsidP="007B236C">
      <w:pPr>
        <w:spacing w:before="2" w:line="232" w:lineRule="auto"/>
        <w:ind w:left="2233" w:right="1143" w:hanging="1056"/>
        <w:rPr>
          <w:b/>
          <w:sz w:val="18"/>
        </w:rPr>
      </w:pPr>
      <w:r>
        <w:rPr>
          <w:b/>
          <w:color w:val="231F20"/>
          <w:sz w:val="18"/>
        </w:rPr>
        <w:t xml:space="preserve">Оцінка впливу економічного середовища на </w:t>
      </w:r>
      <w:proofErr w:type="spellStart"/>
      <w:r>
        <w:rPr>
          <w:b/>
          <w:color w:val="231F20"/>
          <w:sz w:val="18"/>
        </w:rPr>
        <w:t>діяльністі</w:t>
      </w:r>
      <w:proofErr w:type="spellEnd"/>
      <w:r>
        <w:rPr>
          <w:b/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>мережі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магазинів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«COMFY»</w:t>
      </w:r>
    </w:p>
    <w:p w:rsidR="007B236C" w:rsidRDefault="007B236C" w:rsidP="007B236C">
      <w:pPr>
        <w:pStyle w:val="a4"/>
        <w:spacing w:before="5"/>
        <w:ind w:left="0"/>
        <w:rPr>
          <w:b/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1054"/>
        <w:gridCol w:w="1054"/>
        <w:gridCol w:w="884"/>
        <w:gridCol w:w="1189"/>
      </w:tblGrid>
      <w:tr w:rsidR="007B236C" w:rsidTr="00997B92">
        <w:trPr>
          <w:trHeight w:val="714"/>
        </w:trPr>
        <w:tc>
          <w:tcPr>
            <w:tcW w:w="2391" w:type="dxa"/>
          </w:tcPr>
          <w:p w:rsidR="007B236C" w:rsidRPr="007B236C" w:rsidRDefault="007B236C" w:rsidP="00997B92">
            <w:pPr>
              <w:pStyle w:val="TableParagraph"/>
              <w:spacing w:before="10"/>
              <w:ind w:left="0"/>
              <w:rPr>
                <w:b/>
                <w:sz w:val="21"/>
                <w:lang w:val="ru-RU"/>
              </w:rPr>
            </w:pPr>
          </w:p>
          <w:p w:rsidR="007B236C" w:rsidRDefault="007B236C" w:rsidP="00997B92">
            <w:pPr>
              <w:pStyle w:val="TableParagraph"/>
              <w:ind w:left="843" w:right="833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Фактори</w:t>
            </w:r>
            <w:proofErr w:type="spellEnd"/>
          </w:p>
        </w:tc>
        <w:tc>
          <w:tcPr>
            <w:tcW w:w="1054" w:type="dxa"/>
          </w:tcPr>
          <w:p w:rsidR="007B236C" w:rsidRDefault="007B236C" w:rsidP="00997B92">
            <w:pPr>
              <w:pStyle w:val="TableParagraph"/>
              <w:spacing w:before="170" w:line="220" w:lineRule="auto"/>
              <w:ind w:left="145" w:right="54" w:hanging="62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Важливість</w:t>
            </w:r>
            <w:proofErr w:type="spellEnd"/>
            <w:r>
              <w:rPr>
                <w:color w:val="231F20"/>
                <w:spacing w:val="-4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для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галузі</w:t>
            </w:r>
            <w:proofErr w:type="spellEnd"/>
          </w:p>
        </w:tc>
        <w:tc>
          <w:tcPr>
            <w:tcW w:w="1054" w:type="dxa"/>
          </w:tcPr>
          <w:p w:rsidR="007B236C" w:rsidRDefault="007B236C" w:rsidP="00997B92">
            <w:pPr>
              <w:pStyle w:val="TableParagraph"/>
              <w:spacing w:before="75" w:line="220" w:lineRule="auto"/>
              <w:ind w:left="85" w:right="70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Важливість</w:t>
            </w:r>
            <w:proofErr w:type="spellEnd"/>
            <w:r>
              <w:rPr>
                <w:color w:val="231F20"/>
                <w:spacing w:val="-4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для</w:t>
            </w:r>
            <w:proofErr w:type="spellEnd"/>
            <w:r>
              <w:rPr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магазину</w:t>
            </w:r>
            <w:proofErr w:type="spellEnd"/>
          </w:p>
        </w:tc>
        <w:tc>
          <w:tcPr>
            <w:tcW w:w="884" w:type="dxa"/>
          </w:tcPr>
          <w:p w:rsidR="007B236C" w:rsidRDefault="007B236C" w:rsidP="00997B92">
            <w:pPr>
              <w:pStyle w:val="TableParagraph"/>
              <w:spacing w:before="170" w:line="220" w:lineRule="auto"/>
              <w:ind w:left="172" w:right="33" w:hanging="114"/>
              <w:rPr>
                <w:sz w:val="18"/>
              </w:rPr>
            </w:pPr>
            <w:proofErr w:type="spellStart"/>
            <w:r>
              <w:rPr>
                <w:color w:val="231F20"/>
                <w:spacing w:val="-1"/>
                <w:sz w:val="18"/>
              </w:rPr>
              <w:t>Напрямок</w:t>
            </w:r>
            <w:proofErr w:type="spellEnd"/>
            <w:r>
              <w:rPr>
                <w:color w:val="231F20"/>
                <w:spacing w:val="-4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впливу</w:t>
            </w:r>
            <w:proofErr w:type="spellEnd"/>
          </w:p>
        </w:tc>
        <w:tc>
          <w:tcPr>
            <w:tcW w:w="1189" w:type="dxa"/>
          </w:tcPr>
          <w:p w:rsidR="007B236C" w:rsidRDefault="007B236C" w:rsidP="00997B92">
            <w:pPr>
              <w:pStyle w:val="TableParagraph"/>
              <w:spacing w:before="75" w:line="220" w:lineRule="auto"/>
              <w:ind w:left="87" w:right="72" w:hanging="1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Ступінь</w:t>
            </w:r>
            <w:proofErr w:type="spellEnd"/>
            <w:r>
              <w:rPr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важливості</w:t>
            </w:r>
            <w:proofErr w:type="spellEnd"/>
            <w:r>
              <w:rPr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для</w:t>
            </w:r>
            <w:proofErr w:type="spellEnd"/>
            <w:r>
              <w:rPr>
                <w:color w:val="231F20"/>
                <w:spacing w:val="3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компанії</w:t>
            </w:r>
            <w:proofErr w:type="spellEnd"/>
          </w:p>
        </w:tc>
      </w:tr>
      <w:tr w:rsidR="007B236C" w:rsidTr="00997B92">
        <w:trPr>
          <w:trHeight w:val="798"/>
        </w:trPr>
        <w:tc>
          <w:tcPr>
            <w:tcW w:w="2391" w:type="dxa"/>
          </w:tcPr>
          <w:p w:rsidR="007B236C" w:rsidRPr="007B236C" w:rsidRDefault="007B236C" w:rsidP="00997B92">
            <w:pPr>
              <w:pStyle w:val="TableParagraph"/>
              <w:spacing w:before="18" w:line="190" w:lineRule="exact"/>
              <w:ind w:right="416"/>
              <w:rPr>
                <w:sz w:val="18"/>
                <w:lang w:val="ru-RU"/>
              </w:rPr>
            </w:pPr>
            <w:r w:rsidRPr="007B236C">
              <w:rPr>
                <w:color w:val="231F20"/>
                <w:sz w:val="18"/>
                <w:lang w:val="ru-RU"/>
              </w:rPr>
              <w:t xml:space="preserve">Характер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економіки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та</w:t>
            </w:r>
            <w:r w:rsidRPr="007B236C">
              <w:rPr>
                <w:color w:val="231F20"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економічних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процесів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(у</w:t>
            </w:r>
            <w:r w:rsidRPr="007B236C">
              <w:rPr>
                <w:color w:val="231F20"/>
                <w:spacing w:val="-42"/>
                <w:sz w:val="18"/>
                <w:lang w:val="ru-RU"/>
              </w:rPr>
              <w:t xml:space="preserve"> </w:t>
            </w:r>
            <w:r w:rsidRPr="007B236C">
              <w:rPr>
                <w:color w:val="231F20"/>
                <w:sz w:val="18"/>
                <w:lang w:val="ru-RU"/>
              </w:rPr>
              <w:t xml:space="preserve">тому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числі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інфляція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або</w:t>
            </w:r>
            <w:proofErr w:type="spellEnd"/>
            <w:r w:rsidRPr="007B236C">
              <w:rPr>
                <w:color w:val="231F20"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дефляція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>)</w:t>
            </w:r>
          </w:p>
        </w:tc>
        <w:tc>
          <w:tcPr>
            <w:tcW w:w="1054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054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884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89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7B236C" w:rsidTr="00997B92">
        <w:trPr>
          <w:trHeight w:val="988"/>
        </w:trPr>
        <w:tc>
          <w:tcPr>
            <w:tcW w:w="2391" w:type="dxa"/>
          </w:tcPr>
          <w:p w:rsidR="007B236C" w:rsidRPr="007B236C" w:rsidRDefault="007B236C" w:rsidP="00997B92">
            <w:pPr>
              <w:pStyle w:val="TableParagraph"/>
              <w:spacing w:before="22" w:line="220" w:lineRule="auto"/>
              <w:ind w:right="474"/>
              <w:jc w:val="both"/>
              <w:rPr>
                <w:sz w:val="18"/>
                <w:lang w:val="ru-RU"/>
              </w:rPr>
            </w:pPr>
            <w:r w:rsidRPr="007B236C">
              <w:rPr>
                <w:color w:val="231F20"/>
                <w:sz w:val="18"/>
                <w:lang w:val="ru-RU"/>
              </w:rPr>
              <w:t xml:space="preserve">Система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оподаткування</w:t>
            </w:r>
            <w:proofErr w:type="spellEnd"/>
            <w:r w:rsidRPr="007B236C">
              <w:rPr>
                <w:color w:val="231F20"/>
                <w:spacing w:val="-42"/>
                <w:sz w:val="18"/>
                <w:lang w:val="ru-RU"/>
              </w:rPr>
              <w:t xml:space="preserve"> </w:t>
            </w:r>
            <w:r w:rsidRPr="007B236C">
              <w:rPr>
                <w:color w:val="231F20"/>
                <w:sz w:val="18"/>
                <w:lang w:val="ru-RU"/>
              </w:rPr>
              <w:t xml:space="preserve">та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якість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«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економічного</w:t>
            </w:r>
            <w:proofErr w:type="spellEnd"/>
            <w:r w:rsidRPr="007B236C">
              <w:rPr>
                <w:color w:val="231F20"/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законодавства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>» (в тому</w:t>
            </w:r>
          </w:p>
          <w:p w:rsidR="007B236C" w:rsidRDefault="007B236C" w:rsidP="00997B92">
            <w:pPr>
              <w:pStyle w:val="TableParagraph"/>
              <w:spacing w:line="190" w:lineRule="exact"/>
              <w:ind w:right="154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числі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можливості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вивезення</w:t>
            </w:r>
            <w:proofErr w:type="spellEnd"/>
            <w:r>
              <w:rPr>
                <w:color w:val="231F20"/>
                <w:spacing w:val="-4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прибутків</w:t>
            </w:r>
            <w:proofErr w:type="spellEnd"/>
            <w:r>
              <w:rPr>
                <w:color w:val="231F20"/>
                <w:sz w:val="18"/>
              </w:rPr>
              <w:t>)</w:t>
            </w:r>
          </w:p>
        </w:tc>
        <w:tc>
          <w:tcPr>
            <w:tcW w:w="1054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54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4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89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</w:tr>
      <w:tr w:rsidR="007B236C" w:rsidTr="00997B92">
        <w:trPr>
          <w:trHeight w:val="608"/>
        </w:trPr>
        <w:tc>
          <w:tcPr>
            <w:tcW w:w="2391" w:type="dxa"/>
          </w:tcPr>
          <w:p w:rsidR="007B236C" w:rsidRPr="007B236C" w:rsidRDefault="007B236C" w:rsidP="00997B92">
            <w:pPr>
              <w:pStyle w:val="TableParagraph"/>
              <w:spacing w:before="18" w:line="190" w:lineRule="exact"/>
              <w:ind w:right="185"/>
              <w:rPr>
                <w:sz w:val="18"/>
                <w:lang w:val="uk-UA"/>
              </w:rPr>
            </w:pPr>
            <w:r w:rsidRPr="007B236C">
              <w:rPr>
                <w:color w:val="231F20"/>
                <w:sz w:val="18"/>
                <w:lang w:val="uk-UA"/>
              </w:rPr>
              <w:t>Масштаби економічної</w:t>
            </w:r>
            <w:r w:rsidRPr="007B236C">
              <w:rPr>
                <w:color w:val="231F20"/>
                <w:spacing w:val="1"/>
                <w:sz w:val="18"/>
                <w:lang w:val="uk-UA"/>
              </w:rPr>
              <w:t xml:space="preserve"> </w:t>
            </w:r>
            <w:r w:rsidRPr="007B236C">
              <w:rPr>
                <w:color w:val="231F20"/>
                <w:sz w:val="18"/>
                <w:lang w:val="uk-UA"/>
              </w:rPr>
              <w:t>підтримки окремих галузей</w:t>
            </w:r>
            <w:r w:rsidRPr="007B236C">
              <w:rPr>
                <w:color w:val="231F20"/>
                <w:spacing w:val="-43"/>
                <w:sz w:val="18"/>
                <w:lang w:val="uk-UA"/>
              </w:rPr>
              <w:t xml:space="preserve"> </w:t>
            </w:r>
            <w:r w:rsidRPr="007B236C">
              <w:rPr>
                <w:color w:val="231F20"/>
                <w:sz w:val="18"/>
                <w:lang w:val="uk-UA"/>
              </w:rPr>
              <w:t>(підприємств)</w:t>
            </w:r>
          </w:p>
        </w:tc>
        <w:tc>
          <w:tcPr>
            <w:tcW w:w="1054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1054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884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1189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</w:tr>
      <w:tr w:rsidR="007B236C" w:rsidTr="00997B92">
        <w:trPr>
          <w:trHeight w:val="418"/>
        </w:trPr>
        <w:tc>
          <w:tcPr>
            <w:tcW w:w="2391" w:type="dxa"/>
          </w:tcPr>
          <w:p w:rsidR="007B236C" w:rsidRDefault="007B236C" w:rsidP="00997B92">
            <w:pPr>
              <w:pStyle w:val="TableParagraph"/>
              <w:spacing w:before="18" w:line="190" w:lineRule="exact"/>
              <w:ind w:right="597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Загальна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кон’юнктура</w:t>
            </w:r>
            <w:proofErr w:type="spellEnd"/>
            <w:r>
              <w:rPr>
                <w:color w:val="231F20"/>
                <w:spacing w:val="-4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національного</w:t>
            </w:r>
            <w:proofErr w:type="spellEnd"/>
            <w:r>
              <w:rPr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ринку</w:t>
            </w:r>
            <w:proofErr w:type="spellEnd"/>
          </w:p>
        </w:tc>
        <w:tc>
          <w:tcPr>
            <w:tcW w:w="1054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54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4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89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</w:tr>
      <w:tr w:rsidR="007B236C" w:rsidTr="00997B92">
        <w:trPr>
          <w:trHeight w:val="608"/>
        </w:trPr>
        <w:tc>
          <w:tcPr>
            <w:tcW w:w="2391" w:type="dxa"/>
          </w:tcPr>
          <w:p w:rsidR="007B236C" w:rsidRPr="007B236C" w:rsidRDefault="007B236C" w:rsidP="00997B92">
            <w:pPr>
              <w:pStyle w:val="TableParagraph"/>
              <w:spacing w:before="18" w:line="190" w:lineRule="exact"/>
              <w:ind w:right="169"/>
              <w:rPr>
                <w:sz w:val="18"/>
                <w:lang w:val="ru-RU"/>
              </w:rPr>
            </w:pPr>
            <w:proofErr w:type="spellStart"/>
            <w:r w:rsidRPr="007B236C">
              <w:rPr>
                <w:color w:val="231F20"/>
                <w:sz w:val="18"/>
                <w:lang w:val="ru-RU"/>
              </w:rPr>
              <w:t>Розміри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та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темпи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зростання</w:t>
            </w:r>
            <w:proofErr w:type="spellEnd"/>
            <w:r w:rsidRPr="007B236C">
              <w:rPr>
                <w:color w:val="231F20"/>
                <w:spacing w:val="-43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чи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зменшення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ринку</w:t>
            </w:r>
            <w:r w:rsidRPr="007B236C">
              <w:rPr>
                <w:color w:val="231F20"/>
                <w:spacing w:val="1"/>
                <w:sz w:val="18"/>
                <w:lang w:val="ru-RU"/>
              </w:rPr>
              <w:t xml:space="preserve"> </w:t>
            </w:r>
            <w:r w:rsidRPr="007B236C">
              <w:rPr>
                <w:color w:val="231F20"/>
                <w:sz w:val="18"/>
                <w:lang w:val="ru-RU"/>
              </w:rPr>
              <w:t>(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взагалі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>)</w:t>
            </w:r>
          </w:p>
        </w:tc>
        <w:tc>
          <w:tcPr>
            <w:tcW w:w="1054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054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884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89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7B236C" w:rsidTr="00997B92">
        <w:trPr>
          <w:trHeight w:val="608"/>
        </w:trPr>
        <w:tc>
          <w:tcPr>
            <w:tcW w:w="2391" w:type="dxa"/>
          </w:tcPr>
          <w:p w:rsidR="007B236C" w:rsidRPr="007B236C" w:rsidRDefault="007B236C" w:rsidP="00997B92">
            <w:pPr>
              <w:pStyle w:val="TableParagraph"/>
              <w:spacing w:before="18" w:line="190" w:lineRule="exact"/>
              <w:ind w:right="169"/>
              <w:rPr>
                <w:sz w:val="18"/>
                <w:lang w:val="ru-RU"/>
              </w:rPr>
            </w:pPr>
            <w:proofErr w:type="spellStart"/>
            <w:r w:rsidRPr="007B236C">
              <w:rPr>
                <w:color w:val="231F20"/>
                <w:sz w:val="18"/>
                <w:lang w:val="ru-RU"/>
              </w:rPr>
              <w:t>Розміри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та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темпи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зростання</w:t>
            </w:r>
            <w:proofErr w:type="spellEnd"/>
            <w:r w:rsidRPr="007B236C">
              <w:rPr>
                <w:color w:val="231F20"/>
                <w:spacing w:val="-43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сегментів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відповідно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до</w:t>
            </w:r>
            <w:r w:rsidRPr="007B236C">
              <w:rPr>
                <w:color w:val="231F20"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інтересів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фірми</w:t>
            </w:r>
            <w:proofErr w:type="spellEnd"/>
          </w:p>
        </w:tc>
        <w:tc>
          <w:tcPr>
            <w:tcW w:w="1054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054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884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89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7B236C" w:rsidTr="00997B92">
        <w:trPr>
          <w:trHeight w:val="228"/>
        </w:trPr>
        <w:tc>
          <w:tcPr>
            <w:tcW w:w="2391" w:type="dxa"/>
          </w:tcPr>
          <w:p w:rsidR="007B236C" w:rsidRDefault="007B236C" w:rsidP="00997B92">
            <w:pPr>
              <w:pStyle w:val="TableParagraph"/>
              <w:spacing w:before="9" w:line="199" w:lineRule="exac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Стан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фондового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ринку</w:t>
            </w:r>
            <w:proofErr w:type="spellEnd"/>
          </w:p>
        </w:tc>
        <w:tc>
          <w:tcPr>
            <w:tcW w:w="1054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54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84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89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</w:tr>
      <w:tr w:rsidR="007B236C" w:rsidTr="00997B92">
        <w:trPr>
          <w:trHeight w:val="228"/>
        </w:trPr>
        <w:tc>
          <w:tcPr>
            <w:tcW w:w="2391" w:type="dxa"/>
          </w:tcPr>
          <w:p w:rsidR="007B236C" w:rsidRDefault="007B236C" w:rsidP="00997B92">
            <w:pPr>
              <w:pStyle w:val="TableParagraph"/>
              <w:spacing w:before="9" w:line="199" w:lineRule="exac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Інвестиційні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процеси</w:t>
            </w:r>
            <w:proofErr w:type="spellEnd"/>
          </w:p>
        </w:tc>
        <w:tc>
          <w:tcPr>
            <w:tcW w:w="1054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54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84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89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</w:tr>
      <w:tr w:rsidR="007B236C" w:rsidTr="00997B92">
        <w:trPr>
          <w:trHeight w:val="418"/>
        </w:trPr>
        <w:tc>
          <w:tcPr>
            <w:tcW w:w="2391" w:type="dxa"/>
          </w:tcPr>
          <w:p w:rsidR="007B236C" w:rsidRDefault="007B236C" w:rsidP="00997B92">
            <w:pPr>
              <w:pStyle w:val="TableParagraph"/>
              <w:spacing w:before="18" w:line="190" w:lineRule="exact"/>
              <w:ind w:right="719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Ставки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банківського</w:t>
            </w:r>
            <w:proofErr w:type="spellEnd"/>
            <w:r>
              <w:rPr>
                <w:color w:val="231F20"/>
                <w:spacing w:val="-4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процента</w:t>
            </w:r>
            <w:proofErr w:type="spellEnd"/>
          </w:p>
        </w:tc>
        <w:tc>
          <w:tcPr>
            <w:tcW w:w="1054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54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4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89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</w:tr>
      <w:tr w:rsidR="007B236C" w:rsidTr="00997B92">
        <w:trPr>
          <w:trHeight w:val="608"/>
        </w:trPr>
        <w:tc>
          <w:tcPr>
            <w:tcW w:w="2391" w:type="dxa"/>
          </w:tcPr>
          <w:p w:rsidR="007B236C" w:rsidRPr="007B236C" w:rsidRDefault="007B236C" w:rsidP="00997B92">
            <w:pPr>
              <w:pStyle w:val="TableParagraph"/>
              <w:spacing w:before="18" w:line="190" w:lineRule="exact"/>
              <w:ind w:right="399"/>
              <w:rPr>
                <w:sz w:val="18"/>
                <w:lang w:val="ru-RU"/>
              </w:rPr>
            </w:pPr>
            <w:r w:rsidRPr="007B236C">
              <w:rPr>
                <w:color w:val="231F20"/>
                <w:sz w:val="18"/>
                <w:lang w:val="ru-RU"/>
              </w:rPr>
              <w:t xml:space="preserve">Система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ціноутворення</w:t>
            </w:r>
            <w:proofErr w:type="spellEnd"/>
            <w:r w:rsidRPr="007B236C">
              <w:rPr>
                <w:color w:val="231F20"/>
                <w:spacing w:val="1"/>
                <w:sz w:val="18"/>
                <w:lang w:val="ru-RU"/>
              </w:rPr>
              <w:t xml:space="preserve"> </w:t>
            </w:r>
            <w:r w:rsidRPr="007B236C">
              <w:rPr>
                <w:color w:val="231F20"/>
                <w:sz w:val="18"/>
                <w:lang w:val="ru-RU"/>
              </w:rPr>
              <w:t xml:space="preserve">та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рівень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централізовано</w:t>
            </w:r>
            <w:proofErr w:type="spellEnd"/>
            <w:r w:rsidRPr="007B236C">
              <w:rPr>
                <w:color w:val="231F20"/>
                <w:spacing w:val="-43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регульованих</w:t>
            </w:r>
            <w:proofErr w:type="spellEnd"/>
            <w:r w:rsidRPr="007B236C">
              <w:rPr>
                <w:color w:val="231F20"/>
                <w:spacing w:val="-1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цін</w:t>
            </w:r>
            <w:proofErr w:type="spellEnd"/>
          </w:p>
        </w:tc>
        <w:tc>
          <w:tcPr>
            <w:tcW w:w="1054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054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884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89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7B236C" w:rsidTr="00997B92">
        <w:trPr>
          <w:trHeight w:val="228"/>
        </w:trPr>
        <w:tc>
          <w:tcPr>
            <w:tcW w:w="2391" w:type="dxa"/>
          </w:tcPr>
          <w:p w:rsidR="007B236C" w:rsidRDefault="007B236C" w:rsidP="00997B92">
            <w:pPr>
              <w:pStyle w:val="TableParagraph"/>
              <w:spacing w:before="9" w:line="199" w:lineRule="exac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Вартість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землі</w:t>
            </w:r>
            <w:proofErr w:type="spellEnd"/>
          </w:p>
        </w:tc>
        <w:tc>
          <w:tcPr>
            <w:tcW w:w="1054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54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84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89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7B236C" w:rsidRDefault="007B236C" w:rsidP="007B236C">
      <w:pPr>
        <w:pStyle w:val="a4"/>
        <w:spacing w:before="9"/>
        <w:ind w:left="0"/>
        <w:rPr>
          <w:i/>
          <w:sz w:val="17"/>
        </w:rPr>
      </w:pPr>
    </w:p>
    <w:p w:rsidR="007B236C" w:rsidRDefault="007B236C" w:rsidP="007B236C">
      <w:pPr>
        <w:pStyle w:val="a4"/>
        <w:spacing w:line="225" w:lineRule="auto"/>
        <w:ind w:right="125" w:firstLine="396"/>
        <w:jc w:val="both"/>
      </w:pPr>
      <w:r>
        <w:rPr>
          <w:color w:val="231F20"/>
        </w:rPr>
        <w:t xml:space="preserve">Податки впливають на фінансову стійкість, </w:t>
      </w:r>
      <w:proofErr w:type="spellStart"/>
      <w:r>
        <w:rPr>
          <w:color w:val="231F20"/>
        </w:rPr>
        <w:t>конкурентоспромож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ність</w:t>
      </w:r>
      <w:proofErr w:type="spellEnd"/>
      <w:r>
        <w:rPr>
          <w:color w:val="231F20"/>
        </w:rPr>
        <w:t xml:space="preserve"> товару. На сьогодні податки зменшились через перехід на </w:t>
      </w:r>
      <w:proofErr w:type="spellStart"/>
      <w:r>
        <w:rPr>
          <w:color w:val="231F20"/>
        </w:rPr>
        <w:t>єди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податок.</w:t>
      </w:r>
    </w:p>
    <w:p w:rsidR="007B236C" w:rsidRDefault="007B236C" w:rsidP="007B236C">
      <w:pPr>
        <w:pStyle w:val="a4"/>
        <w:spacing w:before="3" w:line="225" w:lineRule="auto"/>
        <w:ind w:right="125" w:firstLine="396"/>
        <w:jc w:val="both"/>
      </w:pPr>
      <w:r>
        <w:rPr>
          <w:color w:val="231F20"/>
        </w:rPr>
        <w:t xml:space="preserve">Відповідно до даних, наведених у табл. 9, можна зробити </w:t>
      </w:r>
      <w:proofErr w:type="spellStart"/>
      <w:r>
        <w:rPr>
          <w:color w:val="231F20"/>
        </w:rPr>
        <w:t>висно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вок</w:t>
      </w:r>
      <w:proofErr w:type="spellEnd"/>
      <w:r>
        <w:rPr>
          <w:color w:val="231F20"/>
        </w:rPr>
        <w:t>, що більшість економічних факторів впливають негативно. Пози-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тивно</w:t>
      </w:r>
      <w:proofErr w:type="spellEnd"/>
      <w:r>
        <w:rPr>
          <w:color w:val="231F20"/>
        </w:rPr>
        <w:t xml:space="preserve"> впливають такі фактори, як система ціноутворення, інвестицій-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lastRenderedPageBreak/>
        <w:t>ні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процеси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та розміри темпу зростання.</w:t>
      </w:r>
    </w:p>
    <w:p w:rsidR="007B236C" w:rsidRDefault="007B236C" w:rsidP="007B236C">
      <w:pPr>
        <w:spacing w:line="237" w:lineRule="exact"/>
        <w:ind w:left="503"/>
        <w:jc w:val="both"/>
        <w:rPr>
          <w:i/>
        </w:rPr>
      </w:pPr>
      <w:r>
        <w:rPr>
          <w:i/>
          <w:color w:val="231F20"/>
          <w:u w:val="single" w:color="231F20"/>
        </w:rPr>
        <w:t>Науково-технічне</w:t>
      </w:r>
      <w:r>
        <w:rPr>
          <w:i/>
          <w:color w:val="231F20"/>
          <w:spacing w:val="-8"/>
          <w:u w:val="single" w:color="231F20"/>
        </w:rPr>
        <w:t xml:space="preserve"> </w:t>
      </w:r>
      <w:r>
        <w:rPr>
          <w:i/>
          <w:color w:val="231F20"/>
          <w:u w:val="single" w:color="231F20"/>
        </w:rPr>
        <w:t>середовище</w:t>
      </w:r>
    </w:p>
    <w:p w:rsidR="007B236C" w:rsidRDefault="007B236C" w:rsidP="007B236C">
      <w:pPr>
        <w:pStyle w:val="a4"/>
        <w:spacing w:before="5" w:line="225" w:lineRule="auto"/>
        <w:ind w:right="125" w:firstLine="396"/>
        <w:jc w:val="both"/>
      </w:pPr>
      <w:r>
        <w:rPr>
          <w:color w:val="231F20"/>
        </w:rPr>
        <w:t xml:space="preserve">Цей фактор має великий вплив на розвиток магазину. Аналіз </w:t>
      </w:r>
      <w:proofErr w:type="spellStart"/>
      <w:r>
        <w:rPr>
          <w:color w:val="231F20"/>
        </w:rPr>
        <w:t>тех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нологічного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фатора</w:t>
      </w:r>
      <w:proofErr w:type="spellEnd"/>
      <w:r>
        <w:rPr>
          <w:color w:val="231F20"/>
        </w:rPr>
        <w:t xml:space="preserve"> показує велику тенденцію розвитку нового </w:t>
      </w:r>
      <w:proofErr w:type="spellStart"/>
      <w:r>
        <w:rPr>
          <w:color w:val="231F20"/>
        </w:rPr>
        <w:t>това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ру</w:t>
      </w:r>
      <w:proofErr w:type="spellEnd"/>
      <w:r>
        <w:rPr>
          <w:color w:val="231F20"/>
        </w:rPr>
        <w:t>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також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неабиякий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технологічний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розвиток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серед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цифрових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товарів.</w:t>
      </w:r>
    </w:p>
    <w:p w:rsidR="007B236C" w:rsidRDefault="007B236C" w:rsidP="007B236C">
      <w:pPr>
        <w:pStyle w:val="a4"/>
        <w:spacing w:line="243" w:lineRule="exact"/>
        <w:ind w:left="503"/>
        <w:jc w:val="both"/>
      </w:pPr>
      <w:r>
        <w:rPr>
          <w:color w:val="231F20"/>
        </w:rPr>
        <w:t>Оцінку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впливу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наведено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табл.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10.</w:t>
      </w:r>
    </w:p>
    <w:p w:rsidR="007B236C" w:rsidRDefault="007B236C" w:rsidP="007B236C">
      <w:pPr>
        <w:pStyle w:val="a4"/>
        <w:spacing w:before="5"/>
        <w:ind w:left="0"/>
        <w:rPr>
          <w:sz w:val="19"/>
        </w:rPr>
      </w:pPr>
    </w:p>
    <w:p w:rsidR="007B236C" w:rsidRDefault="007B236C" w:rsidP="007B236C">
      <w:pPr>
        <w:spacing w:before="1" w:line="203" w:lineRule="exact"/>
        <w:ind w:left="107" w:right="125"/>
        <w:jc w:val="right"/>
        <w:rPr>
          <w:i/>
          <w:sz w:val="18"/>
        </w:rPr>
      </w:pPr>
      <w:r>
        <w:rPr>
          <w:i/>
          <w:color w:val="231F20"/>
          <w:sz w:val="18"/>
        </w:rPr>
        <w:t>Таблиця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10</w:t>
      </w:r>
    </w:p>
    <w:p w:rsidR="007B236C" w:rsidRDefault="007B236C" w:rsidP="007B236C">
      <w:pPr>
        <w:spacing w:line="203" w:lineRule="exact"/>
        <w:ind w:left="107" w:right="167"/>
        <w:jc w:val="right"/>
        <w:rPr>
          <w:b/>
          <w:sz w:val="18"/>
        </w:rPr>
      </w:pPr>
      <w:r>
        <w:rPr>
          <w:b/>
          <w:color w:val="231F20"/>
          <w:sz w:val="18"/>
        </w:rPr>
        <w:t>Оцінка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впливу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науково-технічного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середовища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на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мережі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магазинів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«COMFY»</w:t>
      </w:r>
    </w:p>
    <w:p w:rsidR="007B236C" w:rsidRDefault="007B236C" w:rsidP="007B236C">
      <w:pPr>
        <w:pStyle w:val="a4"/>
        <w:spacing w:before="4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1020"/>
        <w:gridCol w:w="997"/>
        <w:gridCol w:w="872"/>
        <w:gridCol w:w="1559"/>
      </w:tblGrid>
      <w:tr w:rsidR="007B236C" w:rsidTr="00997B92">
        <w:trPr>
          <w:trHeight w:val="604"/>
        </w:trPr>
        <w:tc>
          <w:tcPr>
            <w:tcW w:w="2096" w:type="dxa"/>
          </w:tcPr>
          <w:p w:rsidR="007B236C" w:rsidRPr="007B236C" w:rsidRDefault="007B236C" w:rsidP="00997B92">
            <w:pPr>
              <w:pStyle w:val="TableParagraph"/>
              <w:spacing w:before="1"/>
              <w:ind w:left="0"/>
              <w:rPr>
                <w:b/>
                <w:sz w:val="17"/>
                <w:lang w:val="ru-RU"/>
              </w:rPr>
            </w:pPr>
          </w:p>
          <w:p w:rsidR="007B236C" w:rsidRDefault="007B236C" w:rsidP="00997B92">
            <w:pPr>
              <w:pStyle w:val="TableParagraph"/>
              <w:ind w:left="695" w:right="685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Фактори</w:t>
            </w:r>
            <w:proofErr w:type="spellEnd"/>
          </w:p>
        </w:tc>
        <w:tc>
          <w:tcPr>
            <w:tcW w:w="1020" w:type="dxa"/>
          </w:tcPr>
          <w:p w:rsidR="007B236C" w:rsidRDefault="007B236C" w:rsidP="00997B92">
            <w:pPr>
              <w:pStyle w:val="TableParagraph"/>
              <w:spacing w:before="115" w:line="220" w:lineRule="auto"/>
              <w:ind w:left="128" w:right="37" w:hanging="62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Важливість</w:t>
            </w:r>
            <w:proofErr w:type="spellEnd"/>
            <w:r>
              <w:rPr>
                <w:color w:val="231F20"/>
                <w:spacing w:val="-4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для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галузі</w:t>
            </w:r>
            <w:proofErr w:type="spellEnd"/>
          </w:p>
        </w:tc>
        <w:tc>
          <w:tcPr>
            <w:tcW w:w="997" w:type="dxa"/>
          </w:tcPr>
          <w:p w:rsidR="007B236C" w:rsidRDefault="007B236C" w:rsidP="00997B92">
            <w:pPr>
              <w:pStyle w:val="TableParagraph"/>
              <w:spacing w:before="15" w:line="190" w:lineRule="exact"/>
              <w:ind w:right="42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Важливість</w:t>
            </w:r>
            <w:proofErr w:type="spellEnd"/>
            <w:r>
              <w:rPr>
                <w:color w:val="231F20"/>
                <w:spacing w:val="-4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для</w:t>
            </w:r>
            <w:proofErr w:type="spellEnd"/>
            <w:r>
              <w:rPr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магазину</w:t>
            </w:r>
            <w:proofErr w:type="spellEnd"/>
          </w:p>
        </w:tc>
        <w:tc>
          <w:tcPr>
            <w:tcW w:w="872" w:type="dxa"/>
          </w:tcPr>
          <w:p w:rsidR="007B236C" w:rsidRDefault="007B236C" w:rsidP="00997B92">
            <w:pPr>
              <w:pStyle w:val="TableParagraph"/>
              <w:spacing w:before="115" w:line="220" w:lineRule="auto"/>
              <w:ind w:left="167" w:right="108" w:hanging="26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Напрям</w:t>
            </w:r>
            <w:proofErr w:type="spellEnd"/>
            <w:r>
              <w:rPr>
                <w:color w:val="231F20"/>
                <w:spacing w:val="-4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впливу</w:t>
            </w:r>
            <w:proofErr w:type="spellEnd"/>
          </w:p>
        </w:tc>
        <w:tc>
          <w:tcPr>
            <w:tcW w:w="1559" w:type="dxa"/>
          </w:tcPr>
          <w:p w:rsidR="007B236C" w:rsidRDefault="007B236C" w:rsidP="00997B92">
            <w:pPr>
              <w:pStyle w:val="TableParagraph"/>
              <w:spacing w:before="15" w:line="190" w:lineRule="exact"/>
              <w:ind w:left="198" w:right="180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Ступінь</w:t>
            </w:r>
            <w:proofErr w:type="spellEnd"/>
            <w:r>
              <w:rPr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важливості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для</w:t>
            </w:r>
            <w:proofErr w:type="spellEnd"/>
            <w:r>
              <w:rPr>
                <w:color w:val="231F20"/>
                <w:spacing w:val="-4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компанії</w:t>
            </w:r>
            <w:proofErr w:type="spellEnd"/>
          </w:p>
        </w:tc>
      </w:tr>
      <w:tr w:rsidR="007B236C" w:rsidTr="00997B92">
        <w:trPr>
          <w:trHeight w:val="224"/>
        </w:trPr>
        <w:tc>
          <w:tcPr>
            <w:tcW w:w="2096" w:type="dxa"/>
          </w:tcPr>
          <w:p w:rsidR="007B236C" w:rsidRDefault="007B236C" w:rsidP="00997B92">
            <w:pPr>
              <w:pStyle w:val="TableParagraph"/>
              <w:spacing w:before="7" w:line="198" w:lineRule="exact"/>
              <w:ind w:left="55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Технологічні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прориви</w:t>
            </w:r>
            <w:proofErr w:type="spellEnd"/>
          </w:p>
        </w:tc>
        <w:tc>
          <w:tcPr>
            <w:tcW w:w="1020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7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72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9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</w:tr>
      <w:tr w:rsidR="007B236C" w:rsidTr="00997B92">
        <w:trPr>
          <w:trHeight w:val="604"/>
        </w:trPr>
        <w:tc>
          <w:tcPr>
            <w:tcW w:w="2096" w:type="dxa"/>
          </w:tcPr>
          <w:p w:rsidR="007B236C" w:rsidRPr="007B236C" w:rsidRDefault="007B236C" w:rsidP="00997B92">
            <w:pPr>
              <w:pStyle w:val="TableParagraph"/>
              <w:spacing w:before="15" w:line="190" w:lineRule="exact"/>
              <w:ind w:left="55" w:right="59"/>
              <w:rPr>
                <w:sz w:val="18"/>
                <w:lang w:val="ru-RU"/>
              </w:rPr>
            </w:pPr>
            <w:proofErr w:type="spellStart"/>
            <w:r w:rsidRPr="007B236C">
              <w:rPr>
                <w:color w:val="231F20"/>
                <w:sz w:val="18"/>
                <w:lang w:val="ru-RU"/>
              </w:rPr>
              <w:t>Скорочення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або</w:t>
            </w:r>
            <w:proofErr w:type="spellEnd"/>
            <w:r w:rsidRPr="007B236C">
              <w:rPr>
                <w:color w:val="231F20"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продовження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«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життєвого</w:t>
            </w:r>
            <w:proofErr w:type="spellEnd"/>
            <w:r w:rsidRPr="007B236C">
              <w:rPr>
                <w:color w:val="231F20"/>
                <w:spacing w:val="-43"/>
                <w:sz w:val="18"/>
                <w:lang w:val="ru-RU"/>
              </w:rPr>
              <w:t xml:space="preserve"> </w:t>
            </w:r>
            <w:r w:rsidRPr="007B236C">
              <w:rPr>
                <w:color w:val="231F20"/>
                <w:sz w:val="18"/>
                <w:lang w:val="ru-RU"/>
              </w:rPr>
              <w:t>циклу»</w:t>
            </w:r>
            <w:r w:rsidRPr="007B236C">
              <w:rPr>
                <w:color w:val="231F20"/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технологій</w:t>
            </w:r>
            <w:proofErr w:type="spellEnd"/>
          </w:p>
        </w:tc>
        <w:tc>
          <w:tcPr>
            <w:tcW w:w="1020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97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872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559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7B236C" w:rsidTr="00997B92">
        <w:trPr>
          <w:trHeight w:val="414"/>
        </w:trPr>
        <w:tc>
          <w:tcPr>
            <w:tcW w:w="2096" w:type="dxa"/>
          </w:tcPr>
          <w:p w:rsidR="007B236C" w:rsidRPr="007B236C" w:rsidRDefault="007B236C" w:rsidP="00997B92">
            <w:pPr>
              <w:pStyle w:val="TableParagraph"/>
              <w:spacing w:before="15" w:line="190" w:lineRule="exact"/>
              <w:ind w:left="55" w:right="113"/>
              <w:rPr>
                <w:sz w:val="18"/>
                <w:lang w:val="ru-RU"/>
              </w:rPr>
            </w:pPr>
            <w:proofErr w:type="spellStart"/>
            <w:r w:rsidRPr="007B236C">
              <w:rPr>
                <w:color w:val="231F20"/>
                <w:sz w:val="18"/>
                <w:lang w:val="ru-RU"/>
              </w:rPr>
              <w:t>Питома</w:t>
            </w:r>
            <w:proofErr w:type="spellEnd"/>
            <w:r w:rsidRPr="007B236C">
              <w:rPr>
                <w:color w:val="231F20"/>
                <w:spacing w:val="-9"/>
                <w:sz w:val="18"/>
                <w:lang w:val="ru-RU"/>
              </w:rPr>
              <w:t xml:space="preserve"> </w:t>
            </w:r>
            <w:r w:rsidRPr="007B236C">
              <w:rPr>
                <w:color w:val="231F20"/>
                <w:sz w:val="18"/>
                <w:lang w:val="ru-RU"/>
              </w:rPr>
              <w:t>вага</w:t>
            </w:r>
            <w:r w:rsidRPr="007B236C">
              <w:rPr>
                <w:color w:val="231F20"/>
                <w:spacing w:val="-8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наукоємних</w:t>
            </w:r>
            <w:proofErr w:type="spellEnd"/>
            <w:r w:rsidRPr="007B236C">
              <w:rPr>
                <w:color w:val="231F20"/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виробництв</w:t>
            </w:r>
            <w:proofErr w:type="spellEnd"/>
            <w:r w:rsidRPr="007B236C">
              <w:rPr>
                <w:color w:val="231F20"/>
                <w:spacing w:val="-5"/>
                <w:sz w:val="18"/>
                <w:lang w:val="ru-RU"/>
              </w:rPr>
              <w:t xml:space="preserve"> </w:t>
            </w:r>
            <w:r w:rsidRPr="007B236C">
              <w:rPr>
                <w:color w:val="231F20"/>
                <w:sz w:val="18"/>
                <w:lang w:val="ru-RU"/>
              </w:rPr>
              <w:t>і</w:t>
            </w:r>
            <w:r w:rsidRPr="007B236C">
              <w:rPr>
                <w:color w:val="231F20"/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продукції</w:t>
            </w:r>
            <w:proofErr w:type="spellEnd"/>
          </w:p>
        </w:tc>
        <w:tc>
          <w:tcPr>
            <w:tcW w:w="1020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997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872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559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7B236C" w:rsidTr="00997B92">
        <w:trPr>
          <w:trHeight w:val="984"/>
        </w:trPr>
        <w:tc>
          <w:tcPr>
            <w:tcW w:w="2096" w:type="dxa"/>
          </w:tcPr>
          <w:p w:rsidR="007B236C" w:rsidRPr="007B236C" w:rsidRDefault="007B236C" w:rsidP="00997B92">
            <w:pPr>
              <w:pStyle w:val="TableParagraph"/>
              <w:spacing w:before="20" w:line="220" w:lineRule="auto"/>
              <w:ind w:left="55" w:right="470"/>
              <w:rPr>
                <w:sz w:val="18"/>
                <w:lang w:val="ru-RU"/>
              </w:rPr>
            </w:pPr>
            <w:proofErr w:type="spellStart"/>
            <w:r w:rsidRPr="007B236C">
              <w:rPr>
                <w:color w:val="231F20"/>
                <w:sz w:val="18"/>
                <w:lang w:val="ru-RU"/>
              </w:rPr>
              <w:t>Вимоги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до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науково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>-</w:t>
            </w:r>
            <w:r w:rsidRPr="007B236C">
              <w:rPr>
                <w:color w:val="231F20"/>
                <w:spacing w:val="-43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технічного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рівня</w:t>
            </w:r>
            <w:proofErr w:type="spellEnd"/>
            <w:r w:rsidRPr="007B236C">
              <w:rPr>
                <w:color w:val="231F20"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виробництва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>,</w:t>
            </w:r>
          </w:p>
          <w:p w:rsidR="007B236C" w:rsidRDefault="007B236C" w:rsidP="00997B92">
            <w:pPr>
              <w:pStyle w:val="TableParagraph"/>
              <w:spacing w:line="190" w:lineRule="exact"/>
              <w:ind w:left="55" w:right="53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що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забезпечує</w:t>
            </w:r>
            <w:proofErr w:type="spellEnd"/>
            <w:r>
              <w:rPr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конкурентоспроможність</w:t>
            </w:r>
            <w:proofErr w:type="spellEnd"/>
          </w:p>
        </w:tc>
        <w:tc>
          <w:tcPr>
            <w:tcW w:w="1020" w:type="dxa"/>
          </w:tcPr>
          <w:p w:rsidR="007B236C" w:rsidRDefault="007B236C" w:rsidP="00997B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7" w:type="dxa"/>
          </w:tcPr>
          <w:p w:rsidR="007B236C" w:rsidRDefault="007B236C" w:rsidP="00997B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2" w:type="dxa"/>
          </w:tcPr>
          <w:p w:rsidR="007B236C" w:rsidRDefault="007B236C" w:rsidP="00997B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9" w:type="dxa"/>
          </w:tcPr>
          <w:p w:rsidR="007B236C" w:rsidRDefault="007B236C" w:rsidP="00997B92">
            <w:pPr>
              <w:pStyle w:val="TableParagraph"/>
              <w:ind w:left="0"/>
              <w:rPr>
                <w:sz w:val="20"/>
              </w:rPr>
            </w:pPr>
          </w:p>
        </w:tc>
      </w:tr>
      <w:tr w:rsidR="007B236C" w:rsidTr="00997B92">
        <w:trPr>
          <w:trHeight w:val="794"/>
        </w:trPr>
        <w:tc>
          <w:tcPr>
            <w:tcW w:w="2096" w:type="dxa"/>
          </w:tcPr>
          <w:p w:rsidR="007B236C" w:rsidRPr="007B236C" w:rsidRDefault="007B236C" w:rsidP="00997B92">
            <w:pPr>
              <w:pStyle w:val="TableParagraph"/>
              <w:spacing w:before="15" w:line="190" w:lineRule="exact"/>
              <w:ind w:left="55" w:right="311"/>
              <w:rPr>
                <w:sz w:val="18"/>
                <w:lang w:val="ru-RU"/>
              </w:rPr>
            </w:pPr>
            <w:proofErr w:type="spellStart"/>
            <w:r w:rsidRPr="007B236C">
              <w:rPr>
                <w:color w:val="231F20"/>
                <w:sz w:val="18"/>
                <w:lang w:val="ru-RU"/>
              </w:rPr>
              <w:t>Вимоги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до</w:t>
            </w:r>
            <w:r w:rsidRPr="007B236C">
              <w:rPr>
                <w:color w:val="231F20"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кваліфікації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кадрів</w:t>
            </w:r>
            <w:proofErr w:type="spellEnd"/>
            <w:r w:rsidRPr="007B236C">
              <w:rPr>
                <w:color w:val="231F20"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pacing w:val="-1"/>
                <w:sz w:val="18"/>
                <w:lang w:val="ru-RU"/>
              </w:rPr>
              <w:t>високотехнологічних</w:t>
            </w:r>
            <w:proofErr w:type="spellEnd"/>
            <w:r w:rsidRPr="007B236C">
              <w:rPr>
                <w:color w:val="231F20"/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виробництв</w:t>
            </w:r>
            <w:proofErr w:type="spellEnd"/>
          </w:p>
        </w:tc>
        <w:tc>
          <w:tcPr>
            <w:tcW w:w="1020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997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872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559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7B236C" w:rsidTr="00997B92">
        <w:trPr>
          <w:trHeight w:val="794"/>
        </w:trPr>
        <w:tc>
          <w:tcPr>
            <w:tcW w:w="2096" w:type="dxa"/>
          </w:tcPr>
          <w:p w:rsidR="007B236C" w:rsidRPr="007B236C" w:rsidRDefault="007B236C" w:rsidP="00997B92">
            <w:pPr>
              <w:pStyle w:val="TableParagraph"/>
              <w:spacing w:before="15" w:line="190" w:lineRule="exact"/>
              <w:ind w:left="55" w:right="204"/>
              <w:rPr>
                <w:sz w:val="18"/>
                <w:lang w:val="ru-RU"/>
              </w:rPr>
            </w:pPr>
            <w:proofErr w:type="spellStart"/>
            <w:r w:rsidRPr="007B236C">
              <w:rPr>
                <w:color w:val="231F20"/>
                <w:sz w:val="18"/>
                <w:lang w:val="ru-RU"/>
              </w:rPr>
              <w:t>Вимоги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до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науково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>-</w:t>
            </w:r>
            <w:r w:rsidRPr="007B236C">
              <w:rPr>
                <w:color w:val="231F20"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технічного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рівня</w:t>
            </w:r>
            <w:proofErr w:type="spellEnd"/>
            <w:r w:rsidRPr="007B236C">
              <w:rPr>
                <w:color w:val="231F20"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конкурентоспроможної</w:t>
            </w:r>
            <w:proofErr w:type="spellEnd"/>
            <w:r w:rsidRPr="007B236C">
              <w:rPr>
                <w:color w:val="231F20"/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продукції</w:t>
            </w:r>
            <w:proofErr w:type="spellEnd"/>
          </w:p>
        </w:tc>
        <w:tc>
          <w:tcPr>
            <w:tcW w:w="1020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997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872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559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</w:tbl>
    <w:p w:rsidR="007B236C" w:rsidRDefault="007B236C" w:rsidP="007B236C">
      <w:pPr>
        <w:pStyle w:val="a4"/>
        <w:spacing w:before="8"/>
        <w:ind w:left="0"/>
        <w:rPr>
          <w:i/>
        </w:rPr>
      </w:pPr>
    </w:p>
    <w:p w:rsidR="007B236C" w:rsidRDefault="007B236C" w:rsidP="007B236C">
      <w:pPr>
        <w:pStyle w:val="a4"/>
        <w:spacing w:line="225" w:lineRule="auto"/>
        <w:ind w:right="124" w:firstLine="396"/>
        <w:jc w:val="both"/>
      </w:pPr>
      <w:r>
        <w:rPr>
          <w:color w:val="231F20"/>
        </w:rPr>
        <w:t xml:space="preserve">За даними, наведеними в табл. 10, можна спостерігати </w:t>
      </w:r>
      <w:r>
        <w:rPr>
          <w:color w:val="231F20"/>
          <w:u w:val="single" w:color="231F20"/>
        </w:rPr>
        <w:t>(</w:t>
      </w:r>
      <w:r>
        <w:rPr>
          <w:i/>
          <w:color w:val="231F20"/>
          <w:u w:val="single" w:color="231F20"/>
        </w:rPr>
        <w:t>пози-</w:t>
      </w:r>
      <w:r>
        <w:rPr>
          <w:i/>
          <w:color w:val="231F20"/>
          <w:spacing w:val="1"/>
        </w:rPr>
        <w:t xml:space="preserve"> </w:t>
      </w:r>
      <w:proofErr w:type="spellStart"/>
      <w:r>
        <w:rPr>
          <w:i/>
          <w:color w:val="231F20"/>
          <w:u w:val="single" w:color="231F20"/>
        </w:rPr>
        <w:t>тивну</w:t>
      </w:r>
      <w:proofErr w:type="spellEnd"/>
      <w:r>
        <w:rPr>
          <w:i/>
          <w:color w:val="231F20"/>
          <w:u w:val="single" w:color="231F20"/>
        </w:rPr>
        <w:t>/негативну</w:t>
      </w:r>
      <w:r>
        <w:rPr>
          <w:color w:val="231F20"/>
          <w:u w:val="single" w:color="231F20"/>
        </w:rPr>
        <w:t>)</w:t>
      </w:r>
      <w:r>
        <w:rPr>
          <w:color w:val="231F20"/>
        </w:rPr>
        <w:t xml:space="preserve"> динаміку по всіх факторах впливу на мережу </w:t>
      </w:r>
      <w:proofErr w:type="spellStart"/>
      <w:r>
        <w:rPr>
          <w:color w:val="231F20"/>
        </w:rPr>
        <w:t>ма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газинів</w:t>
      </w:r>
      <w:proofErr w:type="spellEnd"/>
      <w:r>
        <w:rPr>
          <w:color w:val="231F20"/>
        </w:rPr>
        <w:t>.</w:t>
      </w:r>
    </w:p>
    <w:p w:rsidR="007B236C" w:rsidRDefault="007B236C" w:rsidP="007B236C">
      <w:pPr>
        <w:pStyle w:val="a4"/>
        <w:spacing w:before="3" w:line="225" w:lineRule="auto"/>
        <w:ind w:right="124" w:firstLine="397"/>
        <w:jc w:val="both"/>
      </w:pPr>
      <w:r>
        <w:rPr>
          <w:color w:val="231F20"/>
        </w:rPr>
        <w:t>Загальний аналіз впливу різних факторів на підприємство можна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зробити за допомогою PEST-аналізу, сутність якого полягає у вияв-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ленні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оцінці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впливу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факторів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макросередовища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результати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поточ-</w:t>
      </w:r>
      <w:r>
        <w:rPr>
          <w:color w:val="231F20"/>
          <w:spacing w:val="-53"/>
        </w:rPr>
        <w:t xml:space="preserve"> </w:t>
      </w:r>
      <w:proofErr w:type="spellStart"/>
      <w:r>
        <w:rPr>
          <w:color w:val="231F20"/>
        </w:rPr>
        <w:t>ної</w:t>
      </w:r>
      <w:proofErr w:type="spellEnd"/>
      <w:r>
        <w:rPr>
          <w:color w:val="231F20"/>
        </w:rPr>
        <w:t xml:space="preserve"> й майбутньої діяльності підприємства.      PEST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55"/>
        </w:rPr>
        <w:t xml:space="preserve"> </w:t>
      </w:r>
      <w:proofErr w:type="spellStart"/>
      <w:r>
        <w:rPr>
          <w:color w:val="231F20"/>
        </w:rPr>
        <w:t>абревіату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ра чотирьох англійських слів: (P – </w:t>
      </w:r>
      <w:proofErr w:type="spellStart"/>
      <w:r>
        <w:rPr>
          <w:color w:val="231F20"/>
        </w:rPr>
        <w:t>Politicallegal</w:t>
      </w:r>
      <w:proofErr w:type="spellEnd"/>
      <w:r>
        <w:rPr>
          <w:color w:val="231F20"/>
        </w:rPr>
        <w:t>) – політико-правові,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(E – </w:t>
      </w:r>
      <w:proofErr w:type="spellStart"/>
      <w:r>
        <w:rPr>
          <w:color w:val="231F20"/>
        </w:rPr>
        <w:t>Economic</w:t>
      </w:r>
      <w:proofErr w:type="spellEnd"/>
      <w:r>
        <w:rPr>
          <w:color w:val="231F20"/>
        </w:rPr>
        <w:t xml:space="preserve">) – економічні, (S – </w:t>
      </w:r>
      <w:proofErr w:type="spellStart"/>
      <w:r>
        <w:rPr>
          <w:color w:val="231F20"/>
        </w:rPr>
        <w:t>Sociocultural</w:t>
      </w:r>
      <w:proofErr w:type="spellEnd"/>
      <w:r>
        <w:rPr>
          <w:color w:val="231F20"/>
        </w:rPr>
        <w:t>) – соціокультурні, (T –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Technological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forces</w:t>
      </w:r>
      <w:proofErr w:type="spellEnd"/>
      <w:r>
        <w:rPr>
          <w:color w:val="231F20"/>
        </w:rPr>
        <w:t>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технологічні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фактори,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впливають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мережі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магазинів «COMFY».</w:t>
      </w:r>
    </w:p>
    <w:p w:rsidR="007B236C" w:rsidRDefault="007B236C" w:rsidP="007B236C">
      <w:pPr>
        <w:pStyle w:val="a4"/>
        <w:spacing w:line="248" w:lineRule="exact"/>
        <w:ind w:left="503"/>
        <w:jc w:val="both"/>
      </w:pPr>
      <w:r>
        <w:rPr>
          <w:color w:val="231F20"/>
        </w:rPr>
        <w:t>PEST-аналіз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мережі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магазинів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«COMFY»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наведено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табл.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11.</w:t>
      </w:r>
    </w:p>
    <w:p w:rsidR="007B236C" w:rsidRDefault="007B236C" w:rsidP="007B236C">
      <w:pPr>
        <w:spacing w:before="185"/>
        <w:ind w:left="107" w:right="125"/>
        <w:jc w:val="right"/>
        <w:rPr>
          <w:i/>
          <w:sz w:val="18"/>
        </w:rPr>
      </w:pPr>
      <w:r>
        <w:rPr>
          <w:i/>
          <w:color w:val="231F20"/>
          <w:sz w:val="18"/>
        </w:rPr>
        <w:t>Таблиця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11</w:t>
      </w:r>
    </w:p>
    <w:p w:rsidR="007B236C" w:rsidRDefault="007B236C" w:rsidP="007B236C">
      <w:pPr>
        <w:spacing w:line="200" w:lineRule="exact"/>
        <w:ind w:left="1702"/>
        <w:rPr>
          <w:b/>
          <w:sz w:val="18"/>
        </w:rPr>
      </w:pPr>
      <w:r>
        <w:rPr>
          <w:b/>
          <w:color w:val="231F20"/>
          <w:sz w:val="18"/>
        </w:rPr>
        <w:t>PEST-аналіз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мережі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магазинів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«COMFY»</w:t>
      </w:r>
    </w:p>
    <w:p w:rsidR="007B236C" w:rsidRDefault="007B236C" w:rsidP="007B236C">
      <w:pPr>
        <w:pStyle w:val="a4"/>
        <w:spacing w:before="4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1643"/>
        <w:gridCol w:w="1643"/>
        <w:gridCol w:w="1643"/>
      </w:tblGrid>
      <w:tr w:rsidR="007B236C" w:rsidTr="00997B92">
        <w:trPr>
          <w:trHeight w:val="484"/>
        </w:trPr>
        <w:tc>
          <w:tcPr>
            <w:tcW w:w="1643" w:type="dxa"/>
            <w:tcBorders>
              <w:right w:val="single" w:sz="6" w:space="0" w:color="231F20"/>
            </w:tcBorders>
          </w:tcPr>
          <w:p w:rsidR="007B236C" w:rsidRDefault="007B236C" w:rsidP="00997B92">
            <w:pPr>
              <w:pStyle w:val="TableParagraph"/>
              <w:spacing w:before="8"/>
              <w:ind w:left="93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Політичні</w:t>
            </w:r>
            <w:proofErr w:type="spellEnd"/>
            <w:r>
              <w:rPr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фактори</w:t>
            </w:r>
            <w:proofErr w:type="spellEnd"/>
          </w:p>
        </w:tc>
        <w:tc>
          <w:tcPr>
            <w:tcW w:w="1643" w:type="dxa"/>
            <w:tcBorders>
              <w:left w:val="single" w:sz="6" w:space="0" w:color="231F20"/>
            </w:tcBorders>
          </w:tcPr>
          <w:p w:rsidR="007B236C" w:rsidRDefault="007B236C" w:rsidP="00997B92">
            <w:pPr>
              <w:pStyle w:val="TableParagraph"/>
              <w:spacing w:before="22" w:line="220" w:lineRule="auto"/>
              <w:ind w:left="500" w:right="353" w:hanging="118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Економічні</w:t>
            </w:r>
            <w:proofErr w:type="spellEnd"/>
            <w:r>
              <w:rPr>
                <w:color w:val="231F20"/>
                <w:spacing w:val="-4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фактори</w:t>
            </w:r>
            <w:proofErr w:type="spellEnd"/>
          </w:p>
        </w:tc>
        <w:tc>
          <w:tcPr>
            <w:tcW w:w="1643" w:type="dxa"/>
          </w:tcPr>
          <w:p w:rsidR="007B236C" w:rsidRDefault="007B236C" w:rsidP="00997B92">
            <w:pPr>
              <w:pStyle w:val="TableParagraph"/>
              <w:spacing w:before="8"/>
              <w:ind w:left="103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Соціальні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фактори</w:t>
            </w:r>
            <w:proofErr w:type="spellEnd"/>
          </w:p>
        </w:tc>
        <w:tc>
          <w:tcPr>
            <w:tcW w:w="1643" w:type="dxa"/>
          </w:tcPr>
          <w:p w:rsidR="007B236C" w:rsidRDefault="007B236C" w:rsidP="00997B92">
            <w:pPr>
              <w:pStyle w:val="TableParagraph"/>
              <w:spacing w:before="22" w:line="220" w:lineRule="auto"/>
              <w:ind w:left="503" w:right="287" w:hanging="184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Технологічні</w:t>
            </w:r>
            <w:proofErr w:type="spellEnd"/>
            <w:r>
              <w:rPr>
                <w:color w:val="231F20"/>
                <w:spacing w:val="-4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фактори</w:t>
            </w:r>
            <w:proofErr w:type="spellEnd"/>
          </w:p>
        </w:tc>
      </w:tr>
      <w:tr w:rsidR="007B236C" w:rsidTr="00997B92">
        <w:trPr>
          <w:trHeight w:val="228"/>
        </w:trPr>
        <w:tc>
          <w:tcPr>
            <w:tcW w:w="1643" w:type="dxa"/>
            <w:tcBorders>
              <w:right w:val="single" w:sz="6" w:space="0" w:color="231F20"/>
            </w:tcBorders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43" w:type="dxa"/>
            <w:tcBorders>
              <w:left w:val="single" w:sz="6" w:space="0" w:color="231F20"/>
            </w:tcBorders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43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43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7B236C" w:rsidRDefault="007B236C" w:rsidP="007B236C">
      <w:pPr>
        <w:pStyle w:val="a4"/>
        <w:ind w:left="0"/>
        <w:rPr>
          <w:b/>
          <w:sz w:val="20"/>
        </w:rPr>
      </w:pPr>
    </w:p>
    <w:p w:rsidR="007B236C" w:rsidRDefault="007B236C" w:rsidP="007B236C">
      <w:pPr>
        <w:pStyle w:val="a4"/>
        <w:spacing w:before="6"/>
        <w:ind w:left="0"/>
        <w:rPr>
          <w:b/>
          <w:sz w:val="18"/>
        </w:rPr>
      </w:pPr>
    </w:p>
    <w:p w:rsidR="005F35EB" w:rsidRDefault="007B236C" w:rsidP="005F35EB">
      <w:pPr>
        <w:pStyle w:val="a4"/>
        <w:spacing w:line="225" w:lineRule="auto"/>
        <w:ind w:left="503" w:right="566"/>
        <w:rPr>
          <w:color w:val="231F20"/>
        </w:rPr>
      </w:pPr>
      <w:r>
        <w:rPr>
          <w:color w:val="231F20"/>
        </w:rPr>
        <w:t>За результатами РEST-аналізу можна зробити такі висновки: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1.; 2.; 3. ...</w:t>
      </w:r>
    </w:p>
    <w:p w:rsidR="005F35EB" w:rsidRDefault="005F35EB" w:rsidP="005F35EB">
      <w:pPr>
        <w:pStyle w:val="a4"/>
        <w:spacing w:line="225" w:lineRule="auto"/>
        <w:ind w:left="503" w:right="566"/>
        <w:rPr>
          <w:b/>
          <w:i/>
          <w:color w:val="231F20"/>
        </w:rPr>
      </w:pPr>
    </w:p>
    <w:p w:rsidR="007B236C" w:rsidRDefault="007B236C" w:rsidP="005F35EB">
      <w:pPr>
        <w:pStyle w:val="a4"/>
        <w:spacing w:line="225" w:lineRule="auto"/>
        <w:ind w:left="503" w:right="566"/>
        <w:jc w:val="center"/>
        <w:rPr>
          <w:b/>
          <w:i/>
        </w:rPr>
      </w:pPr>
      <w:r w:rsidRPr="00474DB8">
        <w:rPr>
          <w:b/>
          <w:i/>
          <w:color w:val="231F20"/>
          <w:highlight w:val="yellow"/>
        </w:rPr>
        <w:t xml:space="preserve">Ситуаційна вправа № </w:t>
      </w:r>
      <w:r w:rsidR="00474DB8">
        <w:rPr>
          <w:b/>
          <w:i/>
          <w:color w:val="231F20"/>
        </w:rPr>
        <w:t>3</w:t>
      </w:r>
    </w:p>
    <w:p w:rsidR="007B236C" w:rsidRDefault="007B236C" w:rsidP="007B236C">
      <w:pPr>
        <w:pStyle w:val="a4"/>
        <w:spacing w:before="7"/>
        <w:ind w:left="0"/>
        <w:rPr>
          <w:b/>
          <w:i/>
          <w:sz w:val="20"/>
        </w:rPr>
      </w:pPr>
    </w:p>
    <w:p w:rsidR="005F35EB" w:rsidRDefault="005F35EB" w:rsidP="007B236C">
      <w:pPr>
        <w:pStyle w:val="a4"/>
        <w:spacing w:before="7"/>
        <w:ind w:left="0"/>
        <w:rPr>
          <w:b/>
          <w:i/>
          <w:sz w:val="20"/>
        </w:rPr>
      </w:pPr>
    </w:p>
    <w:p w:rsidR="007B236C" w:rsidRDefault="005F35EB" w:rsidP="007B236C">
      <w:pPr>
        <w:pStyle w:val="1"/>
        <w:spacing w:line="225" w:lineRule="auto"/>
        <w:ind w:left="93" w:right="114"/>
        <w:jc w:val="center"/>
      </w:pPr>
      <w:r>
        <w:rPr>
          <w:color w:val="231F20"/>
        </w:rPr>
        <w:t>Аналіз</w:t>
      </w:r>
      <w:r w:rsidR="007B236C">
        <w:rPr>
          <w:color w:val="231F20"/>
          <w:spacing w:val="-13"/>
        </w:rPr>
        <w:t xml:space="preserve"> </w:t>
      </w:r>
      <w:r>
        <w:rPr>
          <w:color w:val="231F20"/>
        </w:rPr>
        <w:t>внутрішнього</w:t>
      </w:r>
      <w:r w:rsidR="007B236C">
        <w:rPr>
          <w:color w:val="231F20"/>
          <w:spacing w:val="-13"/>
        </w:rPr>
        <w:t xml:space="preserve"> </w:t>
      </w:r>
      <w:r w:rsidR="007B236C">
        <w:rPr>
          <w:color w:val="231F20"/>
        </w:rPr>
        <w:t>МАРКЕТИНГОВОГО</w:t>
      </w:r>
      <w:r w:rsidR="007B236C">
        <w:rPr>
          <w:color w:val="231F20"/>
          <w:spacing w:val="-13"/>
        </w:rPr>
        <w:t xml:space="preserve"> </w:t>
      </w:r>
      <w:r>
        <w:rPr>
          <w:color w:val="231F20"/>
        </w:rPr>
        <w:t>середовища</w:t>
      </w:r>
      <w:r w:rsidR="007B236C">
        <w:rPr>
          <w:color w:val="231F20"/>
          <w:spacing w:val="-52"/>
        </w:rPr>
        <w:t xml:space="preserve"> </w:t>
      </w:r>
      <w:r>
        <w:rPr>
          <w:color w:val="231F20"/>
        </w:rPr>
        <w:t>мережі</w:t>
      </w:r>
      <w:r w:rsidR="007B236C">
        <w:rPr>
          <w:color w:val="231F20"/>
          <w:spacing w:val="-10"/>
        </w:rPr>
        <w:t xml:space="preserve"> </w:t>
      </w:r>
      <w:r>
        <w:rPr>
          <w:color w:val="231F20"/>
        </w:rPr>
        <w:t>магазинів</w:t>
      </w:r>
      <w:r w:rsidR="007B236C">
        <w:rPr>
          <w:color w:val="231F20"/>
          <w:spacing w:val="-10"/>
        </w:rPr>
        <w:t xml:space="preserve"> </w:t>
      </w:r>
      <w:r w:rsidR="007B236C">
        <w:rPr>
          <w:color w:val="231F20"/>
        </w:rPr>
        <w:t>«COMFY»</w:t>
      </w:r>
    </w:p>
    <w:p w:rsidR="007B236C" w:rsidRDefault="007B236C" w:rsidP="007B236C">
      <w:pPr>
        <w:pStyle w:val="a4"/>
        <w:spacing w:before="8"/>
        <w:ind w:left="0"/>
        <w:rPr>
          <w:b/>
          <w:sz w:val="18"/>
        </w:rPr>
      </w:pPr>
    </w:p>
    <w:p w:rsidR="007B236C" w:rsidRDefault="007B236C" w:rsidP="007B236C">
      <w:pPr>
        <w:pStyle w:val="a4"/>
        <w:spacing w:line="225" w:lineRule="auto"/>
        <w:ind w:right="123" w:firstLine="396"/>
        <w:jc w:val="both"/>
      </w:pPr>
      <w:r>
        <w:rPr>
          <w:color w:val="231F20"/>
          <w:spacing w:val="-6"/>
        </w:rPr>
        <w:t>У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сучасних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умовах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розвитку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ринку,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компаніям,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що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укоренилися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в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  <w:spacing w:val="-5"/>
        </w:rPr>
        <w:t>ньо</w:t>
      </w:r>
      <w:proofErr w:type="spellEnd"/>
      <w:r>
        <w:rPr>
          <w:color w:val="231F20"/>
          <w:spacing w:val="-5"/>
        </w:rPr>
        <w:t>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2"/>
        </w:rPr>
        <w:t>му,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і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тим,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що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тільки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виходять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ринок,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стає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усе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складніше.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Їх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проблеми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7"/>
        </w:rPr>
        <w:t>пов’язані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з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високим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рівнем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жорсткої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конкуренції,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надлишком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подібних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то-</w:t>
      </w:r>
      <w:r>
        <w:rPr>
          <w:color w:val="231F20"/>
          <w:spacing w:val="-53"/>
        </w:rPr>
        <w:t xml:space="preserve"> </w:t>
      </w:r>
      <w:proofErr w:type="spellStart"/>
      <w:r>
        <w:rPr>
          <w:color w:val="231F20"/>
          <w:spacing w:val="-5"/>
        </w:rPr>
        <w:t>варів</w:t>
      </w:r>
      <w:proofErr w:type="spellEnd"/>
      <w:r>
        <w:rPr>
          <w:color w:val="231F20"/>
          <w:spacing w:val="-5"/>
        </w:rPr>
        <w:t xml:space="preserve"> і послуг, перенасиченням рекламних і інформаційних потоків, </w:t>
      </w:r>
      <w:proofErr w:type="spellStart"/>
      <w:r>
        <w:rPr>
          <w:color w:val="231F20"/>
          <w:spacing w:val="-4"/>
        </w:rPr>
        <w:t>зрос</w:t>
      </w:r>
      <w:proofErr w:type="spellEnd"/>
      <w:r>
        <w:rPr>
          <w:color w:val="231F20"/>
          <w:spacing w:val="-4"/>
        </w:rPr>
        <w:t>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  <w:spacing w:val="-6"/>
        </w:rPr>
        <w:t>таючими</w:t>
      </w:r>
      <w:proofErr w:type="spellEnd"/>
      <w:r>
        <w:rPr>
          <w:color w:val="231F20"/>
          <w:spacing w:val="-6"/>
        </w:rPr>
        <w:t xml:space="preserve"> вимогами споживачів до якості продукції, з постійними змінами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6"/>
        </w:rPr>
        <w:t xml:space="preserve">кон’юнктури й місткості </w:t>
      </w:r>
      <w:r>
        <w:rPr>
          <w:color w:val="231F20"/>
          <w:spacing w:val="-5"/>
        </w:rPr>
        <w:t xml:space="preserve">ринку, а також інноваціями, що прагнуть </w:t>
      </w:r>
      <w:proofErr w:type="spellStart"/>
      <w:r>
        <w:rPr>
          <w:color w:val="231F20"/>
          <w:spacing w:val="-5"/>
        </w:rPr>
        <w:t>завою</w:t>
      </w:r>
      <w:proofErr w:type="spellEnd"/>
      <w:r>
        <w:rPr>
          <w:color w:val="231F20"/>
          <w:spacing w:val="-5"/>
        </w:rPr>
        <w:t>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6"/>
        </w:rPr>
        <w:t xml:space="preserve">вати все більші </w:t>
      </w:r>
      <w:r>
        <w:rPr>
          <w:color w:val="231F20"/>
          <w:spacing w:val="-5"/>
        </w:rPr>
        <w:t>частки. Тому для успішного виживання і функціонування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7"/>
        </w:rPr>
        <w:t xml:space="preserve">компанії, підвищення </w:t>
      </w:r>
      <w:r>
        <w:rPr>
          <w:color w:val="231F20"/>
          <w:spacing w:val="-6"/>
        </w:rPr>
        <w:t>якості і конкурентоспроможності її продукції, треба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5"/>
        </w:rPr>
        <w:t>вміти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передбачати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труднощі,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з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якими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вона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може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зіткнутися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у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4"/>
        </w:rPr>
        <w:t>майбутньо</w:t>
      </w:r>
      <w:proofErr w:type="spellEnd"/>
      <w:r>
        <w:rPr>
          <w:color w:val="231F20"/>
          <w:spacing w:val="-4"/>
        </w:rPr>
        <w:t>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6"/>
        </w:rPr>
        <w:t>му,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і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нові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можливості,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які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можуть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відкритися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для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неї.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Тобто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компаніям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не-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5"/>
        </w:rPr>
        <w:t xml:space="preserve">обхідно визначати пріоритетні напрями розвитку, розробляти </w:t>
      </w:r>
      <w:r>
        <w:rPr>
          <w:color w:val="231F20"/>
          <w:spacing w:val="-4"/>
        </w:rPr>
        <w:t>бізнес-</w:t>
      </w:r>
      <w:proofErr w:type="spellStart"/>
      <w:r>
        <w:rPr>
          <w:color w:val="231F20"/>
          <w:spacing w:val="-4"/>
        </w:rPr>
        <w:t>пла</w:t>
      </w:r>
      <w:proofErr w:type="spellEnd"/>
      <w:r>
        <w:rPr>
          <w:color w:val="231F20"/>
          <w:spacing w:val="-4"/>
        </w:rPr>
        <w:t>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  <w:spacing w:val="-5"/>
        </w:rPr>
        <w:t>ни</w:t>
      </w:r>
      <w:proofErr w:type="spellEnd"/>
      <w:r>
        <w:rPr>
          <w:color w:val="231F20"/>
          <w:spacing w:val="-5"/>
        </w:rPr>
        <w:t xml:space="preserve">, пристосовуватися </w:t>
      </w:r>
      <w:r>
        <w:rPr>
          <w:color w:val="231F20"/>
          <w:spacing w:val="-4"/>
        </w:rPr>
        <w:t xml:space="preserve">до змін зовнішнього середовища, </w:t>
      </w:r>
      <w:r>
        <w:rPr>
          <w:color w:val="231F20"/>
          <w:spacing w:val="-4"/>
        </w:rPr>
        <w:lastRenderedPageBreak/>
        <w:t>використовувати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7"/>
        </w:rPr>
        <w:t xml:space="preserve">нові технології </w:t>
      </w:r>
      <w:r>
        <w:rPr>
          <w:color w:val="231F20"/>
          <w:spacing w:val="-6"/>
        </w:rPr>
        <w:t>організації управлінських процесів, змінювати стратегії ді-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  <w:spacing w:val="-7"/>
        </w:rPr>
        <w:t>яльності</w:t>
      </w:r>
      <w:proofErr w:type="spellEnd"/>
      <w:r>
        <w:rPr>
          <w:color w:val="231F20"/>
          <w:spacing w:val="-7"/>
        </w:rPr>
        <w:t>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7"/>
        </w:rPr>
        <w:t>а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7"/>
        </w:rPr>
        <w:t>отже,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здійснювати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стратегічне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управління.</w:t>
      </w:r>
    </w:p>
    <w:p w:rsidR="007B236C" w:rsidRDefault="007B236C" w:rsidP="007B236C">
      <w:pPr>
        <w:pStyle w:val="a4"/>
        <w:spacing w:before="13" w:line="225" w:lineRule="auto"/>
        <w:ind w:right="123" w:firstLine="396"/>
        <w:jc w:val="both"/>
      </w:pPr>
      <w:r>
        <w:rPr>
          <w:color w:val="231F20"/>
        </w:rPr>
        <w:t>Одним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найбільш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популярних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інструментів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комплексної</w:t>
      </w:r>
      <w:r>
        <w:rPr>
          <w:color w:val="231F20"/>
          <w:spacing w:val="38"/>
        </w:rPr>
        <w:t xml:space="preserve"> </w:t>
      </w:r>
      <w:proofErr w:type="spellStart"/>
      <w:r>
        <w:rPr>
          <w:color w:val="231F20"/>
        </w:rPr>
        <w:t>оцін</w:t>
      </w:r>
      <w:proofErr w:type="spellEnd"/>
      <w:r>
        <w:rPr>
          <w:color w:val="231F20"/>
        </w:rPr>
        <w:t>-</w:t>
      </w:r>
      <w:r>
        <w:rPr>
          <w:color w:val="231F20"/>
          <w:spacing w:val="-53"/>
        </w:rPr>
        <w:t xml:space="preserve"> </w:t>
      </w:r>
      <w:proofErr w:type="spellStart"/>
      <w:r>
        <w:rPr>
          <w:color w:val="231F20"/>
        </w:rPr>
        <w:t>ки</w:t>
      </w:r>
      <w:proofErr w:type="spellEnd"/>
      <w:r>
        <w:rPr>
          <w:color w:val="231F20"/>
        </w:rPr>
        <w:t xml:space="preserve"> стану компанії є матриця SWOT. Вона часто складається у різних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бізнес-планах, інвестиційних проектах і маркетингових програмах.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Дані, отримані в результаті її аналізу, служать базою під час поста-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новки</w:t>
      </w:r>
      <w:proofErr w:type="spellEnd"/>
      <w:r>
        <w:rPr>
          <w:color w:val="231F20"/>
        </w:rPr>
        <w:t xml:space="preserve"> стратегічних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цілей компанії.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Матриця SWOT швидко і</w:t>
      </w:r>
      <w:r>
        <w:rPr>
          <w:color w:val="231F20"/>
          <w:spacing w:val="55"/>
        </w:rPr>
        <w:t xml:space="preserve"> </w:t>
      </w:r>
      <w:proofErr w:type="spellStart"/>
      <w:r>
        <w:rPr>
          <w:color w:val="231F20"/>
        </w:rPr>
        <w:t>нао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чно</w:t>
      </w:r>
      <w:proofErr w:type="spellEnd"/>
      <w:r>
        <w:rPr>
          <w:color w:val="231F20"/>
        </w:rPr>
        <w:t xml:space="preserve"> дозволяє оцінити, яке місце займає компанія в поточній ринко-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кон’юнктурі,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фактори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найбільше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впливають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прибуток,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перспективи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чекають її 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майбутньому.</w:t>
      </w:r>
    </w:p>
    <w:p w:rsidR="007B236C" w:rsidRDefault="007B236C" w:rsidP="007B236C">
      <w:pPr>
        <w:pStyle w:val="a4"/>
        <w:spacing w:before="7" w:line="225" w:lineRule="auto"/>
        <w:ind w:right="123" w:firstLine="396"/>
        <w:jc w:val="both"/>
      </w:pPr>
      <w:r>
        <w:rPr>
          <w:color w:val="231F20"/>
        </w:rPr>
        <w:t xml:space="preserve">SWOT-аналіз також є одним з основних інструментів </w:t>
      </w:r>
      <w:proofErr w:type="spellStart"/>
      <w:r>
        <w:rPr>
          <w:color w:val="231F20"/>
        </w:rPr>
        <w:t>стратегіч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ного управління, що оцінюють в комплексі внутрішні і зовнішні чин-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ники</w:t>
      </w:r>
      <w:proofErr w:type="spellEnd"/>
      <w:r>
        <w:rPr>
          <w:color w:val="231F20"/>
        </w:rPr>
        <w:t>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впливають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розвиток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компанії.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Цей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метод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широко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застосо</w:t>
      </w:r>
      <w:proofErr w:type="spellEnd"/>
      <w:r>
        <w:rPr>
          <w:color w:val="231F20"/>
        </w:rPr>
        <w:t>-</w:t>
      </w:r>
      <w:r>
        <w:rPr>
          <w:color w:val="231F20"/>
          <w:spacing w:val="-53"/>
        </w:rPr>
        <w:t xml:space="preserve"> </w:t>
      </w:r>
      <w:proofErr w:type="spellStart"/>
      <w:r>
        <w:rPr>
          <w:color w:val="231F20"/>
        </w:rPr>
        <w:t>вують</w:t>
      </w:r>
      <w:proofErr w:type="spellEnd"/>
      <w:r>
        <w:rPr>
          <w:color w:val="231F20"/>
        </w:rPr>
        <w:t xml:space="preserve"> у зарубіжній практиці фінансового аналізу, де він </w:t>
      </w:r>
      <w:proofErr w:type="spellStart"/>
      <w:r>
        <w:rPr>
          <w:color w:val="231F20"/>
        </w:rPr>
        <w:t>розглядаєть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ся як найважливіший інструмент маркетингового аналізу організації.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Однак при деталізації SWOT-аналізу та включення до нього </w:t>
      </w:r>
      <w:proofErr w:type="spellStart"/>
      <w:r>
        <w:rPr>
          <w:color w:val="231F20"/>
        </w:rPr>
        <w:t>матема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тичних</w:t>
      </w:r>
      <w:proofErr w:type="spellEnd"/>
      <w:r>
        <w:rPr>
          <w:color w:val="231F20"/>
        </w:rPr>
        <w:t xml:space="preserve"> розрахунків основних балансових коефіцієнтів, що </w:t>
      </w:r>
      <w:proofErr w:type="spellStart"/>
      <w:r>
        <w:rPr>
          <w:color w:val="231F20"/>
        </w:rPr>
        <w:t>визнача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ють</w:t>
      </w:r>
      <w:proofErr w:type="spellEnd"/>
      <w:r>
        <w:rPr>
          <w:color w:val="231F20"/>
        </w:rPr>
        <w:t xml:space="preserve"> фінансові результати діяльності, фінансовий стан підприємства,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його можна і доцільно розглядати як комплексний метод оцінки його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фінансово-господарської діяльності підприємства. Особливе </w:t>
      </w:r>
      <w:proofErr w:type="spellStart"/>
      <w:r>
        <w:rPr>
          <w:color w:val="231F20"/>
        </w:rPr>
        <w:t>значен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він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має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компаній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широкою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номенклатурою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товарів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(робіт,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слуг)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істотної відмінності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їх прибутковості.</w:t>
      </w:r>
    </w:p>
    <w:p w:rsidR="007B236C" w:rsidRDefault="007B236C" w:rsidP="007B236C">
      <w:pPr>
        <w:pStyle w:val="a4"/>
        <w:spacing w:before="81" w:line="225" w:lineRule="auto"/>
        <w:ind w:right="125" w:firstLine="396"/>
        <w:jc w:val="both"/>
      </w:pPr>
      <w:r>
        <w:rPr>
          <w:color w:val="231F20"/>
        </w:rPr>
        <w:t>Слід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відзначити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високу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результативність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застосування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методу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SWOT-аналізу в організаціях торгівлі, що зумовлено такими факто-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рами:</w:t>
      </w:r>
    </w:p>
    <w:p w:rsidR="007B236C" w:rsidRDefault="007B236C" w:rsidP="004F0B23">
      <w:pPr>
        <w:pStyle w:val="a3"/>
        <w:widowControl w:val="0"/>
        <w:numPr>
          <w:ilvl w:val="0"/>
          <w:numId w:val="1"/>
        </w:numPr>
        <w:tabs>
          <w:tab w:val="left" w:pos="828"/>
        </w:tabs>
        <w:autoSpaceDE w:val="0"/>
        <w:autoSpaceDN w:val="0"/>
        <w:spacing w:before="2" w:after="0" w:line="225" w:lineRule="auto"/>
        <w:ind w:right="124" w:firstLine="396"/>
        <w:contextualSpacing w:val="0"/>
        <w:jc w:val="both"/>
      </w:pPr>
      <w:r>
        <w:rPr>
          <w:color w:val="231F20"/>
        </w:rPr>
        <w:t>Істотним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зростанням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взаємної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зацікавленості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учасників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торго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вого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процесу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однозначній,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об’єктивній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достовірній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оцінці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ситуації,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складається 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ринку.</w:t>
      </w:r>
    </w:p>
    <w:p w:rsidR="007B236C" w:rsidRDefault="007B236C" w:rsidP="004F0B23">
      <w:pPr>
        <w:pStyle w:val="a3"/>
        <w:widowControl w:val="0"/>
        <w:numPr>
          <w:ilvl w:val="0"/>
          <w:numId w:val="1"/>
        </w:numPr>
        <w:tabs>
          <w:tab w:val="left" w:pos="828"/>
        </w:tabs>
        <w:autoSpaceDE w:val="0"/>
        <w:autoSpaceDN w:val="0"/>
        <w:spacing w:before="3" w:after="0" w:line="225" w:lineRule="auto"/>
        <w:ind w:right="126" w:firstLine="396"/>
        <w:contextualSpacing w:val="0"/>
        <w:jc w:val="both"/>
      </w:pPr>
      <w:r>
        <w:rPr>
          <w:color w:val="231F20"/>
        </w:rPr>
        <w:t>Нестійким зростанням обсягу продажів на підставі підбору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відповідного асортименту товарів і встановленням цін, що </w:t>
      </w:r>
      <w:proofErr w:type="spellStart"/>
      <w:r>
        <w:rPr>
          <w:color w:val="231F20"/>
        </w:rPr>
        <w:t>стимулю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ють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зростання попиту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них.</w:t>
      </w:r>
    </w:p>
    <w:p w:rsidR="007B236C" w:rsidRDefault="007B236C" w:rsidP="004F0B23">
      <w:pPr>
        <w:pStyle w:val="a3"/>
        <w:widowControl w:val="0"/>
        <w:numPr>
          <w:ilvl w:val="0"/>
          <w:numId w:val="1"/>
        </w:numPr>
        <w:tabs>
          <w:tab w:val="left" w:pos="828"/>
        </w:tabs>
        <w:autoSpaceDE w:val="0"/>
        <w:autoSpaceDN w:val="0"/>
        <w:spacing w:before="3" w:after="0" w:line="225" w:lineRule="auto"/>
        <w:ind w:right="125" w:firstLine="396"/>
        <w:contextualSpacing w:val="0"/>
        <w:jc w:val="both"/>
      </w:pPr>
      <w:r>
        <w:rPr>
          <w:color w:val="231F20"/>
        </w:rPr>
        <w:t>Необхідністю постійної підтримки конкурентоспроможності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компанії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та підвищення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ефективності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її функціонування.</w:t>
      </w:r>
    </w:p>
    <w:p w:rsidR="007B236C" w:rsidRDefault="007B236C" w:rsidP="007B236C">
      <w:pPr>
        <w:pStyle w:val="a4"/>
        <w:spacing w:before="2" w:line="225" w:lineRule="auto"/>
        <w:ind w:right="124" w:firstLine="396"/>
        <w:jc w:val="both"/>
      </w:pPr>
      <w:r>
        <w:rPr>
          <w:color w:val="231F20"/>
        </w:rPr>
        <w:t>Стратегічне управління торговельної компанії у ринковому сере-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довищі</w:t>
      </w:r>
      <w:proofErr w:type="spellEnd"/>
      <w:r>
        <w:rPr>
          <w:color w:val="231F20"/>
        </w:rPr>
        <w:t xml:space="preserve"> зосереджується на правильному визначенні її поточних пози-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цій на ринку, показників її господарсько-фінансової діяльності, </w:t>
      </w:r>
      <w:proofErr w:type="spellStart"/>
      <w:r>
        <w:rPr>
          <w:color w:val="231F20"/>
        </w:rPr>
        <w:t>силь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і слабких сторін.</w:t>
      </w:r>
    </w:p>
    <w:p w:rsidR="007B236C" w:rsidRDefault="007B236C" w:rsidP="007B236C">
      <w:pPr>
        <w:pStyle w:val="a4"/>
        <w:spacing w:before="3" w:line="225" w:lineRule="auto"/>
        <w:ind w:right="122" w:firstLine="396"/>
        <w:jc w:val="both"/>
      </w:pPr>
      <w:r>
        <w:rPr>
          <w:color w:val="231F20"/>
        </w:rPr>
        <w:t xml:space="preserve">У сучасних умовах адекватність прийнятої стратегії розвитку </w:t>
      </w:r>
      <w:proofErr w:type="spellStart"/>
      <w:r>
        <w:rPr>
          <w:color w:val="231F20"/>
        </w:rPr>
        <w:t>біз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несу залежить від результатів стратегічного аналізу, який формує </w:t>
      </w:r>
      <w:proofErr w:type="spellStart"/>
      <w:r>
        <w:rPr>
          <w:color w:val="231F20"/>
        </w:rPr>
        <w:t>ін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формаційну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базу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прийняття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рішення.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Однак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методи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залежать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від складності внутрішнього та зовнішнього середовища господар-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ської</w:t>
      </w:r>
      <w:proofErr w:type="spellEnd"/>
      <w:r>
        <w:rPr>
          <w:color w:val="231F20"/>
        </w:rPr>
        <w:t xml:space="preserve"> системи. Система методів стратегічного аналізу та інформацій-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не коло джерел залежать від економічних відносин в регіоні та </w:t>
      </w:r>
      <w:proofErr w:type="spellStart"/>
      <w:r>
        <w:rPr>
          <w:color w:val="231F20"/>
        </w:rPr>
        <w:t>тради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ційної</w:t>
      </w:r>
      <w:proofErr w:type="spellEnd"/>
      <w:r>
        <w:rPr>
          <w:color w:val="231F20"/>
        </w:rPr>
        <w:t xml:space="preserve"> чи інноваційної спрямованості потенціалу господарської </w:t>
      </w:r>
      <w:proofErr w:type="spellStart"/>
      <w:r>
        <w:rPr>
          <w:color w:val="231F20"/>
        </w:rPr>
        <w:t>орга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нізації</w:t>
      </w:r>
      <w:proofErr w:type="spellEnd"/>
      <w:r>
        <w:rPr>
          <w:color w:val="231F20"/>
        </w:rPr>
        <w:t>.</w:t>
      </w:r>
    </w:p>
    <w:p w:rsidR="007B236C" w:rsidRDefault="007B236C" w:rsidP="007B236C">
      <w:pPr>
        <w:pStyle w:val="a4"/>
        <w:spacing w:before="7" w:line="225" w:lineRule="auto"/>
        <w:ind w:right="124" w:firstLine="396"/>
        <w:jc w:val="both"/>
      </w:pPr>
      <w:r>
        <w:rPr>
          <w:color w:val="231F20"/>
        </w:rPr>
        <w:t xml:space="preserve">Компанія «COMFY» провадить свою збутову політику як в </w:t>
      </w:r>
      <w:proofErr w:type="spellStart"/>
      <w:r>
        <w:rPr>
          <w:color w:val="231F20"/>
        </w:rPr>
        <w:t>опто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вому</w:t>
      </w:r>
      <w:proofErr w:type="spellEnd"/>
      <w:r>
        <w:rPr>
          <w:color w:val="231F20"/>
        </w:rPr>
        <w:t>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роздрібному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сегменті,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орієнтуючись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кінцевого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спожи-</w:t>
      </w:r>
      <w:r>
        <w:rPr>
          <w:color w:val="231F20"/>
          <w:spacing w:val="-53"/>
        </w:rPr>
        <w:t xml:space="preserve"> </w:t>
      </w:r>
      <w:proofErr w:type="spellStart"/>
      <w:r>
        <w:rPr>
          <w:color w:val="231F20"/>
        </w:rPr>
        <w:t>вача</w:t>
      </w:r>
      <w:proofErr w:type="spellEnd"/>
      <w:r>
        <w:rPr>
          <w:color w:val="231F20"/>
        </w:rPr>
        <w:t>. Роздрібна торгівля є важливою ланкою збуту, що може й вирі-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шує</w:t>
      </w:r>
      <w:proofErr w:type="spellEnd"/>
      <w:r>
        <w:rPr>
          <w:color w:val="231F20"/>
        </w:rPr>
        <w:t xml:space="preserve"> її маркетингові завдання. Основним покупцем продукції </w:t>
      </w:r>
      <w:proofErr w:type="spellStart"/>
      <w:r>
        <w:rPr>
          <w:color w:val="231F20"/>
        </w:rPr>
        <w:t>компа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нія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«COMFY» є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населення.</w:t>
      </w:r>
    </w:p>
    <w:p w:rsidR="007B236C" w:rsidRDefault="007B236C" w:rsidP="007B236C">
      <w:pPr>
        <w:pStyle w:val="a4"/>
        <w:spacing w:before="5" w:line="225" w:lineRule="auto"/>
        <w:ind w:right="124" w:firstLine="396"/>
        <w:jc w:val="both"/>
      </w:pPr>
      <w:r>
        <w:rPr>
          <w:color w:val="231F20"/>
        </w:rPr>
        <w:t>Характеризуючи оптову торгівлю «COMFY», зазначимо, що ком-</w:t>
      </w:r>
      <w:r>
        <w:rPr>
          <w:color w:val="231F20"/>
          <w:spacing w:val="-53"/>
        </w:rPr>
        <w:t xml:space="preserve"> </w:t>
      </w:r>
      <w:proofErr w:type="spellStart"/>
      <w:r>
        <w:rPr>
          <w:color w:val="231F20"/>
        </w:rPr>
        <w:t>панія</w:t>
      </w:r>
      <w:proofErr w:type="spellEnd"/>
      <w:r>
        <w:rPr>
          <w:color w:val="231F20"/>
        </w:rPr>
        <w:t xml:space="preserve"> використовує транзитивну форму оптової торгівлі, при якій то-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вари доставляють від виробника в роздрібну мережу. Ця форма має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переваги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тому,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прискорюється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оборот,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знижуються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витрати,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під-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вищується</w:t>
      </w:r>
      <w:proofErr w:type="spellEnd"/>
      <w:r>
        <w:rPr>
          <w:color w:val="231F20"/>
        </w:rPr>
        <w:t xml:space="preserve"> схоронність товару. Також компанія використовує склад-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ську</w:t>
      </w:r>
      <w:proofErr w:type="spellEnd"/>
      <w:r>
        <w:rPr>
          <w:color w:val="231F20"/>
        </w:rPr>
        <w:t xml:space="preserve"> форму, при якій партія товару від виробника надходить на склад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компанії, а потім розподіляється по різних збутових каналах до мере-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жі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магазинів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роздрібної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торгівлі.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Незважаючи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збільшення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витрат,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 xml:space="preserve">цьому випадку краще задовольняються потреби торгівлі у </w:t>
      </w:r>
      <w:proofErr w:type="spellStart"/>
      <w:r>
        <w:rPr>
          <w:color w:val="231F20"/>
        </w:rPr>
        <w:t>передпро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дажній</w:t>
      </w:r>
      <w:proofErr w:type="spellEnd"/>
      <w:r>
        <w:rPr>
          <w:color w:val="231F20"/>
        </w:rPr>
        <w:t xml:space="preserve"> підготовці. Поліпшується також ритмічність постачання мага-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зинів</w:t>
      </w:r>
      <w:proofErr w:type="spellEnd"/>
      <w:r>
        <w:rPr>
          <w:color w:val="231F20"/>
        </w:rPr>
        <w:t>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тому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числі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малими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партіями,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зручним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них.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Відкрива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ється</w:t>
      </w:r>
      <w:proofErr w:type="spellEnd"/>
      <w:r>
        <w:rPr>
          <w:color w:val="231F20"/>
        </w:rPr>
        <w:t xml:space="preserve"> можливість формування необхідного для кожного магазина то-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варних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асортиментів.</w:t>
      </w:r>
    </w:p>
    <w:p w:rsidR="007B236C" w:rsidRDefault="007B236C" w:rsidP="007B236C">
      <w:pPr>
        <w:pStyle w:val="a4"/>
        <w:spacing w:before="81" w:line="225" w:lineRule="auto"/>
        <w:ind w:right="123" w:firstLine="396"/>
        <w:jc w:val="both"/>
      </w:pPr>
      <w:r>
        <w:rPr>
          <w:color w:val="231F20"/>
        </w:rPr>
        <w:t>Нещодавно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компанія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«COMFY»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відкрила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своїх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покупців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більш комфортний спосіб здійснювати покупки. Її новий мультика-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нальний</w:t>
      </w:r>
      <w:proofErr w:type="spellEnd"/>
      <w:r>
        <w:rPr>
          <w:color w:val="231F20"/>
        </w:rPr>
        <w:t xml:space="preserve"> формат поєднав переваги звичайних торгових майданчиків і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онлайн-магазинів.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Але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потім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компанія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пішла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ще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далі: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зараз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можна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ска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зати</w:t>
      </w:r>
      <w:proofErr w:type="spellEnd"/>
      <w:r>
        <w:rPr>
          <w:color w:val="231F20"/>
        </w:rPr>
        <w:t>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кожного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міста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з’явився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свій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інтернет-магазин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«COMFY».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Звучить незвично, однак це допомагає робити покупки простіше 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зручніше. Тепер інтернет-магазин «COMFY» надає покупцеві </w:t>
      </w:r>
      <w:proofErr w:type="spellStart"/>
      <w:r>
        <w:rPr>
          <w:color w:val="231F20"/>
        </w:rPr>
        <w:t>інфор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мацію</w:t>
      </w:r>
      <w:proofErr w:type="spellEnd"/>
      <w:r>
        <w:rPr>
          <w:color w:val="231F20"/>
        </w:rPr>
        <w:t>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стосується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саме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міста: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наявність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конкретного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товару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місцевих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магазинах,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вартість,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варіанти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доставки.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Втім,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обов’язково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обмежуватися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цими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даними: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бажанні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можна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поцікавитися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асорти</w:t>
      </w:r>
      <w:proofErr w:type="spellEnd"/>
      <w:r>
        <w:rPr>
          <w:color w:val="231F20"/>
        </w:rPr>
        <w:t>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ментом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інших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міст.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Таким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чином,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всі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варіанти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придбання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потрібного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товару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розгортаються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перед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покупцем,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як 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детальній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схемі.</w:t>
      </w:r>
    </w:p>
    <w:p w:rsidR="007B236C" w:rsidRDefault="007B236C" w:rsidP="007B236C">
      <w:pPr>
        <w:pStyle w:val="a4"/>
        <w:spacing w:before="11" w:line="225" w:lineRule="auto"/>
        <w:ind w:right="123" w:firstLine="396"/>
        <w:jc w:val="both"/>
      </w:pPr>
      <w:r>
        <w:rPr>
          <w:color w:val="231F20"/>
        </w:rPr>
        <w:t>Довгий час компанія «COMFY» була відома завдяки мережі роз-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дрібних магазинів. Мережа поступово розширювалася, охоплюючи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все більше міст. Згодом компанія перейшла на </w:t>
      </w:r>
      <w:proofErr w:type="spellStart"/>
      <w:r>
        <w:rPr>
          <w:color w:val="231F20"/>
        </w:rPr>
        <w:t>мультиканальну</w:t>
      </w:r>
      <w:proofErr w:type="spellEnd"/>
      <w:r>
        <w:rPr>
          <w:color w:val="231F20"/>
        </w:rPr>
        <w:t xml:space="preserve"> схему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продажів,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створивши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інтернет-магазин,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з’явилася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мобільна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вер</w:t>
      </w:r>
      <w:proofErr w:type="spellEnd"/>
      <w:r>
        <w:rPr>
          <w:color w:val="231F20"/>
        </w:rPr>
        <w:t>-</w:t>
      </w:r>
      <w:r>
        <w:rPr>
          <w:color w:val="231F20"/>
          <w:spacing w:val="-53"/>
        </w:rPr>
        <w:t xml:space="preserve"> </w:t>
      </w:r>
      <w:proofErr w:type="spellStart"/>
      <w:r>
        <w:rPr>
          <w:color w:val="231F20"/>
        </w:rPr>
        <w:t>сія</w:t>
      </w:r>
      <w:proofErr w:type="spellEnd"/>
      <w:r>
        <w:rPr>
          <w:color w:val="231F20"/>
        </w:rPr>
        <w:t xml:space="preserve">, яка, до речі, належить до десятки найбільш зручних і </w:t>
      </w:r>
      <w:proofErr w:type="spellStart"/>
      <w:r>
        <w:rPr>
          <w:color w:val="231F20"/>
        </w:rPr>
        <w:t>оптимізова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серед українських онлайн-магазинів.</w:t>
      </w:r>
    </w:p>
    <w:p w:rsidR="007B236C" w:rsidRDefault="007B236C" w:rsidP="007B236C">
      <w:pPr>
        <w:pStyle w:val="a4"/>
        <w:spacing w:before="5" w:line="225" w:lineRule="auto"/>
        <w:ind w:right="125" w:firstLine="396"/>
        <w:jc w:val="both"/>
      </w:pPr>
      <w:r>
        <w:rPr>
          <w:color w:val="231F20"/>
        </w:rPr>
        <w:t xml:space="preserve">Ще порівняно недавно покупці обирали: купувати побутову </w:t>
      </w:r>
      <w:proofErr w:type="spellStart"/>
      <w:r>
        <w:rPr>
          <w:color w:val="231F20"/>
        </w:rPr>
        <w:t>тех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ніку</w:t>
      </w:r>
      <w:proofErr w:type="spellEnd"/>
      <w:r>
        <w:rPr>
          <w:color w:val="231F20"/>
        </w:rPr>
        <w:t xml:space="preserve"> в </w:t>
      </w:r>
      <w:proofErr w:type="spellStart"/>
      <w:r>
        <w:rPr>
          <w:color w:val="231F20"/>
        </w:rPr>
        <w:t>офлайн</w:t>
      </w:r>
      <w:proofErr w:type="spellEnd"/>
      <w:r>
        <w:rPr>
          <w:color w:val="231F20"/>
        </w:rPr>
        <w:t>-магазині або замовляти через Інтернет. Кожен спосіб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мав свої переваги, але змушував миритися з певними незручностями.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Тепер ці варіанти об’єдналися, доповнивши один одного: вартість то-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варів</w:t>
      </w:r>
      <w:proofErr w:type="spellEnd"/>
      <w:r>
        <w:rPr>
          <w:color w:val="231F20"/>
        </w:rPr>
        <w:t xml:space="preserve"> з інтернет-магазину або роздрібної мережі «COMFY» одна і 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ж. Будь-який товар можна розглянути на сайті, замовити, після чого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приїхати і отримати в магазині. Або зайти в магазин, помацати, поди-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витися, обміркувати покупку, а ввечері зайти на сайт і оформити за-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мовлення.</w:t>
      </w:r>
    </w:p>
    <w:p w:rsidR="007B236C" w:rsidRDefault="007B236C" w:rsidP="007B236C">
      <w:pPr>
        <w:pStyle w:val="a4"/>
        <w:spacing w:before="8" w:line="225" w:lineRule="auto"/>
        <w:ind w:right="123" w:firstLine="396"/>
        <w:jc w:val="both"/>
      </w:pPr>
      <w:r>
        <w:rPr>
          <w:color w:val="231F20"/>
        </w:rPr>
        <w:lastRenderedPageBreak/>
        <w:t>Зараз мережа магазинів «COMFY» охоплює більше ніж 40 міст.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Зрозуміло, що асортимент і кількість певних моделей там різні. Ціна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товарів стандартна для всієї мережі, але під час оформлення доставки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додому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вартість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цієї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послуги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відрізнятися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залежно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регіону.</w:t>
      </w:r>
    </w:p>
    <w:p w:rsidR="007B236C" w:rsidRDefault="007B236C" w:rsidP="007B236C">
      <w:pPr>
        <w:pStyle w:val="a4"/>
        <w:spacing w:before="4" w:line="225" w:lineRule="auto"/>
        <w:ind w:right="125" w:firstLine="396"/>
        <w:jc w:val="both"/>
      </w:pPr>
      <w:r>
        <w:rPr>
          <w:color w:val="231F20"/>
        </w:rPr>
        <w:t>Відвідувачу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магазину,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який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цінує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свій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час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фінанси,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необхідно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все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 xml:space="preserve">це враховувати. Виходячи з цього, він вирішує, як вигідніше </w:t>
      </w:r>
      <w:proofErr w:type="spellStart"/>
      <w:r>
        <w:rPr>
          <w:color w:val="231F20"/>
        </w:rPr>
        <w:t>придба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ти і отримати потрібну техніку. Для цього інтернет-магазин «COM-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FY» дозволяє вибрати місто, де буде відбуватися покупка. На сторін-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ці будь-якого товару відразу з’являється повна інформація про його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наявність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найближчих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магазинах,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також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варіанти,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час,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вартість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ставки,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вказані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урахуванням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обраного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місця проживання.</w:t>
      </w:r>
    </w:p>
    <w:p w:rsidR="007B236C" w:rsidRDefault="007B236C" w:rsidP="007B236C">
      <w:pPr>
        <w:pStyle w:val="a4"/>
        <w:spacing w:before="6" w:line="225" w:lineRule="auto"/>
        <w:ind w:right="124" w:firstLine="396"/>
        <w:jc w:val="both"/>
        <w:rPr>
          <w:color w:val="231F20"/>
        </w:rPr>
      </w:pPr>
      <w:r>
        <w:rPr>
          <w:color w:val="231F20"/>
        </w:rPr>
        <w:t>Під час першого відвідування сайту покупцеві пропонується ви-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брати місто, де він має намір отримати замовлення. За умовчанням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вибраний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Київ.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Бажаючи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змінити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місто,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відвідувач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отримує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список</w:t>
      </w:r>
    </w:p>
    <w:p w:rsidR="007B236C" w:rsidRDefault="007B236C" w:rsidP="007B236C">
      <w:pPr>
        <w:pStyle w:val="a4"/>
        <w:spacing w:before="81" w:line="225" w:lineRule="auto"/>
        <w:ind w:right="119"/>
        <w:jc w:val="right"/>
      </w:pPr>
      <w:r>
        <w:rPr>
          <w:color w:val="231F20"/>
        </w:rPr>
        <w:t>місць,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де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офлайн</w:t>
      </w:r>
      <w:proofErr w:type="spellEnd"/>
      <w:r>
        <w:rPr>
          <w:color w:val="231F20"/>
        </w:rPr>
        <w:t>-магазини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«COMFY».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сьогодні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43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населених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пункти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різних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областях.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Якщо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жоден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них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влаштовує,</w:t>
      </w:r>
      <w:r>
        <w:rPr>
          <w:color w:val="231F20"/>
          <w:spacing w:val="17"/>
        </w:rPr>
        <w:t xml:space="preserve"> </w:t>
      </w:r>
      <w:proofErr w:type="spellStart"/>
      <w:r>
        <w:rPr>
          <w:color w:val="231F20"/>
        </w:rPr>
        <w:t>залиша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ється</w:t>
      </w:r>
      <w:proofErr w:type="spellEnd"/>
      <w:r>
        <w:rPr>
          <w:color w:val="231F20"/>
          <w:spacing w:val="3"/>
        </w:rPr>
        <w:t xml:space="preserve"> </w:t>
      </w:r>
      <w:r>
        <w:rPr>
          <w:color w:val="231F20"/>
        </w:rPr>
        <w:t>ввести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потрібну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назву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самостійно.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Після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чого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з’явиться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список,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випадає,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де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можна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обрати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точну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назву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населеного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пункту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облас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ті.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особливо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зручно,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якщо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місто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такою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назвою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різних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регіонах.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Після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цього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підборі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техніки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електроніки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буде</w:t>
      </w:r>
      <w:r>
        <w:rPr>
          <w:color w:val="231F20"/>
          <w:spacing w:val="55"/>
        </w:rPr>
        <w:t xml:space="preserve"> </w:t>
      </w:r>
      <w:proofErr w:type="spellStart"/>
      <w:r>
        <w:rPr>
          <w:color w:val="231F20"/>
        </w:rPr>
        <w:t>врахо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вуватися</w:t>
      </w:r>
      <w:proofErr w:type="spellEnd"/>
      <w:r>
        <w:rPr>
          <w:color w:val="231F20"/>
          <w:spacing w:val="2"/>
        </w:rPr>
        <w:t xml:space="preserve"> </w:t>
      </w:r>
      <w:r>
        <w:rPr>
          <w:color w:val="231F20"/>
        </w:rPr>
        <w:t>інформація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обране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місто.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Наприклад,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моделей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наявні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місцевих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офлайн</w:t>
      </w:r>
      <w:proofErr w:type="spellEnd"/>
      <w:r>
        <w:rPr>
          <w:color w:val="231F20"/>
        </w:rPr>
        <w:t>-магазинах,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сторінці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товару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будуть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вказані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адреси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конкретних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магазинів,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де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він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наявності.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Звідти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можна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буде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забрати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незабаром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після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оформлення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замовлення.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Якщо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ж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цікавить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адресна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доставка,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можна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відразу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побачити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вар-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тість</w:t>
      </w:r>
      <w:proofErr w:type="spellEnd"/>
      <w:r>
        <w:rPr>
          <w:color w:val="231F20"/>
        </w:rPr>
        <w:t>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звичайно,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якщо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замовлення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сайті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передбачено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38"/>
        </w:rPr>
        <w:t xml:space="preserve"> </w:t>
      </w:r>
      <w:proofErr w:type="spellStart"/>
      <w:r>
        <w:rPr>
          <w:color w:val="231F20"/>
        </w:rPr>
        <w:t>цьо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виду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товарів.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зазначеному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населеному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пункті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немає</w:t>
      </w:r>
    </w:p>
    <w:p w:rsidR="007B236C" w:rsidRDefault="007B236C" w:rsidP="007B236C">
      <w:pPr>
        <w:pStyle w:val="a4"/>
        <w:spacing w:before="11" w:line="225" w:lineRule="auto"/>
        <w:ind w:right="120"/>
        <w:jc w:val="both"/>
      </w:pPr>
      <w:r>
        <w:rPr>
          <w:color w:val="231F20"/>
        </w:rPr>
        <w:t>«COMFY»,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тоді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інформація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буде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вказана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найближчого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міста,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магазини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цієї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мережі.</w:t>
      </w:r>
    </w:p>
    <w:p w:rsidR="007B236C" w:rsidRDefault="007B236C" w:rsidP="007B236C">
      <w:pPr>
        <w:pStyle w:val="a4"/>
        <w:spacing w:before="2" w:line="225" w:lineRule="auto"/>
        <w:ind w:right="123" w:firstLine="396"/>
        <w:jc w:val="both"/>
      </w:pPr>
      <w:r>
        <w:rPr>
          <w:color w:val="231F20"/>
          <w:spacing w:val="-4"/>
        </w:rPr>
        <w:t>Працює це приблизно так. Припустимо, жителю Дніпра або Дніпро-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5"/>
        </w:rPr>
        <w:t>петровської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області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потрібний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холодильник.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Він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заходить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на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сайт,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де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4"/>
        </w:rPr>
        <w:t>вка</w:t>
      </w:r>
      <w:proofErr w:type="spellEnd"/>
      <w:r>
        <w:rPr>
          <w:color w:val="231F20"/>
          <w:spacing w:val="-4"/>
        </w:rPr>
        <w:t>-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зує</w:t>
      </w:r>
      <w:proofErr w:type="spellEnd"/>
      <w:r>
        <w:rPr>
          <w:color w:val="231F20"/>
        </w:rPr>
        <w:t xml:space="preserve"> свій населений пункт. До речі, цю інформацію не потрібно заново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вводити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під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час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наступного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входу,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якщо,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звичайно,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вхід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виконується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4"/>
        </w:rPr>
        <w:t>того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ж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браузера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на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тому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ж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пристрої.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Після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чого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він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бачить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список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доступ-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них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холодильників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Дніпрі.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Обравши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модель,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покупець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дізнається,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саме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її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можна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розглянути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і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придбати,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для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більш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дрібної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техніки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(напри-</w:t>
      </w:r>
      <w:r>
        <w:rPr>
          <w:color w:val="231F20"/>
          <w:spacing w:val="-53"/>
        </w:rPr>
        <w:t xml:space="preserve"> </w:t>
      </w:r>
      <w:proofErr w:type="spellStart"/>
      <w:r>
        <w:rPr>
          <w:color w:val="231F20"/>
          <w:spacing w:val="-3"/>
        </w:rPr>
        <w:t>клад</w:t>
      </w:r>
      <w:proofErr w:type="spellEnd"/>
      <w:r>
        <w:rPr>
          <w:color w:val="231F20"/>
          <w:spacing w:val="-3"/>
        </w:rPr>
        <w:t>,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-3"/>
        </w:rPr>
        <w:t>блендера</w:t>
      </w:r>
      <w:proofErr w:type="spellEnd"/>
      <w:r>
        <w:rPr>
          <w:color w:val="231F20"/>
          <w:spacing w:val="-3"/>
        </w:rPr>
        <w:t>)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буде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вказана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також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дата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і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вартість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доставки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до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будинку.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5"/>
        </w:rPr>
        <w:t>Як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варіант,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пропонується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4"/>
        </w:rPr>
        <w:t>самовивезення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зі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складу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«Нової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пошти».</w:t>
      </w:r>
    </w:p>
    <w:p w:rsidR="007B236C" w:rsidRDefault="007B236C" w:rsidP="007B236C">
      <w:pPr>
        <w:pStyle w:val="a4"/>
        <w:spacing w:before="8" w:line="225" w:lineRule="auto"/>
        <w:ind w:right="123" w:firstLine="396"/>
        <w:jc w:val="both"/>
      </w:pPr>
      <w:r>
        <w:rPr>
          <w:color w:val="231F20"/>
          <w:spacing w:val="-5"/>
        </w:rPr>
        <w:t>Як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показує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практика,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такий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спосіб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покупки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привертає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все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більше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4"/>
        </w:rPr>
        <w:t>лю</w:t>
      </w:r>
      <w:proofErr w:type="spellEnd"/>
      <w:r>
        <w:rPr>
          <w:color w:val="231F20"/>
          <w:spacing w:val="-4"/>
        </w:rPr>
        <w:t>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  <w:spacing w:val="-1"/>
        </w:rPr>
        <w:t>дей</w:t>
      </w:r>
      <w:proofErr w:type="spellEnd"/>
      <w:r>
        <w:rPr>
          <w:color w:val="231F20"/>
          <w:spacing w:val="-1"/>
        </w:rPr>
        <w:t>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Він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забезпечує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необхідну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сучасній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людині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гнучкість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прийняття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рі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  <w:spacing w:val="-5"/>
        </w:rPr>
        <w:t>шення</w:t>
      </w:r>
      <w:proofErr w:type="spellEnd"/>
      <w:r>
        <w:rPr>
          <w:color w:val="231F20"/>
          <w:spacing w:val="-5"/>
        </w:rPr>
        <w:t>.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Дійсно,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інтернет-магазин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є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зручним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місцем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для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підбору,</w:t>
      </w:r>
      <w:r>
        <w:rPr>
          <w:color w:val="231F20"/>
          <w:spacing w:val="-21"/>
        </w:rPr>
        <w:t xml:space="preserve"> </w:t>
      </w:r>
      <w:proofErr w:type="spellStart"/>
      <w:r>
        <w:rPr>
          <w:color w:val="231F20"/>
          <w:spacing w:val="-4"/>
        </w:rPr>
        <w:t>порівнян</w:t>
      </w:r>
      <w:proofErr w:type="spellEnd"/>
      <w:r>
        <w:rPr>
          <w:color w:val="231F20"/>
          <w:spacing w:val="-4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 xml:space="preserve">ня різних моделей техніки. </w:t>
      </w:r>
      <w:r>
        <w:rPr>
          <w:color w:val="231F20"/>
          <w:spacing w:val="-4"/>
        </w:rPr>
        <w:t>Якщо є необхідність розглянути річ «</w:t>
      </w:r>
      <w:proofErr w:type="spellStart"/>
      <w:r>
        <w:rPr>
          <w:color w:val="231F20"/>
          <w:spacing w:val="-4"/>
        </w:rPr>
        <w:t>вживу</w:t>
      </w:r>
      <w:proofErr w:type="spellEnd"/>
      <w:r>
        <w:rPr>
          <w:color w:val="231F20"/>
          <w:spacing w:val="-4"/>
        </w:rPr>
        <w:t>»,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4"/>
        </w:rPr>
        <w:t>можна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відразу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дізнатися,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де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вона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наявна.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Замовлення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легко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оформити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як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сайті,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так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і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магазині.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Точно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так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само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можливість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забрати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покупку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3"/>
        </w:rPr>
        <w:t>самостійно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з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найближчого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магазину,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не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оплачуючи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доставку,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або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-3"/>
        </w:rPr>
        <w:t>навпа</w:t>
      </w:r>
      <w:proofErr w:type="spellEnd"/>
      <w:r>
        <w:rPr>
          <w:color w:val="231F20"/>
          <w:spacing w:val="-3"/>
        </w:rPr>
        <w:t>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  <w:spacing w:val="-5"/>
        </w:rPr>
        <w:t>ки</w:t>
      </w:r>
      <w:proofErr w:type="spellEnd"/>
      <w:r>
        <w:rPr>
          <w:color w:val="231F20"/>
          <w:spacing w:val="-5"/>
        </w:rPr>
        <w:t>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очікувати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товар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вдома,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не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турбуючись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про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транспортування.</w:t>
      </w:r>
    </w:p>
    <w:p w:rsidR="007B236C" w:rsidRDefault="007B236C" w:rsidP="007B236C">
      <w:pPr>
        <w:pStyle w:val="a4"/>
        <w:spacing w:before="8" w:line="225" w:lineRule="auto"/>
        <w:ind w:right="122" w:firstLine="396"/>
        <w:jc w:val="both"/>
      </w:pPr>
      <w:r>
        <w:rPr>
          <w:color w:val="231F20"/>
          <w:spacing w:val="-4"/>
        </w:rPr>
        <w:t>Все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це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не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було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б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настільки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зручно,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якби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мережа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не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включала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стільки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5"/>
        </w:rPr>
        <w:t xml:space="preserve">роздрібних магазинів. Причому їх кількість стрімко зростає. </w:t>
      </w:r>
      <w:r>
        <w:rPr>
          <w:color w:val="231F20"/>
          <w:spacing w:val="-4"/>
        </w:rPr>
        <w:t xml:space="preserve">Зараз </w:t>
      </w:r>
      <w:proofErr w:type="spellStart"/>
      <w:r>
        <w:rPr>
          <w:color w:val="231F20"/>
          <w:spacing w:val="-4"/>
        </w:rPr>
        <w:t>компа</w:t>
      </w:r>
      <w:proofErr w:type="spellEnd"/>
      <w:r>
        <w:rPr>
          <w:color w:val="231F20"/>
          <w:spacing w:val="-4"/>
        </w:rPr>
        <w:t>-</w:t>
      </w:r>
      <w:r>
        <w:rPr>
          <w:color w:val="231F20"/>
          <w:spacing w:val="-53"/>
        </w:rPr>
        <w:t xml:space="preserve"> </w:t>
      </w:r>
      <w:proofErr w:type="spellStart"/>
      <w:r>
        <w:rPr>
          <w:color w:val="231F20"/>
          <w:spacing w:val="-6"/>
        </w:rPr>
        <w:t>нія</w:t>
      </w:r>
      <w:proofErr w:type="spellEnd"/>
      <w:r>
        <w:rPr>
          <w:color w:val="231F20"/>
          <w:spacing w:val="-6"/>
        </w:rPr>
        <w:t xml:space="preserve"> «COMFY» лідирує у сфері побутової техніки та електроніки </w:t>
      </w:r>
      <w:r>
        <w:rPr>
          <w:color w:val="231F20"/>
          <w:spacing w:val="-5"/>
        </w:rPr>
        <w:t>щодо від-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  <w:spacing w:val="-6"/>
        </w:rPr>
        <w:t>криття</w:t>
      </w:r>
      <w:proofErr w:type="spellEnd"/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нових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магазинів.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А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онлайн-магазин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дозволяє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швидко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відшукати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по-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  <w:spacing w:val="-6"/>
        </w:rPr>
        <w:t>трібну</w:t>
      </w:r>
      <w:proofErr w:type="spellEnd"/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техніку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в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будь-якому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з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них.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Таким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чином,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мережа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магазинів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«COM-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6"/>
        </w:rPr>
        <w:t>FY»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у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всіх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  <w:spacing w:val="-6"/>
        </w:rPr>
        <w:t>сенсах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стає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магазином,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найбільш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«близьким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до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будинку».</w:t>
      </w:r>
    </w:p>
    <w:p w:rsidR="007B236C" w:rsidRDefault="007B236C" w:rsidP="005F35EB">
      <w:pPr>
        <w:pStyle w:val="a4"/>
        <w:spacing w:before="5" w:line="225" w:lineRule="auto"/>
        <w:ind w:right="126" w:firstLine="396"/>
        <w:jc w:val="both"/>
      </w:pPr>
      <w:r>
        <w:rPr>
          <w:color w:val="231F20"/>
        </w:rPr>
        <w:t xml:space="preserve">Підсумовуючи викладене, слід зазначити, що для сучасної </w:t>
      </w:r>
      <w:proofErr w:type="spellStart"/>
      <w:r>
        <w:rPr>
          <w:color w:val="231F20"/>
        </w:rPr>
        <w:t>лю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дини при здійсненні покупки особливо важливими є: вибір, </w:t>
      </w:r>
      <w:proofErr w:type="spellStart"/>
      <w:r>
        <w:rPr>
          <w:color w:val="231F20"/>
        </w:rPr>
        <w:t>зруч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ність</w:t>
      </w:r>
      <w:proofErr w:type="spellEnd"/>
      <w:r>
        <w:rPr>
          <w:color w:val="231F20"/>
          <w:spacing w:val="19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швидкість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придбання.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Часто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навіть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підборі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серйозної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великої техніки рішення приймається дуже швидко. Тому багато хто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воліє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заздалегідь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знайти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інформацію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Інтернеті,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порівнювати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різ-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ні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варіанти.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Зручне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рішення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пропонує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мережа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магазинів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«COMFY».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інтернет-магазин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надає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повну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інформацію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товари,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наявні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 кожному місті. Покупець відразу може розглянути весь доступний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асортимент, а також оцінити варіанти оформлення замовлення і до-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ставки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покупки.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Потім,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відвідавши</w:t>
      </w:r>
      <w:r>
        <w:rPr>
          <w:color w:val="231F20"/>
          <w:spacing w:val="39"/>
        </w:rPr>
        <w:t xml:space="preserve"> </w:t>
      </w:r>
      <w:proofErr w:type="spellStart"/>
      <w:r>
        <w:rPr>
          <w:color w:val="231F20"/>
        </w:rPr>
        <w:t>офлайн</w:t>
      </w:r>
      <w:proofErr w:type="spellEnd"/>
      <w:r>
        <w:rPr>
          <w:color w:val="231F20"/>
        </w:rPr>
        <w:t>-магазин,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можна</w:t>
      </w:r>
      <w:r>
        <w:rPr>
          <w:color w:val="231F20"/>
          <w:spacing w:val="39"/>
        </w:rPr>
        <w:t xml:space="preserve"> </w:t>
      </w:r>
      <w:proofErr w:type="spellStart"/>
      <w:r>
        <w:rPr>
          <w:color w:val="231F20"/>
        </w:rPr>
        <w:t>ретель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но оглянути техніку перед придбанням. Таким чином, відвідувач </w:t>
      </w:r>
      <w:proofErr w:type="spellStart"/>
      <w:r>
        <w:rPr>
          <w:color w:val="231F20"/>
        </w:rPr>
        <w:t>ма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газину</w:t>
      </w:r>
      <w:proofErr w:type="spellEnd"/>
      <w:r>
        <w:rPr>
          <w:color w:val="231F20"/>
        </w:rPr>
        <w:t xml:space="preserve"> здатний за короткий час дізнатися якомога більше про </w:t>
      </w:r>
      <w:proofErr w:type="spellStart"/>
      <w:r>
        <w:rPr>
          <w:color w:val="231F20"/>
        </w:rPr>
        <w:t>това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ри</w:t>
      </w:r>
      <w:proofErr w:type="spellEnd"/>
      <w:r>
        <w:rPr>
          <w:color w:val="231F20"/>
        </w:rPr>
        <w:t>, що цікавлять, а потім на підставі цього прийняти найбільш вдале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рішення.</w:t>
      </w:r>
    </w:p>
    <w:p w:rsidR="007B236C" w:rsidRDefault="007B236C" w:rsidP="007B236C">
      <w:pPr>
        <w:pStyle w:val="a4"/>
        <w:spacing w:before="10" w:line="225" w:lineRule="auto"/>
        <w:ind w:right="123" w:firstLine="396"/>
        <w:jc w:val="both"/>
      </w:pPr>
      <w:r>
        <w:rPr>
          <w:color w:val="231F20"/>
        </w:rPr>
        <w:t>Водночас компанія бере активну участь у розробці концепту но-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вого</w:t>
      </w:r>
      <w:proofErr w:type="spellEnd"/>
      <w:r>
        <w:rPr>
          <w:color w:val="231F20"/>
        </w:rPr>
        <w:t xml:space="preserve"> формату «COMFY» та впровадженні дерева каталогів товарів 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сегменті електроніки. Компанія постійно проводить аналіз широти,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глибини і вузькості асортименту товарних груп, глибини і вузькості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асортименту товарних брендів, діапазонів середніх </w:t>
      </w:r>
      <w:proofErr w:type="spellStart"/>
      <w:r>
        <w:rPr>
          <w:color w:val="231F20"/>
        </w:rPr>
        <w:t>чеків</w:t>
      </w:r>
      <w:proofErr w:type="spellEnd"/>
      <w:r>
        <w:rPr>
          <w:color w:val="231F20"/>
        </w:rPr>
        <w:t xml:space="preserve"> покупки ці-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льової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купівельної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групи;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займається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опрацюванням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section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book</w:t>
      </w:r>
      <w:proofErr w:type="spellEnd"/>
      <w:r>
        <w:rPr>
          <w:color w:val="231F20"/>
        </w:rPr>
        <w:t>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Так,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 xml:space="preserve">магазини «COMFY» оснащені стелажами і касовими боксами </w:t>
      </w:r>
      <w:proofErr w:type="spellStart"/>
      <w:r>
        <w:rPr>
          <w:color w:val="231F20"/>
        </w:rPr>
        <w:t>вироб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ництва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i/>
          <w:color w:val="231F20"/>
        </w:rPr>
        <w:t>Cefla</w:t>
      </w:r>
      <w:proofErr w:type="spellEnd"/>
      <w:r>
        <w:rPr>
          <w:i/>
          <w:color w:val="231F20"/>
        </w:rPr>
        <w:t xml:space="preserve"> </w:t>
      </w:r>
      <w:r>
        <w:rPr>
          <w:color w:val="231F20"/>
        </w:rPr>
        <w:t>(Італія).</w:t>
      </w:r>
    </w:p>
    <w:p w:rsidR="007B236C" w:rsidRDefault="007B236C" w:rsidP="007B236C">
      <w:pPr>
        <w:pStyle w:val="a4"/>
        <w:spacing w:before="7" w:line="225" w:lineRule="auto"/>
        <w:ind w:right="123" w:firstLine="396"/>
        <w:jc w:val="both"/>
      </w:pPr>
      <w:r>
        <w:rPr>
          <w:color w:val="231F20"/>
        </w:rPr>
        <w:t>Таким чином, на сьогодні «COMFY» є добре розвиненою та ста-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більно</w:t>
      </w:r>
      <w:proofErr w:type="spellEnd"/>
      <w:r>
        <w:rPr>
          <w:color w:val="231F20"/>
        </w:rPr>
        <w:t xml:space="preserve"> діючою компанією. Компанія надає споживачу велике </w:t>
      </w:r>
      <w:proofErr w:type="spellStart"/>
      <w:r>
        <w:rPr>
          <w:color w:val="231F20"/>
        </w:rPr>
        <w:t>розма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їття</w:t>
      </w:r>
      <w:proofErr w:type="spellEnd"/>
      <w:r>
        <w:rPr>
          <w:color w:val="231F20"/>
        </w:rPr>
        <w:t xml:space="preserve"> побутової техніки і електроніки, постійно підвищуючи якість об-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слуговування</w:t>
      </w:r>
      <w:proofErr w:type="spellEnd"/>
      <w:r>
        <w:rPr>
          <w:color w:val="231F20"/>
        </w:rPr>
        <w:t xml:space="preserve"> шляхом впровадження новітніх технологій та збільшу-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ючи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номенклатуру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задовольняючи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нові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потреби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споживачів.</w:t>
      </w:r>
    </w:p>
    <w:p w:rsidR="007B236C" w:rsidRDefault="007B236C" w:rsidP="007B236C">
      <w:pPr>
        <w:pStyle w:val="a4"/>
        <w:spacing w:before="4" w:line="225" w:lineRule="auto"/>
        <w:ind w:right="123" w:firstLine="396"/>
        <w:jc w:val="both"/>
      </w:pPr>
      <w:r>
        <w:rPr>
          <w:color w:val="231F20"/>
        </w:rPr>
        <w:t>Основними конкурентами компанії «COMFY» на українському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ринку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компанія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«CAB-</w:t>
      </w:r>
      <w:proofErr w:type="spellStart"/>
      <w:r>
        <w:rPr>
          <w:color w:val="231F20"/>
        </w:rPr>
        <w:t>Дистрибушн</w:t>
      </w:r>
      <w:proofErr w:type="spellEnd"/>
      <w:r>
        <w:rPr>
          <w:color w:val="231F20"/>
        </w:rPr>
        <w:t>»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(ТМ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«Фокстрот»)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компанія</w:t>
      </w:r>
    </w:p>
    <w:p w:rsidR="007B236C" w:rsidRDefault="007B236C" w:rsidP="007B236C">
      <w:pPr>
        <w:pStyle w:val="a4"/>
        <w:spacing w:line="235" w:lineRule="exact"/>
        <w:jc w:val="both"/>
      </w:pPr>
      <w:r>
        <w:rPr>
          <w:color w:val="231F20"/>
        </w:rPr>
        <w:t>«</w:t>
      </w:r>
      <w:proofErr w:type="spellStart"/>
      <w:r>
        <w:rPr>
          <w:color w:val="231F20"/>
        </w:rPr>
        <w:t>Дієса</w:t>
      </w:r>
      <w:proofErr w:type="spellEnd"/>
      <w:r>
        <w:rPr>
          <w:color w:val="231F20"/>
        </w:rPr>
        <w:t>» (ТМ «Ельдорадо»).</w:t>
      </w:r>
    </w:p>
    <w:p w:rsidR="007B236C" w:rsidRDefault="007B236C" w:rsidP="007B236C">
      <w:pPr>
        <w:pStyle w:val="a4"/>
        <w:spacing w:line="239" w:lineRule="exact"/>
        <w:ind w:left="503"/>
        <w:jc w:val="both"/>
      </w:pPr>
      <w:r>
        <w:rPr>
          <w:color w:val="231F20"/>
        </w:rPr>
        <w:t>SWOT-аналіз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мережі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магазинів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«COMFY»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наведено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табл.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12.</w:t>
      </w:r>
    </w:p>
    <w:p w:rsidR="007B236C" w:rsidRDefault="007B236C" w:rsidP="007B236C">
      <w:pPr>
        <w:spacing w:line="201" w:lineRule="exact"/>
        <w:ind w:left="107" w:right="125"/>
        <w:jc w:val="right"/>
        <w:rPr>
          <w:i/>
          <w:sz w:val="18"/>
        </w:rPr>
      </w:pPr>
      <w:r>
        <w:rPr>
          <w:i/>
          <w:color w:val="231F20"/>
          <w:sz w:val="18"/>
        </w:rPr>
        <w:t>Таблиця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12</w:t>
      </w:r>
    </w:p>
    <w:p w:rsidR="007B236C" w:rsidRDefault="007B236C" w:rsidP="007B236C">
      <w:pPr>
        <w:spacing w:line="201" w:lineRule="exact"/>
        <w:ind w:left="1657"/>
        <w:rPr>
          <w:b/>
          <w:sz w:val="18"/>
        </w:rPr>
      </w:pPr>
      <w:r>
        <w:rPr>
          <w:b/>
          <w:color w:val="231F20"/>
          <w:sz w:val="18"/>
        </w:rPr>
        <w:t>SWOT-аналіз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мережі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магазинів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«COMFY»</w:t>
      </w:r>
    </w:p>
    <w:p w:rsidR="007B236C" w:rsidRDefault="007B236C" w:rsidP="007B236C">
      <w:pPr>
        <w:pStyle w:val="a4"/>
        <w:spacing w:before="4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3283"/>
      </w:tblGrid>
      <w:tr w:rsidR="007B236C" w:rsidTr="00997B92">
        <w:trPr>
          <w:trHeight w:val="418"/>
        </w:trPr>
        <w:tc>
          <w:tcPr>
            <w:tcW w:w="3283" w:type="dxa"/>
          </w:tcPr>
          <w:p w:rsidR="007B236C" w:rsidRDefault="007B236C" w:rsidP="00997B92">
            <w:pPr>
              <w:pStyle w:val="TableParagraph"/>
              <w:spacing w:before="8"/>
              <w:ind w:left="861" w:right="851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Сильні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сторони</w:t>
            </w:r>
            <w:proofErr w:type="spellEnd"/>
            <w:r>
              <w:rPr>
                <w:color w:val="231F20"/>
                <w:sz w:val="18"/>
              </w:rPr>
              <w:t xml:space="preserve"> (S)</w:t>
            </w:r>
          </w:p>
        </w:tc>
        <w:tc>
          <w:tcPr>
            <w:tcW w:w="3283" w:type="dxa"/>
          </w:tcPr>
          <w:p w:rsidR="007B236C" w:rsidRDefault="007B236C" w:rsidP="00997B92">
            <w:pPr>
              <w:pStyle w:val="TableParagraph"/>
              <w:spacing w:before="8"/>
              <w:ind w:left="861" w:right="851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Слабкі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сторони</w:t>
            </w:r>
            <w:proofErr w:type="spellEnd"/>
            <w:r>
              <w:rPr>
                <w:color w:val="231F20"/>
                <w:sz w:val="18"/>
              </w:rPr>
              <w:t xml:space="preserve"> (W)</w:t>
            </w:r>
          </w:p>
        </w:tc>
      </w:tr>
      <w:tr w:rsidR="007B236C" w:rsidTr="00997B92">
        <w:trPr>
          <w:trHeight w:val="228"/>
        </w:trPr>
        <w:tc>
          <w:tcPr>
            <w:tcW w:w="3283" w:type="dxa"/>
            <w:shd w:val="clear" w:color="auto" w:fill="DDDDDD"/>
          </w:tcPr>
          <w:p w:rsidR="007B236C" w:rsidRDefault="007B236C" w:rsidP="00997B92">
            <w:pPr>
              <w:pStyle w:val="TableParagraph"/>
              <w:spacing w:before="8" w:line="200" w:lineRule="exact"/>
              <w:ind w:left="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3283" w:type="dxa"/>
            <w:shd w:val="clear" w:color="auto" w:fill="DDDDDD"/>
          </w:tcPr>
          <w:p w:rsidR="007B236C" w:rsidRDefault="007B236C" w:rsidP="00997B92">
            <w:pPr>
              <w:pStyle w:val="TableParagraph"/>
              <w:spacing w:before="8" w:line="200" w:lineRule="exact"/>
              <w:ind w:left="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7B236C" w:rsidTr="00997B92">
        <w:trPr>
          <w:trHeight w:val="228"/>
        </w:trPr>
        <w:tc>
          <w:tcPr>
            <w:tcW w:w="3283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83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</w:tr>
      <w:tr w:rsidR="007B236C" w:rsidTr="00997B92">
        <w:trPr>
          <w:trHeight w:val="228"/>
        </w:trPr>
        <w:tc>
          <w:tcPr>
            <w:tcW w:w="3283" w:type="dxa"/>
          </w:tcPr>
          <w:p w:rsidR="007B236C" w:rsidRDefault="007B236C" w:rsidP="00997B92">
            <w:pPr>
              <w:pStyle w:val="TableParagraph"/>
              <w:spacing w:before="8" w:line="200" w:lineRule="exact"/>
              <w:ind w:left="860" w:right="851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Можливості</w:t>
            </w:r>
            <w:proofErr w:type="spellEnd"/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(O)</w:t>
            </w:r>
          </w:p>
        </w:tc>
        <w:tc>
          <w:tcPr>
            <w:tcW w:w="3283" w:type="dxa"/>
          </w:tcPr>
          <w:p w:rsidR="007B236C" w:rsidRDefault="007B236C" w:rsidP="00997B92">
            <w:pPr>
              <w:pStyle w:val="TableParagraph"/>
              <w:spacing w:before="8" w:line="200" w:lineRule="exact"/>
              <w:ind w:left="861" w:right="851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Загрози</w:t>
            </w:r>
            <w:proofErr w:type="spellEnd"/>
            <w:r>
              <w:rPr>
                <w:color w:val="231F20"/>
                <w:sz w:val="18"/>
              </w:rPr>
              <w:t xml:space="preserve"> (T)</w:t>
            </w:r>
          </w:p>
        </w:tc>
      </w:tr>
      <w:tr w:rsidR="007B236C" w:rsidTr="00997B92">
        <w:trPr>
          <w:trHeight w:val="228"/>
        </w:trPr>
        <w:tc>
          <w:tcPr>
            <w:tcW w:w="3283" w:type="dxa"/>
            <w:shd w:val="clear" w:color="auto" w:fill="DDDDDD"/>
          </w:tcPr>
          <w:p w:rsidR="007B236C" w:rsidRDefault="007B236C" w:rsidP="00997B92">
            <w:pPr>
              <w:pStyle w:val="TableParagraph"/>
              <w:spacing w:before="8" w:line="200" w:lineRule="exact"/>
              <w:ind w:left="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3283" w:type="dxa"/>
            <w:shd w:val="clear" w:color="auto" w:fill="DDDDDD"/>
          </w:tcPr>
          <w:p w:rsidR="007B236C" w:rsidRDefault="007B236C" w:rsidP="00997B92">
            <w:pPr>
              <w:pStyle w:val="TableParagraph"/>
              <w:spacing w:before="8" w:line="200" w:lineRule="exact"/>
              <w:ind w:left="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</w:tr>
      <w:tr w:rsidR="007B236C" w:rsidTr="00997B92">
        <w:trPr>
          <w:trHeight w:val="228"/>
        </w:trPr>
        <w:tc>
          <w:tcPr>
            <w:tcW w:w="3283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83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7B236C" w:rsidRDefault="007B236C" w:rsidP="007B236C">
      <w:pPr>
        <w:pStyle w:val="a4"/>
        <w:spacing w:before="9"/>
        <w:ind w:left="0"/>
        <w:rPr>
          <w:b/>
          <w:sz w:val="17"/>
        </w:rPr>
      </w:pPr>
    </w:p>
    <w:p w:rsidR="007B236C" w:rsidRDefault="007B236C" w:rsidP="007B236C">
      <w:pPr>
        <w:pStyle w:val="a4"/>
        <w:spacing w:line="225" w:lineRule="auto"/>
        <w:ind w:firstLine="396"/>
      </w:pP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підставі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даних,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наведено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табл.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12,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можна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зробити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такі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ви-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сновки</w:t>
      </w:r>
      <w:proofErr w:type="spellEnd"/>
      <w:r>
        <w:rPr>
          <w:color w:val="231F20"/>
        </w:rPr>
        <w:t>:</w:t>
      </w:r>
    </w:p>
    <w:p w:rsidR="007B236C" w:rsidRDefault="007B236C" w:rsidP="007B236C">
      <w:pPr>
        <w:pStyle w:val="a4"/>
        <w:spacing w:line="242" w:lineRule="exact"/>
        <w:ind w:left="503"/>
        <w:rPr>
          <w:color w:val="231F20"/>
        </w:rPr>
      </w:pPr>
      <w:r>
        <w:rPr>
          <w:color w:val="231F20"/>
        </w:rPr>
        <w:t>1.; 2.; 3. …</w:t>
      </w:r>
    </w:p>
    <w:p w:rsidR="00B309F8" w:rsidRDefault="00B309F8" w:rsidP="007B236C">
      <w:pPr>
        <w:pStyle w:val="a4"/>
        <w:spacing w:line="242" w:lineRule="exact"/>
        <w:ind w:left="503"/>
        <w:rPr>
          <w:color w:val="231F20"/>
        </w:rPr>
      </w:pPr>
    </w:p>
    <w:p w:rsidR="00B309F8" w:rsidRDefault="00B309F8" w:rsidP="007B236C">
      <w:pPr>
        <w:pStyle w:val="a4"/>
        <w:spacing w:line="242" w:lineRule="exact"/>
        <w:ind w:left="503"/>
        <w:rPr>
          <w:color w:val="231F20"/>
        </w:rPr>
      </w:pPr>
    </w:p>
    <w:p w:rsidR="00B309F8" w:rsidRDefault="00B309F8" w:rsidP="007B236C">
      <w:pPr>
        <w:pStyle w:val="a4"/>
        <w:spacing w:line="242" w:lineRule="exact"/>
        <w:ind w:left="503"/>
        <w:rPr>
          <w:color w:val="231F20"/>
        </w:rPr>
      </w:pPr>
    </w:p>
    <w:p w:rsidR="00B309F8" w:rsidRDefault="00474DB8" w:rsidP="00474DB8">
      <w:pPr>
        <w:pStyle w:val="a4"/>
        <w:spacing w:line="242" w:lineRule="exact"/>
        <w:ind w:left="503"/>
        <w:jc w:val="both"/>
      </w:pPr>
      <w:r w:rsidRPr="004F0B23">
        <w:rPr>
          <w:highlight w:val="yellow"/>
        </w:rPr>
        <w:t>4.</w:t>
      </w:r>
      <w:r>
        <w:t> </w:t>
      </w:r>
      <w:r w:rsidR="00B309F8">
        <w:t xml:space="preserve">Сформулюйте визначення місії. Поясніть необхідність формування місії, виходячи з двох підходів: </w:t>
      </w:r>
    </w:p>
    <w:p w:rsidR="00B309F8" w:rsidRDefault="00B309F8" w:rsidP="00474DB8">
      <w:pPr>
        <w:pStyle w:val="a4"/>
        <w:spacing w:line="242" w:lineRule="exact"/>
        <w:ind w:left="503"/>
        <w:jc w:val="both"/>
      </w:pPr>
      <w:r>
        <w:t xml:space="preserve">Один з підходів до формування місії – чітке визначення основних напрямів діяльності (цільові ринки, споживачі, потреби клієнтів, основні товари, конкурентні переваги). </w:t>
      </w:r>
    </w:p>
    <w:p w:rsidR="00B309F8" w:rsidRDefault="00B309F8" w:rsidP="00474DB8">
      <w:pPr>
        <w:pStyle w:val="a4"/>
        <w:spacing w:line="242" w:lineRule="exact"/>
        <w:ind w:left="503"/>
        <w:jc w:val="both"/>
      </w:pPr>
      <w:r>
        <w:t>Другий підхід визначає призначення бізнесу (вигоди усіх споживачів), комерційна логіка бізнесу, система цінностей компанії. Складіть 5-6 питань аудиту місії, стратегії підприємства.</w:t>
      </w:r>
    </w:p>
    <w:p w:rsidR="000D2118" w:rsidRDefault="000D2118" w:rsidP="00B309F8">
      <w:pPr>
        <w:pStyle w:val="a4"/>
        <w:spacing w:line="242" w:lineRule="exact"/>
        <w:ind w:left="503"/>
      </w:pPr>
    </w:p>
    <w:p w:rsidR="000D2118" w:rsidRDefault="004F0B23" w:rsidP="00B309F8">
      <w:pPr>
        <w:pStyle w:val="a4"/>
        <w:spacing w:line="242" w:lineRule="exact"/>
        <w:ind w:left="503"/>
      </w:pPr>
      <w:r w:rsidRPr="004F0B23">
        <w:rPr>
          <w:highlight w:val="yellow"/>
        </w:rPr>
        <w:t>5.</w:t>
      </w:r>
      <w:r>
        <w:t> </w:t>
      </w:r>
      <w:r w:rsidR="000D2118">
        <w:t xml:space="preserve">Наведіть приклади з 3-5 питань аудиту ринку як такого. </w:t>
      </w:r>
    </w:p>
    <w:p w:rsidR="000D2118" w:rsidRDefault="000D2118" w:rsidP="00B309F8">
      <w:pPr>
        <w:pStyle w:val="a4"/>
        <w:spacing w:line="242" w:lineRule="exact"/>
        <w:ind w:left="503"/>
      </w:pPr>
      <w:r>
        <w:t xml:space="preserve">Наведіть приклади з 3-5 питань аудиту споживачів. </w:t>
      </w:r>
    </w:p>
    <w:p w:rsidR="000D2118" w:rsidRDefault="000D2118" w:rsidP="00B309F8">
      <w:pPr>
        <w:pStyle w:val="a4"/>
        <w:spacing w:line="242" w:lineRule="exact"/>
        <w:ind w:left="503"/>
      </w:pPr>
      <w:r>
        <w:t xml:space="preserve">Наведіть приклади з 3-5 питань аудиту конкурентів. </w:t>
      </w:r>
    </w:p>
    <w:p w:rsidR="000D2118" w:rsidRDefault="000D2118" w:rsidP="00B309F8">
      <w:pPr>
        <w:pStyle w:val="a4"/>
        <w:spacing w:line="242" w:lineRule="exact"/>
        <w:ind w:left="503"/>
      </w:pPr>
      <w:r>
        <w:t xml:space="preserve">Наведіть приклади з 3-5 питань аудиту посередників. </w:t>
      </w:r>
    </w:p>
    <w:p w:rsidR="000D2118" w:rsidRDefault="000D2118" w:rsidP="00B309F8">
      <w:pPr>
        <w:pStyle w:val="a4"/>
        <w:spacing w:line="242" w:lineRule="exact"/>
        <w:ind w:left="503"/>
      </w:pPr>
      <w:r>
        <w:t>Наведіть приклади з 3-5 питань аудиту постачальників.</w:t>
      </w:r>
    </w:p>
    <w:p w:rsidR="00C47A92" w:rsidRDefault="00C47A92" w:rsidP="00B309F8">
      <w:pPr>
        <w:pStyle w:val="a4"/>
        <w:spacing w:line="242" w:lineRule="exact"/>
        <w:ind w:left="503"/>
      </w:pPr>
    </w:p>
    <w:p w:rsidR="00C47A92" w:rsidRDefault="00C47A92" w:rsidP="00B309F8">
      <w:pPr>
        <w:pStyle w:val="a4"/>
        <w:spacing w:line="242" w:lineRule="exact"/>
        <w:ind w:left="503"/>
      </w:pPr>
    </w:p>
    <w:p w:rsidR="00C47A92" w:rsidRDefault="00C47A92" w:rsidP="00B309F8">
      <w:pPr>
        <w:pStyle w:val="a4"/>
        <w:spacing w:line="242" w:lineRule="exact"/>
        <w:ind w:left="503"/>
      </w:pPr>
    </w:p>
    <w:p w:rsidR="00C47A92" w:rsidRPr="00C47A92" w:rsidRDefault="00C47A92" w:rsidP="00B309F8">
      <w:pPr>
        <w:pStyle w:val="a4"/>
        <w:spacing w:line="242" w:lineRule="exact"/>
        <w:ind w:left="503"/>
        <w:rPr>
          <w:highlight w:val="yellow"/>
        </w:rPr>
      </w:pPr>
      <w:r w:rsidRPr="00C47A92">
        <w:rPr>
          <w:highlight w:val="yellow"/>
        </w:rPr>
        <w:t>Д/з</w:t>
      </w:r>
    </w:p>
    <w:p w:rsidR="00C47A92" w:rsidRDefault="00C47A92" w:rsidP="00B309F8">
      <w:pPr>
        <w:pStyle w:val="a4"/>
        <w:spacing w:line="242" w:lineRule="exact"/>
        <w:ind w:left="503"/>
      </w:pPr>
      <w:r w:rsidRPr="00C47A92">
        <w:rPr>
          <w:color w:val="231F20"/>
          <w:highlight w:val="yellow"/>
        </w:rPr>
        <w:t xml:space="preserve">Здійснити аудит маркетингового середовища обраного для </w:t>
      </w:r>
      <w:proofErr w:type="spellStart"/>
      <w:r w:rsidRPr="00C47A92">
        <w:rPr>
          <w:color w:val="231F20"/>
          <w:highlight w:val="yellow"/>
        </w:rPr>
        <w:t>дослі</w:t>
      </w:r>
      <w:proofErr w:type="spellEnd"/>
      <w:r w:rsidRPr="00C47A92">
        <w:rPr>
          <w:color w:val="231F20"/>
          <w:highlight w:val="yellow"/>
        </w:rPr>
        <w:t xml:space="preserve">- </w:t>
      </w:r>
      <w:proofErr w:type="spellStart"/>
      <w:r w:rsidRPr="00C47A92">
        <w:rPr>
          <w:color w:val="231F20"/>
          <w:highlight w:val="yellow"/>
        </w:rPr>
        <w:t>дження</w:t>
      </w:r>
      <w:proofErr w:type="spellEnd"/>
      <w:r w:rsidRPr="00C47A92">
        <w:rPr>
          <w:color w:val="231F20"/>
          <w:highlight w:val="yellow"/>
        </w:rPr>
        <w:t xml:space="preserve"> підприємства методом SWOT-аналізу</w:t>
      </w:r>
      <w:r w:rsidRPr="00C47A92">
        <w:rPr>
          <w:color w:val="231F20"/>
          <w:highlight w:val="yellow"/>
        </w:rPr>
        <w:t>.</w:t>
      </w:r>
      <w:bookmarkEnd w:id="0"/>
    </w:p>
    <w:sectPr w:rsidR="00C47A92" w:rsidSect="00D82154">
      <w:pgSz w:w="11907" w:h="16839" w:code="9"/>
      <w:pgMar w:top="780" w:right="780" w:bottom="1100" w:left="800" w:header="0" w:footer="913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C0086"/>
    <w:multiLevelType w:val="hybridMultilevel"/>
    <w:tmpl w:val="8C424ECE"/>
    <w:lvl w:ilvl="0" w:tplc="AECEAAFC">
      <w:start w:val="1"/>
      <w:numFmt w:val="decimal"/>
      <w:lvlText w:val="%1."/>
      <w:lvlJc w:val="left"/>
      <w:pPr>
        <w:ind w:left="107" w:hanging="32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uk-UA" w:eastAsia="en-US" w:bidi="ar-SA"/>
      </w:rPr>
    </w:lvl>
    <w:lvl w:ilvl="1" w:tplc="2D407696">
      <w:numFmt w:val="bullet"/>
      <w:lvlText w:val="•"/>
      <w:lvlJc w:val="left"/>
      <w:pPr>
        <w:ind w:left="771" w:hanging="324"/>
      </w:pPr>
      <w:rPr>
        <w:rFonts w:hint="default"/>
        <w:lang w:val="uk-UA" w:eastAsia="en-US" w:bidi="ar-SA"/>
      </w:rPr>
    </w:lvl>
    <w:lvl w:ilvl="2" w:tplc="BD621224">
      <w:numFmt w:val="bullet"/>
      <w:lvlText w:val="•"/>
      <w:lvlJc w:val="left"/>
      <w:pPr>
        <w:ind w:left="1442" w:hanging="324"/>
      </w:pPr>
      <w:rPr>
        <w:rFonts w:hint="default"/>
        <w:lang w:val="uk-UA" w:eastAsia="en-US" w:bidi="ar-SA"/>
      </w:rPr>
    </w:lvl>
    <w:lvl w:ilvl="3" w:tplc="6BC4AE34">
      <w:numFmt w:val="bullet"/>
      <w:lvlText w:val="•"/>
      <w:lvlJc w:val="left"/>
      <w:pPr>
        <w:ind w:left="2113" w:hanging="324"/>
      </w:pPr>
      <w:rPr>
        <w:rFonts w:hint="default"/>
        <w:lang w:val="uk-UA" w:eastAsia="en-US" w:bidi="ar-SA"/>
      </w:rPr>
    </w:lvl>
    <w:lvl w:ilvl="4" w:tplc="7F4E6A14">
      <w:numFmt w:val="bullet"/>
      <w:lvlText w:val="•"/>
      <w:lvlJc w:val="left"/>
      <w:pPr>
        <w:ind w:left="2784" w:hanging="324"/>
      </w:pPr>
      <w:rPr>
        <w:rFonts w:hint="default"/>
        <w:lang w:val="uk-UA" w:eastAsia="en-US" w:bidi="ar-SA"/>
      </w:rPr>
    </w:lvl>
    <w:lvl w:ilvl="5" w:tplc="20F01DE8">
      <w:numFmt w:val="bullet"/>
      <w:lvlText w:val="•"/>
      <w:lvlJc w:val="left"/>
      <w:pPr>
        <w:ind w:left="3455" w:hanging="324"/>
      </w:pPr>
      <w:rPr>
        <w:rFonts w:hint="default"/>
        <w:lang w:val="uk-UA" w:eastAsia="en-US" w:bidi="ar-SA"/>
      </w:rPr>
    </w:lvl>
    <w:lvl w:ilvl="6" w:tplc="CA4EC2EC">
      <w:numFmt w:val="bullet"/>
      <w:lvlText w:val="•"/>
      <w:lvlJc w:val="left"/>
      <w:pPr>
        <w:ind w:left="4126" w:hanging="324"/>
      </w:pPr>
      <w:rPr>
        <w:rFonts w:hint="default"/>
        <w:lang w:val="uk-UA" w:eastAsia="en-US" w:bidi="ar-SA"/>
      </w:rPr>
    </w:lvl>
    <w:lvl w:ilvl="7" w:tplc="82986D88">
      <w:numFmt w:val="bullet"/>
      <w:lvlText w:val="•"/>
      <w:lvlJc w:val="left"/>
      <w:pPr>
        <w:ind w:left="4797" w:hanging="324"/>
      </w:pPr>
      <w:rPr>
        <w:rFonts w:hint="default"/>
        <w:lang w:val="uk-UA" w:eastAsia="en-US" w:bidi="ar-SA"/>
      </w:rPr>
    </w:lvl>
    <w:lvl w:ilvl="8" w:tplc="9B64D9CC">
      <w:numFmt w:val="bullet"/>
      <w:lvlText w:val="•"/>
      <w:lvlJc w:val="left"/>
      <w:pPr>
        <w:ind w:left="5468" w:hanging="324"/>
      </w:pPr>
      <w:rPr>
        <w:rFonts w:hint="default"/>
        <w:lang w:val="uk-UA" w:eastAsia="en-US" w:bidi="ar-SA"/>
      </w:rPr>
    </w:lvl>
  </w:abstractNum>
  <w:abstractNum w:abstractNumId="1">
    <w:nsid w:val="60526977"/>
    <w:multiLevelType w:val="hybridMultilevel"/>
    <w:tmpl w:val="B04840A0"/>
    <w:lvl w:ilvl="0" w:tplc="C9E86B4A">
      <w:start w:val="1"/>
      <w:numFmt w:val="decimal"/>
      <w:lvlText w:val="%1."/>
      <w:lvlJc w:val="left"/>
      <w:pPr>
        <w:ind w:left="107" w:hanging="250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2"/>
        <w:szCs w:val="22"/>
        <w:lang w:val="uk-UA" w:eastAsia="en-US" w:bidi="ar-SA"/>
      </w:rPr>
    </w:lvl>
    <w:lvl w:ilvl="1" w:tplc="646274E8">
      <w:numFmt w:val="bullet"/>
      <w:lvlText w:val="•"/>
      <w:lvlJc w:val="left"/>
      <w:pPr>
        <w:ind w:left="771" w:hanging="250"/>
      </w:pPr>
      <w:rPr>
        <w:rFonts w:hint="default"/>
        <w:lang w:val="uk-UA" w:eastAsia="en-US" w:bidi="ar-SA"/>
      </w:rPr>
    </w:lvl>
    <w:lvl w:ilvl="2" w:tplc="83B42F4A">
      <w:numFmt w:val="bullet"/>
      <w:lvlText w:val="•"/>
      <w:lvlJc w:val="left"/>
      <w:pPr>
        <w:ind w:left="1442" w:hanging="250"/>
      </w:pPr>
      <w:rPr>
        <w:rFonts w:hint="default"/>
        <w:lang w:val="uk-UA" w:eastAsia="en-US" w:bidi="ar-SA"/>
      </w:rPr>
    </w:lvl>
    <w:lvl w:ilvl="3" w:tplc="8BDE6CC8">
      <w:numFmt w:val="bullet"/>
      <w:lvlText w:val="•"/>
      <w:lvlJc w:val="left"/>
      <w:pPr>
        <w:ind w:left="2113" w:hanging="250"/>
      </w:pPr>
      <w:rPr>
        <w:rFonts w:hint="default"/>
        <w:lang w:val="uk-UA" w:eastAsia="en-US" w:bidi="ar-SA"/>
      </w:rPr>
    </w:lvl>
    <w:lvl w:ilvl="4" w:tplc="99829D18">
      <w:numFmt w:val="bullet"/>
      <w:lvlText w:val="•"/>
      <w:lvlJc w:val="left"/>
      <w:pPr>
        <w:ind w:left="2784" w:hanging="250"/>
      </w:pPr>
      <w:rPr>
        <w:rFonts w:hint="default"/>
        <w:lang w:val="uk-UA" w:eastAsia="en-US" w:bidi="ar-SA"/>
      </w:rPr>
    </w:lvl>
    <w:lvl w:ilvl="5" w:tplc="4F1C6058">
      <w:numFmt w:val="bullet"/>
      <w:lvlText w:val="•"/>
      <w:lvlJc w:val="left"/>
      <w:pPr>
        <w:ind w:left="3455" w:hanging="250"/>
      </w:pPr>
      <w:rPr>
        <w:rFonts w:hint="default"/>
        <w:lang w:val="uk-UA" w:eastAsia="en-US" w:bidi="ar-SA"/>
      </w:rPr>
    </w:lvl>
    <w:lvl w:ilvl="6" w:tplc="863E9006">
      <w:numFmt w:val="bullet"/>
      <w:lvlText w:val="•"/>
      <w:lvlJc w:val="left"/>
      <w:pPr>
        <w:ind w:left="4126" w:hanging="250"/>
      </w:pPr>
      <w:rPr>
        <w:rFonts w:hint="default"/>
        <w:lang w:val="uk-UA" w:eastAsia="en-US" w:bidi="ar-SA"/>
      </w:rPr>
    </w:lvl>
    <w:lvl w:ilvl="7" w:tplc="AD3203B6">
      <w:numFmt w:val="bullet"/>
      <w:lvlText w:val="•"/>
      <w:lvlJc w:val="left"/>
      <w:pPr>
        <w:ind w:left="4797" w:hanging="250"/>
      </w:pPr>
      <w:rPr>
        <w:rFonts w:hint="default"/>
        <w:lang w:val="uk-UA" w:eastAsia="en-US" w:bidi="ar-SA"/>
      </w:rPr>
    </w:lvl>
    <w:lvl w:ilvl="8" w:tplc="9EFA456C">
      <w:numFmt w:val="bullet"/>
      <w:lvlText w:val="•"/>
      <w:lvlJc w:val="left"/>
      <w:pPr>
        <w:ind w:left="5468" w:hanging="250"/>
      </w:pPr>
      <w:rPr>
        <w:rFonts w:hint="default"/>
        <w:lang w:val="uk-UA" w:eastAsia="en-US" w:bidi="ar-SA"/>
      </w:rPr>
    </w:lvl>
  </w:abstractNum>
  <w:abstractNum w:abstractNumId="2">
    <w:nsid w:val="763A6297"/>
    <w:multiLevelType w:val="hybridMultilevel"/>
    <w:tmpl w:val="E9561D88"/>
    <w:lvl w:ilvl="0" w:tplc="5AB08D4A">
      <w:start w:val="1"/>
      <w:numFmt w:val="decimal"/>
      <w:lvlText w:val="%1."/>
      <w:lvlJc w:val="left"/>
      <w:pPr>
        <w:ind w:left="723" w:hanging="220"/>
        <w:jc w:val="left"/>
      </w:pPr>
      <w:rPr>
        <w:rFonts w:ascii="Times New Roman" w:eastAsia="Times New Roman" w:hAnsi="Times New Roman" w:cs="Times New Roman" w:hint="default"/>
        <w:i/>
        <w:iCs/>
        <w:color w:val="231F20"/>
        <w:w w:val="100"/>
        <w:sz w:val="22"/>
        <w:szCs w:val="22"/>
        <w:u w:val="single" w:color="231F20"/>
        <w:lang w:val="uk-UA" w:eastAsia="en-US" w:bidi="ar-SA"/>
      </w:rPr>
    </w:lvl>
    <w:lvl w:ilvl="1" w:tplc="B18CCD62">
      <w:numFmt w:val="bullet"/>
      <w:lvlText w:val="•"/>
      <w:lvlJc w:val="left"/>
      <w:pPr>
        <w:ind w:left="1329" w:hanging="220"/>
      </w:pPr>
      <w:rPr>
        <w:rFonts w:hint="default"/>
        <w:lang w:val="uk-UA" w:eastAsia="en-US" w:bidi="ar-SA"/>
      </w:rPr>
    </w:lvl>
    <w:lvl w:ilvl="2" w:tplc="CC1E222C">
      <w:numFmt w:val="bullet"/>
      <w:lvlText w:val="•"/>
      <w:lvlJc w:val="left"/>
      <w:pPr>
        <w:ind w:left="1938" w:hanging="220"/>
      </w:pPr>
      <w:rPr>
        <w:rFonts w:hint="default"/>
        <w:lang w:val="uk-UA" w:eastAsia="en-US" w:bidi="ar-SA"/>
      </w:rPr>
    </w:lvl>
    <w:lvl w:ilvl="3" w:tplc="5F8252FE">
      <w:numFmt w:val="bullet"/>
      <w:lvlText w:val="•"/>
      <w:lvlJc w:val="left"/>
      <w:pPr>
        <w:ind w:left="2547" w:hanging="220"/>
      </w:pPr>
      <w:rPr>
        <w:rFonts w:hint="default"/>
        <w:lang w:val="uk-UA" w:eastAsia="en-US" w:bidi="ar-SA"/>
      </w:rPr>
    </w:lvl>
    <w:lvl w:ilvl="4" w:tplc="5A307CF0">
      <w:numFmt w:val="bullet"/>
      <w:lvlText w:val="•"/>
      <w:lvlJc w:val="left"/>
      <w:pPr>
        <w:ind w:left="3156" w:hanging="220"/>
      </w:pPr>
      <w:rPr>
        <w:rFonts w:hint="default"/>
        <w:lang w:val="uk-UA" w:eastAsia="en-US" w:bidi="ar-SA"/>
      </w:rPr>
    </w:lvl>
    <w:lvl w:ilvl="5" w:tplc="93468406">
      <w:numFmt w:val="bullet"/>
      <w:lvlText w:val="•"/>
      <w:lvlJc w:val="left"/>
      <w:pPr>
        <w:ind w:left="3765" w:hanging="220"/>
      </w:pPr>
      <w:rPr>
        <w:rFonts w:hint="default"/>
        <w:lang w:val="uk-UA" w:eastAsia="en-US" w:bidi="ar-SA"/>
      </w:rPr>
    </w:lvl>
    <w:lvl w:ilvl="6" w:tplc="5B206BF8">
      <w:numFmt w:val="bullet"/>
      <w:lvlText w:val="•"/>
      <w:lvlJc w:val="left"/>
      <w:pPr>
        <w:ind w:left="4374" w:hanging="220"/>
      </w:pPr>
      <w:rPr>
        <w:rFonts w:hint="default"/>
        <w:lang w:val="uk-UA" w:eastAsia="en-US" w:bidi="ar-SA"/>
      </w:rPr>
    </w:lvl>
    <w:lvl w:ilvl="7" w:tplc="8DD6D2E2">
      <w:numFmt w:val="bullet"/>
      <w:lvlText w:val="•"/>
      <w:lvlJc w:val="left"/>
      <w:pPr>
        <w:ind w:left="4983" w:hanging="220"/>
      </w:pPr>
      <w:rPr>
        <w:rFonts w:hint="default"/>
        <w:lang w:val="uk-UA" w:eastAsia="en-US" w:bidi="ar-SA"/>
      </w:rPr>
    </w:lvl>
    <w:lvl w:ilvl="8" w:tplc="B64E440A">
      <w:numFmt w:val="bullet"/>
      <w:lvlText w:val="•"/>
      <w:lvlJc w:val="left"/>
      <w:pPr>
        <w:ind w:left="5592" w:hanging="22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F9"/>
    <w:rsid w:val="00073777"/>
    <w:rsid w:val="000D2118"/>
    <w:rsid w:val="00163EF9"/>
    <w:rsid w:val="00184D56"/>
    <w:rsid w:val="00474DB8"/>
    <w:rsid w:val="004F0B23"/>
    <w:rsid w:val="005F35EB"/>
    <w:rsid w:val="007B236C"/>
    <w:rsid w:val="009B556C"/>
    <w:rsid w:val="00B30024"/>
    <w:rsid w:val="00B309F8"/>
    <w:rsid w:val="00C47A92"/>
    <w:rsid w:val="00D82154"/>
    <w:rsid w:val="00FC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4E653-9D00-406C-A669-A2A530ED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B236C"/>
    <w:pPr>
      <w:widowControl w:val="0"/>
      <w:autoSpaceDE w:val="0"/>
      <w:autoSpaceDN w:val="0"/>
      <w:spacing w:after="0" w:line="246" w:lineRule="exact"/>
      <w:ind w:left="827"/>
      <w:outlineLvl w:val="0"/>
    </w:pPr>
    <w:rPr>
      <w:rFonts w:ascii="Times New Roman" w:eastAsia="Times New Roman" w:hAnsi="Times New Roman" w:cs="Times New Roman"/>
      <w:b/>
      <w:bCs/>
    </w:rPr>
  </w:style>
  <w:style w:type="paragraph" w:styleId="2">
    <w:name w:val="heading 2"/>
    <w:basedOn w:val="a"/>
    <w:link w:val="20"/>
    <w:uiPriority w:val="1"/>
    <w:qFormat/>
    <w:rsid w:val="007B236C"/>
    <w:pPr>
      <w:widowControl w:val="0"/>
      <w:autoSpaceDE w:val="0"/>
      <w:autoSpaceDN w:val="0"/>
      <w:spacing w:after="0" w:line="240" w:lineRule="auto"/>
      <w:ind w:left="1445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300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7B236C"/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1"/>
    <w:rsid w:val="007B236C"/>
    <w:rPr>
      <w:rFonts w:ascii="Times New Roman" w:eastAsia="Times New Roman" w:hAnsi="Times New Roman" w:cs="Times New Roman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7B23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B236C"/>
    <w:pPr>
      <w:widowControl w:val="0"/>
      <w:autoSpaceDE w:val="0"/>
      <w:autoSpaceDN w:val="0"/>
      <w:spacing w:after="0" w:line="246" w:lineRule="exact"/>
      <w:ind w:left="107"/>
    </w:pPr>
    <w:rPr>
      <w:rFonts w:ascii="Times New Roman" w:eastAsia="Times New Roman" w:hAnsi="Times New Roman" w:cs="Times New Roman"/>
      <w:b/>
      <w:bCs/>
    </w:rPr>
  </w:style>
  <w:style w:type="paragraph" w:styleId="21">
    <w:name w:val="toc 2"/>
    <w:basedOn w:val="a"/>
    <w:uiPriority w:val="1"/>
    <w:qFormat/>
    <w:rsid w:val="007B236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3">
    <w:name w:val="toc 3"/>
    <w:basedOn w:val="a"/>
    <w:uiPriority w:val="1"/>
    <w:qFormat/>
    <w:rsid w:val="007B236C"/>
    <w:pPr>
      <w:widowControl w:val="0"/>
      <w:autoSpaceDE w:val="0"/>
      <w:autoSpaceDN w:val="0"/>
      <w:spacing w:before="224" w:after="0" w:line="246" w:lineRule="exact"/>
      <w:ind w:left="107"/>
    </w:pPr>
    <w:rPr>
      <w:rFonts w:ascii="Times New Roman" w:eastAsia="Times New Roman" w:hAnsi="Times New Roman" w:cs="Times New Roman"/>
      <w:b/>
      <w:bCs/>
      <w:i/>
      <w:iCs/>
    </w:rPr>
  </w:style>
  <w:style w:type="paragraph" w:styleId="4">
    <w:name w:val="toc 4"/>
    <w:basedOn w:val="a"/>
    <w:uiPriority w:val="1"/>
    <w:qFormat/>
    <w:rsid w:val="007B236C"/>
    <w:pPr>
      <w:widowControl w:val="0"/>
      <w:autoSpaceDE w:val="0"/>
      <w:autoSpaceDN w:val="0"/>
      <w:spacing w:after="0" w:line="239" w:lineRule="exact"/>
      <w:ind w:left="1070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7B236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7B236C"/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7B236C"/>
    <w:pPr>
      <w:widowControl w:val="0"/>
      <w:autoSpaceDE w:val="0"/>
      <w:autoSpaceDN w:val="0"/>
      <w:spacing w:before="256" w:after="0" w:line="240" w:lineRule="auto"/>
      <w:ind w:left="782"/>
    </w:pPr>
    <w:rPr>
      <w:rFonts w:ascii="Times New Roman" w:eastAsia="Times New Roman" w:hAnsi="Times New Roman" w:cs="Times New Roman"/>
      <w:b/>
      <w:bCs/>
      <w:sz w:val="38"/>
      <w:szCs w:val="38"/>
    </w:rPr>
  </w:style>
  <w:style w:type="character" w:customStyle="1" w:styleId="a7">
    <w:name w:val="Название Знак"/>
    <w:basedOn w:val="a0"/>
    <w:link w:val="a6"/>
    <w:uiPriority w:val="1"/>
    <w:rsid w:val="007B236C"/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TableParagraph">
    <w:name w:val="Table Paragraph"/>
    <w:basedOn w:val="a"/>
    <w:uiPriority w:val="1"/>
    <w:qFormat/>
    <w:rsid w:val="007B236C"/>
    <w:pPr>
      <w:widowControl w:val="0"/>
      <w:autoSpaceDE w:val="0"/>
      <w:autoSpaceDN w:val="0"/>
      <w:spacing w:after="0" w:line="240" w:lineRule="auto"/>
      <w:ind w:left="5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15727</Words>
  <Characters>8965</Characters>
  <Application>Microsoft Office Word</Application>
  <DocSecurity>0</DocSecurity>
  <Lines>74</Lines>
  <Paragraphs>49</Paragraphs>
  <ScaleCrop>false</ScaleCrop>
  <Company/>
  <LinksUpToDate>false</LinksUpToDate>
  <CharactersWithSpaces>24643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Ольга Петрівна</dc:creator>
  <cp:keywords/>
  <dc:description/>
  <cp:lastModifiedBy>Пащенко Ольга Петрівна</cp:lastModifiedBy>
  <cp:revision>16</cp:revision>
  <dcterms:created xsi:type="dcterms:W3CDTF">2024-04-15T10:33:00Z</dcterms:created>
  <dcterms:modified xsi:type="dcterms:W3CDTF">2024-04-15T11:18:00Z</dcterms:modified>
</cp:coreProperties>
</file>