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 xml:space="preserve">SEMINAR </w:t>
      </w:r>
      <w:r>
        <w:rPr>
          <w:rFonts w:hint="default" w:ascii="Times New Roman" w:hAnsi="Times New Roman" w:eastAsia="Times New Roman" w:cs="Times New Roman"/>
          <w:b/>
          <w:sz w:val="26"/>
          <w:szCs w:val="26"/>
          <w:rtl w:val="0"/>
          <w:lang w:val="pl-PL"/>
        </w:rPr>
        <w:t>10</w:t>
      </w:r>
    </w:p>
    <w:p>
      <w:pPr>
        <w:spacing w:before="240" w:after="240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TYPOLOGICAL CHARACTERISTICS OF </w:t>
      </w:r>
      <w:r>
        <w:rPr>
          <w:rFonts w:hint="default" w:ascii="Arial" w:hAnsi="Arial" w:eastAsia="Arial" w:cs="Arial"/>
          <w:b/>
          <w:rtl w:val="0"/>
          <w:lang w:val="pl-PL"/>
        </w:rPr>
        <w:t>PRONOUNS AND NUMERALS</w:t>
      </w:r>
      <w:r>
        <w:rPr>
          <w:rFonts w:ascii="Arial" w:hAnsi="Arial" w:eastAsia="Arial" w:cs="Arial"/>
          <w:b/>
          <w:rtl w:val="0"/>
        </w:rPr>
        <w:t xml:space="preserve"> IN ENGLISH AND UKRAINIAN</w:t>
      </w:r>
    </w:p>
    <w:tbl>
      <w:tblPr>
        <w:tblStyle w:val="14"/>
        <w:tblW w:w="9630" w:type="dxa"/>
        <w:tblInd w:w="-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1470"/>
        <w:gridCol w:w="4950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593" w:hRule="atLeast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Seminar questions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Students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048" w:hRule="atLeast"/>
          <w:tblHeader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1.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Typological characteristics of different classes of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l-PL"/>
              </w:rPr>
              <w:t xml:space="preserve">pronouns </w:t>
            </w:r>
            <w:r>
              <w:rPr>
                <w:rFonts w:ascii="Times New Roman" w:hAnsi="Times New Roman" w:eastAsia="Times New Roman" w:cs="Times New Roman"/>
                <w:rtl w:val="0"/>
              </w:rPr>
              <w:t>in English.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033" w:hRule="atLeast"/>
          <w:tblHeader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2.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Typological characteristics of different classes of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l-PL"/>
              </w:rPr>
              <w:t xml:space="preserve">pronouns </w:t>
            </w:r>
            <w:r>
              <w:rPr>
                <w:rFonts w:ascii="Times New Roman" w:hAnsi="Times New Roman" w:eastAsia="Times New Roman" w:cs="Times New Roman"/>
                <w:rtl w:val="0"/>
              </w:rPr>
              <w:t>in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3.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Translation peculiarities of rendering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l-PL"/>
              </w:rPr>
              <w:t xml:space="preserve">pronouns </w:t>
            </w:r>
            <w:r>
              <w:rPr>
                <w:rFonts w:ascii="Times New Roman" w:hAnsi="Times New Roman" w:eastAsia="Times New Roman" w:cs="Times New Roman"/>
                <w:rtl w:val="0"/>
              </w:rPr>
              <w:t>from English into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4.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Isomorphic features of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l-PL"/>
              </w:rPr>
              <w:t xml:space="preserve">pronouns </w:t>
            </w:r>
            <w:r>
              <w:rPr>
                <w:rFonts w:ascii="Times New Roman" w:hAnsi="Times New Roman" w:eastAsia="Times New Roman" w:cs="Times New Roman"/>
                <w:rtl w:val="0"/>
              </w:rPr>
              <w:t>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5.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Allomorphic features of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l-PL"/>
              </w:rPr>
              <w:t xml:space="preserve">pronouns </w:t>
            </w:r>
            <w:r>
              <w:rPr>
                <w:rFonts w:ascii="Times New Roman" w:hAnsi="Times New Roman" w:eastAsia="Times New Roman" w:cs="Times New Roman"/>
                <w:rtl w:val="0"/>
              </w:rPr>
              <w:t>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6.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Syntactic functions of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l-PL"/>
              </w:rPr>
              <w:t xml:space="preserve">pronouns </w:t>
            </w:r>
            <w:r>
              <w:rPr>
                <w:rFonts w:ascii="Times New Roman" w:hAnsi="Times New Roman" w:eastAsia="Times New Roman" w:cs="Times New Roman"/>
                <w:rtl w:val="0"/>
              </w:rPr>
              <w:t>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 w:line="276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Structural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l-PL"/>
              </w:rPr>
              <w:t xml:space="preserve">features 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of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l-PL"/>
              </w:rPr>
              <w:t xml:space="preserve">numerals </w:t>
            </w:r>
            <w:r>
              <w:rPr>
                <w:rFonts w:ascii="Times New Roman" w:hAnsi="Times New Roman" w:eastAsia="Times New Roman" w:cs="Times New Roman"/>
                <w:rtl w:val="0"/>
              </w:rPr>
              <w:t>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8.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 w:line="276" w:lineRule="auto"/>
              <w:jc w:val="both"/>
              <w:rPr>
                <w:rFonts w:hint="default" w:ascii="Times New Roman" w:hAnsi="Times New Roman" w:eastAsia="Times New Roman" w:cs="Times New Roman"/>
                <w:lang w:val="pl-PL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Translation peculiarities of rendering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l-PL"/>
              </w:rPr>
              <w:t>numerals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9.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 w:line="276" w:lineRule="auto"/>
              <w:jc w:val="both"/>
              <w:rPr>
                <w:rFonts w:hint="default" w:ascii="Times New Roman" w:hAnsi="Times New Roman" w:eastAsia="Times New Roman" w:cs="Times New Roman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pl-PL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imilarities and differences in the use of numerals in counting, measuring, and expressing time in English and Ukrainian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pl-PL"/>
              </w:rPr>
              <w:t>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10.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 w:line="276" w:lineRule="auto"/>
              <w:jc w:val="both"/>
              <w:rPr>
                <w:rFonts w:hint="default" w:ascii="Times New Roman" w:hAnsi="Times New Roman" w:eastAsia="Times New Roman" w:cs="Times New Roman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pl-PL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diomatic expressions involving numerals in English and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pl-PL"/>
              </w:rPr>
              <w:t xml:space="preserve">their translation. 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11.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pl-PL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diomatic expressions involving numerals in Ukrainia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pl-PL"/>
              </w:rPr>
              <w:t xml:space="preserve">n and their translation. 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12.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Some common mistakes in translating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pl-PL"/>
              </w:rPr>
              <w:t xml:space="preserve">pronouns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and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pl-PL"/>
              </w:rPr>
              <w:t>numerals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spacing w:before="24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Recommended literature</w:t>
      </w:r>
    </w:p>
    <w:p>
      <w:pPr>
        <w:spacing w:befor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1. Korunets I.V. Contrastive Typology of the English and Ukrainian Languages. Вінниця: «Нова книга», 2004. P. 179–192.</w:t>
      </w:r>
    </w:p>
    <w:p>
      <w:pPr>
        <w:spacing w:befor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2. Karamysheva I. Contrastive Grammar of English and Ukrainian Languages. Vinnytsia: Nova Knyha Publishers, 2017. 336 p.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3. Гладуш Н. Ф. Contrastive Grammar: Theory and Practice / авт.-укл.: Н. Ф. Гладуш, Н. В. Павлюк; Київ. ун-т. ім. Б. Грінченка; Нац. ун-т «Києво-Могилянська академія». К., 2019. 296 с.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4. Левицький А.Е. Порівняльна граматика англійської та української мов: навчальний посібник. К.: Освіта України, 2007. 138 с.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5. Мирончук Т. А. Збірник вправ з порівняльної граматики англійської та української мов: навч. посіб. для студ. вищ. навч. закл. К.: МАУП, 2005. 128 с.</w:t>
      </w:r>
    </w:p>
    <w:p>
      <w:pPr>
        <w:spacing w:before="240" w:after="24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6. Pavlyuk N. Contrastive Grammar of English and Ukrainian. Донецьк: ДонНУ, 2010. 197 p.</w:t>
      </w: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ru-RU"/>
        </w:rPr>
        <w:t xml:space="preserve"> </w:t>
      </w:r>
    </w:p>
    <w:p>
      <w:pPr>
        <w:spacing w:before="240" w:after="240"/>
        <w:jc w:val="both"/>
        <w:rPr>
          <w:rFonts w:hint="default" w:ascii="Times New Roman" w:hAnsi="Times New Roman" w:eastAsia="Times New Roman" w:cs="Times New Roman"/>
          <w:sz w:val="28"/>
          <w:szCs w:val="28"/>
          <w:rtl w:val="0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7. Volkova L.M. Theoretical Grammar of English: Modern Approach. К.: Освіта України, 2009. </w:t>
      </w: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ru-RU"/>
        </w:rPr>
        <w:t>256 р.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Volkova L.M. Theoretical Grammar Practice / L.M.Volkova. –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К.: Освіта України, 2011.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– 148 p.</w:t>
      </w:r>
      <w:bookmarkStart w:id="0" w:name="_GoBack"/>
      <w:bookmarkEnd w:id="0"/>
    </w:p>
    <w:p>
      <w:pPr>
        <w:spacing w:before="240" w:after="240"/>
        <w:jc w:val="both"/>
        <w:rPr>
          <w:rFonts w:hint="default" w:ascii="Times New Roman" w:hAnsi="Times New Roman" w:eastAsia="Times New Roman" w:cs="Times New Roman"/>
          <w:sz w:val="28"/>
          <w:szCs w:val="28"/>
          <w:rtl w:val="0"/>
          <w:lang w:val="uk-UA"/>
        </w:rPr>
      </w:pPr>
    </w:p>
    <w:sectPr>
      <w:pgSz w:w="11906" w:h="16838"/>
      <w:pgMar w:top="1134" w:right="1134" w:bottom="1134" w:left="1134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FB948CE"/>
    <w:rsid w:val="4E4B7280"/>
    <w:rsid w:val="61B17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Liberation Serif" w:hAnsi="Liberation Serif" w:eastAsia="Liberation Serif" w:cs="Liberation Serif"/>
      <w:sz w:val="24"/>
      <w:szCs w:val="24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55" w:type="dxa"/>
        <w:left w:w="50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Office_12.2.0.13538_F1E327BC-269C-435d-A152-05C5408002CA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2024-04-05T18:01:00Z</dcterms:created>
  <dc:creator>W</dc:creator>
  <cp:lastModifiedBy>irena snikhovska</cp:lastModifiedBy>
  <dcterms:modified xsi:type="dcterms:W3CDTF">2024-04-13T13:22:42Z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84683FAAB9E0456CB85864CE251AEE8F_13</vt:lpwstr>
  </property>
</Properties>
</file>