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4750" w14:textId="3AABF541" w:rsid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890614" w14:paraId="4259A884" w14:textId="77777777" w:rsidTr="003D36D4">
        <w:tc>
          <w:tcPr>
            <w:tcW w:w="9345" w:type="dxa"/>
            <w:gridSpan w:val="2"/>
          </w:tcPr>
          <w:p w14:paraId="71EC9A8C" w14:textId="77777777" w:rsidR="00890614" w:rsidRP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Державний університет </w:t>
            </w:r>
            <w:r w:rsidRPr="0089061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«</w:t>
            </w: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>Житомирська політехніка</w:t>
            </w:r>
            <w:r w:rsidRPr="0089061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»</w:t>
            </w:r>
          </w:p>
          <w:p w14:paraId="1CF1E832" w14:textId="12B1A388" w:rsid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Факультет </w:t>
            </w:r>
            <w:r w:rsidR="00D00266" w:rsidRPr="00D00266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педагогічних технологій та освіти впродовж життя</w:t>
            </w:r>
          </w:p>
          <w:p w14:paraId="0765790B" w14:textId="1AD74F17" w:rsid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Кафедра </w:t>
            </w:r>
            <w:r w:rsidR="00D00266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філософсько-історичних студій та масових комунікацій</w:t>
            </w:r>
          </w:p>
          <w:p w14:paraId="5AE15B49" w14:textId="7D3D679F" w:rsid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Спеціальність </w:t>
            </w:r>
            <w:r w:rsidR="00C479DA" w:rsidRPr="00C4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 Економіка</w:t>
            </w:r>
          </w:p>
          <w:p w14:paraId="124A17DC" w14:textId="77777777" w:rsid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Освітній ступінь: </w:t>
            </w:r>
            <w:r w:rsidR="00D57381">
              <w:rPr>
                <w:rFonts w:ascii="Times New Roman" w:hAnsi="Times New Roman" w:cs="Times New Roman"/>
                <w:bCs/>
                <w:sz w:val="28"/>
                <w:szCs w:val="28"/>
              </w:rPr>
              <w:t>Доктор філософії</w:t>
            </w:r>
          </w:p>
          <w:p w14:paraId="781114D8" w14:textId="00984307" w:rsidR="003C1037" w:rsidRDefault="003C1037" w:rsidP="008906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0614" w14:paraId="6F196543" w14:textId="77777777" w:rsidTr="003D36D4">
        <w:tc>
          <w:tcPr>
            <w:tcW w:w="4531" w:type="dxa"/>
          </w:tcPr>
          <w:p w14:paraId="3CFEFB2E" w14:textId="77777777" w:rsidR="00890614" w:rsidRP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ЗАТВЕРДЖУЮ</w:t>
            </w:r>
          </w:p>
          <w:p w14:paraId="1CF6EAC8" w14:textId="0B7A6F32" w:rsidR="00890614" w:rsidRP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Проректор 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НПР</w:t>
            </w:r>
          </w:p>
          <w:p w14:paraId="4799B0AE" w14:textId="77777777" w:rsidR="00890614" w:rsidRP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>__________ Андрій МОРОЗОВ</w:t>
            </w:r>
          </w:p>
          <w:p w14:paraId="27FDC2F4" w14:textId="51B1A952" w:rsid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>___ _________ 202</w:t>
            </w:r>
            <w:r w:rsidR="00A13F9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</w:t>
            </w:r>
          </w:p>
          <w:p w14:paraId="169B762F" w14:textId="73087F04" w:rsid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744A7A8D" w14:textId="05156A05" w:rsidR="003C1037" w:rsidRPr="003C1037" w:rsidRDefault="00890614" w:rsidP="003C103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Затверджено 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 засіданні кафедри філософсько-історичних студій та масових комунікацій</w:t>
            </w:r>
            <w:r w:rsid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протокол № </w:t>
            </w:r>
            <w:r w:rsidR="00A13F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від «2</w:t>
            </w:r>
            <w:r w:rsidR="00A13F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» </w:t>
            </w:r>
            <w:r w:rsidR="00A13F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серп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ня 202</w:t>
            </w:r>
            <w:r w:rsidR="00A13F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 р. </w:t>
            </w:r>
          </w:p>
          <w:p w14:paraId="684C645D" w14:textId="77777777" w:rsidR="003C1037" w:rsidRPr="003C1037" w:rsidRDefault="003C1037" w:rsidP="003C103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14:paraId="55B3286A" w14:textId="2B044904" w:rsidR="003C1037" w:rsidRPr="003C1037" w:rsidRDefault="003C1037" w:rsidP="003C103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Завідувач кафедри філософсько-історичних студій та масових комунікацій</w:t>
            </w:r>
          </w:p>
          <w:p w14:paraId="5522422C" w14:textId="77777777" w:rsidR="003C1037" w:rsidRPr="003C1037" w:rsidRDefault="003C1037" w:rsidP="003C103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14:paraId="1E517FC2" w14:textId="77777777" w:rsidR="003C1037" w:rsidRPr="003C1037" w:rsidRDefault="003C1037" w:rsidP="003C103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_________  Вадим СЛЮСАР.</w:t>
            </w:r>
          </w:p>
          <w:p w14:paraId="490DA5CD" w14:textId="7D78630F" w:rsidR="00890614" w:rsidRP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B9E9632" w14:textId="77777777" w:rsidR="00890614" w:rsidRP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A2A826" w14:textId="757AA6E5" w:rsidR="00890614" w:rsidRDefault="00890614" w:rsidP="003C10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0614" w14:paraId="2FC3402E" w14:textId="77777777" w:rsidTr="003D36D4">
        <w:tc>
          <w:tcPr>
            <w:tcW w:w="9345" w:type="dxa"/>
            <w:gridSpan w:val="2"/>
          </w:tcPr>
          <w:p w14:paraId="4D8DC61E" w14:textId="77777777" w:rsid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ТЕСТОВІ ЗАВДАННЯ</w:t>
            </w:r>
          </w:p>
          <w:p w14:paraId="3C4EA2AB" w14:textId="79E1CB13" w:rsidR="00890614" w:rsidRP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ФІЛОСОФ</w:t>
            </w:r>
            <w:r w:rsidR="00D5738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ІЯ НАУКИ</w:t>
            </w:r>
          </w:p>
        </w:tc>
      </w:tr>
    </w:tbl>
    <w:p w14:paraId="6797B411" w14:textId="23B1CF72" w:rsid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61783B" w14:textId="77777777" w:rsid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9BEB22" w14:textId="02A96CF3" w:rsid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C559E7" w14:textId="0616D288" w:rsidR="003D36D4" w:rsidRDefault="003D36D4" w:rsidP="0089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8"/>
        <w:gridCol w:w="4641"/>
        <w:gridCol w:w="3734"/>
      </w:tblGrid>
      <w:tr w:rsidR="003D36D4" w:rsidRPr="001D1DF7" w14:paraId="665662AF" w14:textId="77777777" w:rsidTr="003D36D4">
        <w:tc>
          <w:tcPr>
            <w:tcW w:w="1118" w:type="dxa"/>
          </w:tcPr>
          <w:p w14:paraId="3044DD1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4350474"/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1" w:type="dxa"/>
          </w:tcPr>
          <w:p w14:paraId="5CE1E76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Текст завдання</w:t>
            </w:r>
          </w:p>
        </w:tc>
        <w:tc>
          <w:tcPr>
            <w:tcW w:w="3734" w:type="dxa"/>
          </w:tcPr>
          <w:p w14:paraId="61787CB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Варіанти відповідей</w:t>
            </w:r>
          </w:p>
        </w:tc>
      </w:tr>
      <w:tr w:rsidR="003D36D4" w:rsidRPr="001D1DF7" w14:paraId="039849D2" w14:textId="77777777" w:rsidTr="003D36D4">
        <w:tc>
          <w:tcPr>
            <w:tcW w:w="9493" w:type="dxa"/>
            <w:gridSpan w:val="3"/>
          </w:tcPr>
          <w:p w14:paraId="1B14AF5D" w14:textId="77777777" w:rsidR="003D36D4" w:rsidRPr="001D1DF7" w:rsidRDefault="003D36D4" w:rsidP="003164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Стадії розвитку наукового знання</w:t>
            </w:r>
          </w:p>
        </w:tc>
      </w:tr>
      <w:tr w:rsidR="003D36D4" w:rsidRPr="001D1DF7" w14:paraId="6F8EB5CB" w14:textId="77777777" w:rsidTr="003D36D4">
        <w:tc>
          <w:tcPr>
            <w:tcW w:w="1118" w:type="dxa"/>
          </w:tcPr>
          <w:p w14:paraId="0454B84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1" w:type="dxa"/>
          </w:tcPr>
          <w:p w14:paraId="412D93F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Знання у стародавніх країнах функціонували за принципом</w:t>
            </w:r>
          </w:p>
        </w:tc>
        <w:tc>
          <w:tcPr>
            <w:tcW w:w="3734" w:type="dxa"/>
          </w:tcPr>
          <w:p w14:paraId="0C9167D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наукової діяльності</w:t>
            </w:r>
          </w:p>
          <w:p w14:paraId="414923B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професійної освіти</w:t>
            </w:r>
          </w:p>
          <w:p w14:paraId="2DEB9B9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спадкового професіоналізму</w:t>
            </w:r>
          </w:p>
          <w:p w14:paraId="42BDAD1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філософської освіти</w:t>
            </w:r>
          </w:p>
          <w:p w14:paraId="01A69AD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політехнічної освіти</w:t>
            </w:r>
          </w:p>
        </w:tc>
      </w:tr>
      <w:tr w:rsidR="003D36D4" w:rsidRPr="001D1DF7" w14:paraId="6E2C9111" w14:textId="77777777" w:rsidTr="003D36D4">
        <w:tc>
          <w:tcPr>
            <w:tcW w:w="1118" w:type="dxa"/>
          </w:tcPr>
          <w:p w14:paraId="50E113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1" w:type="dxa"/>
          </w:tcPr>
          <w:p w14:paraId="65B4EF8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У давньосхідній науці переревага надавалась</w:t>
            </w:r>
          </w:p>
        </w:tc>
        <w:tc>
          <w:tcPr>
            <w:tcW w:w="3734" w:type="dxa"/>
          </w:tcPr>
          <w:p w14:paraId="695627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раціональній аргументації</w:t>
            </w:r>
          </w:p>
          <w:p w14:paraId="29418C7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ірраціональній аргументації</w:t>
            </w:r>
          </w:p>
          <w:p w14:paraId="52B64C0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політичній кон’юктурі</w:t>
            </w:r>
          </w:p>
          <w:p w14:paraId="36908F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авторитету</w:t>
            </w:r>
          </w:p>
          <w:p w14:paraId="62F029F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експериментам</w:t>
            </w:r>
          </w:p>
          <w:p w14:paraId="3286886D" w14:textId="77777777" w:rsidR="003D36D4" w:rsidRPr="001D1DF7" w:rsidRDefault="003D36D4" w:rsidP="003164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D4" w:rsidRPr="001D1DF7" w14:paraId="4AF9F8C4" w14:textId="77777777" w:rsidTr="003D36D4">
        <w:tc>
          <w:tcPr>
            <w:tcW w:w="1118" w:type="dxa"/>
          </w:tcPr>
          <w:p w14:paraId="3EC620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1" w:type="dxa"/>
          </w:tcPr>
          <w:p w14:paraId="51D3FB2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Історичний тип пізнавальної діяльності (і знання) на Стародавньому Сході відповідає </w:t>
            </w:r>
          </w:p>
          <w:p w14:paraId="4C57EF6C" w14:textId="77777777" w:rsidR="003D36D4" w:rsidRPr="001D1DF7" w:rsidRDefault="003D36D4" w:rsidP="003164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6488E8A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Першій науковій революції</w:t>
            </w:r>
          </w:p>
          <w:p w14:paraId="735280D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постнекласичній стадії розвитку</w:t>
            </w:r>
          </w:p>
          <w:p w14:paraId="3F25DC6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некласичній стадії розвитку</w:t>
            </w:r>
          </w:p>
          <w:p w14:paraId="2A86021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постнауковій стадії розвитку</w:t>
            </w:r>
          </w:p>
          <w:p w14:paraId="720BD51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D0BA38E" w14:textId="77777777" w:rsidTr="003D36D4">
        <w:tc>
          <w:tcPr>
            <w:tcW w:w="1118" w:type="dxa"/>
          </w:tcPr>
          <w:p w14:paraId="72C9605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641" w:type="dxa"/>
          </w:tcPr>
          <w:p w14:paraId="32814A4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Засновником античної науки вважається</w:t>
            </w:r>
          </w:p>
          <w:p w14:paraId="250BAF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4C5311E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Фалес</w:t>
            </w:r>
          </w:p>
          <w:p w14:paraId="29E358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Піфагор</w:t>
            </w:r>
          </w:p>
          <w:p w14:paraId="11D0018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Анаксімандр</w:t>
            </w:r>
          </w:p>
          <w:p w14:paraId="73D6B09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Геракліт</w:t>
            </w:r>
          </w:p>
          <w:p w14:paraId="0E408A7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Платон</w:t>
            </w:r>
          </w:p>
        </w:tc>
      </w:tr>
      <w:tr w:rsidR="003D36D4" w:rsidRPr="001D1DF7" w14:paraId="67C5E8CD" w14:textId="77777777" w:rsidTr="003D36D4">
        <w:tc>
          <w:tcPr>
            <w:tcW w:w="1118" w:type="dxa"/>
          </w:tcPr>
          <w:p w14:paraId="228E799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1" w:type="dxa"/>
          </w:tcPr>
          <w:p w14:paraId="4EDC85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Поняття logos (закон, правило, слово) запровадив </w:t>
            </w:r>
          </w:p>
          <w:p w14:paraId="7D0CB104" w14:textId="77777777" w:rsidR="003D36D4" w:rsidRPr="001D1DF7" w:rsidRDefault="003D36D4" w:rsidP="003164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6AEFE78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Піфагор</w:t>
            </w:r>
          </w:p>
          <w:p w14:paraId="10930B3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Геракліт</w:t>
            </w:r>
          </w:p>
          <w:p w14:paraId="7422856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Фалес</w:t>
            </w:r>
          </w:p>
          <w:p w14:paraId="6B65091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Платон</w:t>
            </w:r>
          </w:p>
          <w:p w14:paraId="1E1A08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 Анаксімандр</w:t>
            </w:r>
          </w:p>
        </w:tc>
      </w:tr>
      <w:tr w:rsidR="003D36D4" w:rsidRPr="001D1DF7" w14:paraId="370CEF9E" w14:textId="77777777" w:rsidTr="003D36D4">
        <w:tc>
          <w:tcPr>
            <w:tcW w:w="1118" w:type="dxa"/>
          </w:tcPr>
          <w:p w14:paraId="2E80DE6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1" w:type="dxa"/>
          </w:tcPr>
          <w:p w14:paraId="20E219A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Що не є головною пізнавальною установкою середньовічної науки</w:t>
            </w:r>
          </w:p>
          <w:p w14:paraId="1CFDC5A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4E953A5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кордоцентризм</w:t>
            </w:r>
          </w:p>
          <w:p w14:paraId="4DEAFF4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універсалізм</w:t>
            </w:r>
          </w:p>
          <w:p w14:paraId="4B5130E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символізм</w:t>
            </w:r>
          </w:p>
          <w:p w14:paraId="04CEA28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телеологізм</w:t>
            </w:r>
          </w:p>
          <w:p w14:paraId="063EECB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 немає правильної відповіді</w:t>
            </w:r>
          </w:p>
        </w:tc>
      </w:tr>
      <w:tr w:rsidR="003D36D4" w:rsidRPr="001D1DF7" w14:paraId="2DEEFF53" w14:textId="77777777" w:rsidTr="003D36D4">
        <w:tc>
          <w:tcPr>
            <w:tcW w:w="1118" w:type="dxa"/>
          </w:tcPr>
          <w:p w14:paraId="06515BE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41" w:type="dxa"/>
          </w:tcPr>
          <w:p w14:paraId="7A3EE4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Утворення загальної концепції Всесвіту з ідеї Божественного творіння проголошував принцип</w:t>
            </w:r>
          </w:p>
          <w:p w14:paraId="59E3895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09198B5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немає правильної відповіді</w:t>
            </w:r>
          </w:p>
          <w:p w14:paraId="3402E77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символізм</w:t>
            </w:r>
          </w:p>
          <w:p w14:paraId="6E77754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телеологізм</w:t>
            </w:r>
          </w:p>
          <w:p w14:paraId="77DC3BC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кордоцентризм</w:t>
            </w:r>
          </w:p>
          <w:p w14:paraId="56EF1B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універсалізм</w:t>
            </w:r>
          </w:p>
        </w:tc>
      </w:tr>
      <w:tr w:rsidR="003D36D4" w:rsidRPr="001D1DF7" w14:paraId="1386691D" w14:textId="77777777" w:rsidTr="003D36D4">
        <w:tc>
          <w:tcPr>
            <w:tcW w:w="1118" w:type="dxa"/>
          </w:tcPr>
          <w:p w14:paraId="44C5CEF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1" w:type="dxa"/>
          </w:tcPr>
          <w:p w14:paraId="73A0F1C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Утаємничену фундаментальну сутність, яку треба було осягнути проголошував принцип</w:t>
            </w:r>
          </w:p>
          <w:p w14:paraId="0069482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1AB4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7513A1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символізм</w:t>
            </w:r>
          </w:p>
          <w:p w14:paraId="0D1825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універсалізм</w:t>
            </w:r>
          </w:p>
          <w:p w14:paraId="7252765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телеологізм</w:t>
            </w:r>
          </w:p>
          <w:p w14:paraId="60936CF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кордоцентризм</w:t>
            </w:r>
          </w:p>
          <w:p w14:paraId="12C7BC1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359760D" w14:textId="77777777" w:rsidTr="003D36D4">
        <w:tc>
          <w:tcPr>
            <w:tcW w:w="1118" w:type="dxa"/>
          </w:tcPr>
          <w:p w14:paraId="267B32F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1" w:type="dxa"/>
          </w:tcPr>
          <w:p w14:paraId="5F5ECE6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Кожна річ, як творіння Бога, втілює його мету» проголошував принцип</w:t>
            </w:r>
          </w:p>
          <w:p w14:paraId="5321006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3418ADE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символізм</w:t>
            </w:r>
          </w:p>
          <w:p w14:paraId="31D566B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універсалізм</w:t>
            </w:r>
          </w:p>
          <w:p w14:paraId="62D3545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телеологізм</w:t>
            </w:r>
          </w:p>
          <w:p w14:paraId="6057C5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кордоцентризм</w:t>
            </w:r>
          </w:p>
          <w:p w14:paraId="2242AF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8EE7D5B" w14:textId="77777777" w:rsidTr="003D36D4">
        <w:tc>
          <w:tcPr>
            <w:tcW w:w="1118" w:type="dxa"/>
          </w:tcPr>
          <w:p w14:paraId="4A12CF8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1" w:type="dxa"/>
          </w:tcPr>
          <w:p w14:paraId="4EAF483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Перша наукова революція відбулася:</w:t>
            </w:r>
          </w:p>
          <w:p w14:paraId="3572B40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0C71846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в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 ст. до н.е.</w:t>
            </w:r>
          </w:p>
          <w:p w14:paraId="79F03F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 в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 ст. н.е.</w:t>
            </w:r>
          </w:p>
          <w:p w14:paraId="10B475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 в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 ст. н.е.</w:t>
            </w:r>
          </w:p>
          <w:p w14:paraId="7600BC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в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 ст. н.е.</w:t>
            </w:r>
          </w:p>
          <w:p w14:paraId="154D7E2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в ХХ ст.</w:t>
            </w:r>
          </w:p>
        </w:tc>
      </w:tr>
      <w:tr w:rsidR="003D36D4" w:rsidRPr="001D1DF7" w14:paraId="47AB17F5" w14:textId="77777777" w:rsidTr="003D36D4">
        <w:tc>
          <w:tcPr>
            <w:tcW w:w="1118" w:type="dxa"/>
          </w:tcPr>
          <w:p w14:paraId="504BF34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41" w:type="dxa"/>
          </w:tcPr>
          <w:p w14:paraId="0CC2031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Які світоглядні установки НЕ сприяли становленню новоєвропейської науки</w:t>
            </w:r>
          </w:p>
          <w:p w14:paraId="09FCE6E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46327D6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натуралізм</w:t>
            </w:r>
          </w:p>
          <w:p w14:paraId="1A01208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теологізм</w:t>
            </w:r>
          </w:p>
          <w:p w14:paraId="38497B3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наївний реалізм</w:t>
            </w:r>
          </w:p>
          <w:p w14:paraId="7607B7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механіцизм</w:t>
            </w:r>
          </w:p>
          <w:p w14:paraId="2111EC8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9E11515" w14:textId="77777777" w:rsidTr="003D36D4">
        <w:tc>
          <w:tcPr>
            <w:tcW w:w="1118" w:type="dxa"/>
          </w:tcPr>
          <w:p w14:paraId="09C2FEF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1" w:type="dxa"/>
          </w:tcPr>
          <w:p w14:paraId="18BB8E2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Які світоглядні установки НЕ сприяли становленню новоєвропейської науки</w:t>
            </w:r>
          </w:p>
          <w:p w14:paraId="6E49AB9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1B487A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детермінізм</w:t>
            </w:r>
          </w:p>
          <w:p w14:paraId="4691493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аналітизм</w:t>
            </w:r>
          </w:p>
          <w:p w14:paraId="4EB270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механіцизм</w:t>
            </w:r>
          </w:p>
          <w:p w14:paraId="2EA5619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екзистенціалізм</w:t>
            </w:r>
          </w:p>
          <w:p w14:paraId="199EBDB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4DDA06F" w14:textId="77777777" w:rsidTr="003D36D4">
        <w:tc>
          <w:tcPr>
            <w:tcW w:w="1118" w:type="dxa"/>
          </w:tcPr>
          <w:p w14:paraId="4AF2AD4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1" w:type="dxa"/>
          </w:tcPr>
          <w:p w14:paraId="5AEE774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Під час глобальної наукової революції сформувались ідеали і норми </w:t>
            </w:r>
          </w:p>
          <w:p w14:paraId="09639E2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  <w:p w14:paraId="4DB6846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6E02152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протокласичної науки</w:t>
            </w:r>
          </w:p>
          <w:p w14:paraId="60F303D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класичної науки</w:t>
            </w:r>
          </w:p>
          <w:p w14:paraId="65E7144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метакласичної науки</w:t>
            </w:r>
          </w:p>
          <w:p w14:paraId="6D01414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нової некласичної науки</w:t>
            </w:r>
          </w:p>
          <w:p w14:paraId="643233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CFBE211" w14:textId="77777777" w:rsidTr="003D36D4">
        <w:tc>
          <w:tcPr>
            <w:tcW w:w="1118" w:type="dxa"/>
          </w:tcPr>
          <w:p w14:paraId="7560C84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41" w:type="dxa"/>
          </w:tcPr>
          <w:p w14:paraId="1CF0DCC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соблива увага приділяється активності суб’єкта пізнання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</w:p>
          <w:p w14:paraId="5F51CD8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34" w:type="dxa"/>
          </w:tcPr>
          <w:p w14:paraId="60467FB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протонауці</w:t>
            </w:r>
          </w:p>
          <w:p w14:paraId="0B9EA13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класичній науці</w:t>
            </w:r>
          </w:p>
          <w:p w14:paraId="5F9B9FF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некласичній науці</w:t>
            </w:r>
          </w:p>
          <w:p w14:paraId="70555AB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постнекласичній науці</w:t>
            </w:r>
          </w:p>
          <w:p w14:paraId="158511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7D32373" w14:textId="77777777" w:rsidTr="003D36D4">
        <w:tc>
          <w:tcPr>
            <w:tcW w:w="1118" w:type="dxa"/>
          </w:tcPr>
          <w:p w14:paraId="561C65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41" w:type="dxa"/>
          </w:tcPr>
          <w:p w14:paraId="1A7CB84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Міждисциплінарні і проблемно-орієнтовані форми дослідницької діяльності висуваються на перший план в </w:t>
            </w:r>
          </w:p>
          <w:p w14:paraId="3DB5A8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184E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3E54D22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протонауці</w:t>
            </w:r>
          </w:p>
          <w:p w14:paraId="5710328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класичній науці</w:t>
            </w:r>
          </w:p>
          <w:p w14:paraId="236E92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некласичній науці</w:t>
            </w:r>
          </w:p>
          <w:p w14:paraId="63F5FF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постнекласичній науці</w:t>
            </w:r>
          </w:p>
          <w:p w14:paraId="6F51FFE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9E1225A" w14:textId="77777777" w:rsidTr="003D36D4">
        <w:tc>
          <w:tcPr>
            <w:tcW w:w="1118" w:type="dxa"/>
          </w:tcPr>
          <w:p w14:paraId="3A03C7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41" w:type="dxa"/>
          </w:tcPr>
          <w:p w14:paraId="3DFEA46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Комплексні дослідницькі програми, в котрих беруть участь спеціалісти різних галузей знань притаманні </w:t>
            </w:r>
          </w:p>
          <w:p w14:paraId="6CF512C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10DF1C1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протонауці</w:t>
            </w:r>
          </w:p>
          <w:p w14:paraId="5A455B1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класичній науці</w:t>
            </w:r>
          </w:p>
          <w:p w14:paraId="31C59A0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некласичній науці</w:t>
            </w:r>
          </w:p>
          <w:p w14:paraId="04B2588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постнекласичній науці</w:t>
            </w:r>
          </w:p>
          <w:p w14:paraId="48FC15E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976D841" w14:textId="77777777" w:rsidTr="003D36D4">
        <w:tc>
          <w:tcPr>
            <w:tcW w:w="1118" w:type="dxa"/>
          </w:tcPr>
          <w:p w14:paraId="1CEF8B9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41" w:type="dxa"/>
          </w:tcPr>
          <w:p w14:paraId="2CCB29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Наука як соціальний інститут формується в</w:t>
            </w:r>
          </w:p>
          <w:p w14:paraId="08F8615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3BBB425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XVI ст.</w:t>
            </w:r>
          </w:p>
          <w:p w14:paraId="19EBCCA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XVIII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14:paraId="061626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ХІХ ст.</w:t>
            </w:r>
          </w:p>
          <w:p w14:paraId="1AE1897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ХХ ст.</w:t>
            </w:r>
          </w:p>
          <w:p w14:paraId="5963EC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ХХІ ст.</w:t>
            </w:r>
          </w:p>
        </w:tc>
      </w:tr>
      <w:tr w:rsidR="003D36D4" w:rsidRPr="001D1DF7" w14:paraId="6A552BBE" w14:textId="77777777" w:rsidTr="003D36D4">
        <w:tc>
          <w:tcPr>
            <w:tcW w:w="1118" w:type="dxa"/>
          </w:tcPr>
          <w:p w14:paraId="0F5319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41" w:type="dxa"/>
          </w:tcPr>
          <w:p w14:paraId="01FA560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Основні закони і категорії формальної логіки сформулював</w:t>
            </w:r>
          </w:p>
          <w:p w14:paraId="7BC218B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603BE33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Арістотель</w:t>
            </w:r>
          </w:p>
          <w:p w14:paraId="74890D7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Діоген</w:t>
            </w:r>
          </w:p>
          <w:p w14:paraId="48D5C56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Сократ</w:t>
            </w:r>
          </w:p>
          <w:p w14:paraId="4C02C4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Платон</w:t>
            </w:r>
          </w:p>
          <w:p w14:paraId="214B8C6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Піфагор</w:t>
            </w:r>
          </w:p>
        </w:tc>
      </w:tr>
      <w:tr w:rsidR="003D36D4" w:rsidRPr="001D1DF7" w14:paraId="134A1FCA" w14:textId="77777777" w:rsidTr="003D36D4">
        <w:tc>
          <w:tcPr>
            <w:tcW w:w="9493" w:type="dxa"/>
            <w:gridSpan w:val="3"/>
          </w:tcPr>
          <w:p w14:paraId="607C154D" w14:textId="77777777" w:rsidR="003D36D4" w:rsidRPr="001D1DF7" w:rsidRDefault="003D36D4" w:rsidP="003164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Структура наукового знання</w:t>
            </w:r>
          </w:p>
        </w:tc>
      </w:tr>
      <w:tr w:rsidR="003D36D4" w:rsidRPr="001D1DF7" w14:paraId="0F04C3B0" w14:textId="77777777" w:rsidTr="003D36D4">
        <w:tc>
          <w:tcPr>
            <w:tcW w:w="1118" w:type="dxa"/>
          </w:tcPr>
          <w:p w14:paraId="1DB242A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41" w:type="dxa"/>
          </w:tcPr>
          <w:p w14:paraId="5AB4CCD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Головним пізнавальним завданням суб'єкта-дослідника на емпіричному рівні НЕ є</w:t>
            </w:r>
          </w:p>
          <w:p w14:paraId="65229C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7BE0C95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сутнісне пояснення досліджуваних явищ</w:t>
            </w:r>
          </w:p>
          <w:p w14:paraId="79993F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опис явищ</w:t>
            </w:r>
          </w:p>
          <w:p w14:paraId="0734B85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збір наукових фактів</w:t>
            </w:r>
          </w:p>
          <w:p w14:paraId="0C8FAE9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первинне узагальнення наукових фактів</w:t>
            </w:r>
          </w:p>
          <w:p w14:paraId="7F2A261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AD07044" w14:textId="77777777" w:rsidTr="003D36D4">
        <w:tc>
          <w:tcPr>
            <w:tcW w:w="1118" w:type="dxa"/>
          </w:tcPr>
          <w:p w14:paraId="44D3DD6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41" w:type="dxa"/>
          </w:tcPr>
          <w:p w14:paraId="0EE08CB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Головним пізнавальним завданням суб'єкта-дослідника на теоретичному рівні НЕ є</w:t>
            </w:r>
          </w:p>
          <w:p w14:paraId="5781E3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2CF31C6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сутнісне пояснення досліджуваних явищ</w:t>
            </w:r>
          </w:p>
          <w:p w14:paraId="0594F30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концептуально-теоретичне узагальнення</w:t>
            </w:r>
          </w:p>
          <w:p w14:paraId="3E3C576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збір наукових фактів</w:t>
            </w:r>
          </w:p>
          <w:p w14:paraId="2BF271B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побудова наукової теорії</w:t>
            </w:r>
          </w:p>
          <w:p w14:paraId="0F01957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3114DE5" w14:textId="77777777" w:rsidTr="003D36D4">
        <w:tc>
          <w:tcPr>
            <w:tcW w:w="1118" w:type="dxa"/>
          </w:tcPr>
          <w:p w14:paraId="396FBFB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41" w:type="dxa"/>
          </w:tcPr>
          <w:p w14:paraId="0F1A8F3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Основною формою знання, одержуваного на емпіричному рівні, є </w:t>
            </w:r>
          </w:p>
          <w:p w14:paraId="08F62D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673B164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ідея</w:t>
            </w:r>
          </w:p>
          <w:p w14:paraId="60D393A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подія</w:t>
            </w:r>
          </w:p>
          <w:p w14:paraId="2FD3C43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6A1BFA7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судження</w:t>
            </w:r>
          </w:p>
          <w:p w14:paraId="4E64FB8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E0EEB07" w14:textId="77777777" w:rsidTr="003D36D4">
        <w:tc>
          <w:tcPr>
            <w:tcW w:w="1118" w:type="dxa"/>
          </w:tcPr>
          <w:p w14:paraId="19E60F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41" w:type="dxa"/>
          </w:tcPr>
          <w:p w14:paraId="29E7BC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На емпіричному рівні одержуване знання фіксується у формі </w:t>
            </w:r>
          </w:p>
        </w:tc>
        <w:tc>
          <w:tcPr>
            <w:tcW w:w="3734" w:type="dxa"/>
          </w:tcPr>
          <w:p w14:paraId="3A2E955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наукової проблеми</w:t>
            </w:r>
          </w:p>
          <w:p w14:paraId="2823B7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ідеї</w:t>
            </w:r>
          </w:p>
          <w:p w14:paraId="7D4EBF6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судження</w:t>
            </w:r>
          </w:p>
          <w:p w14:paraId="51110E3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теорії</w:t>
            </w:r>
          </w:p>
          <w:p w14:paraId="165BE28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F0206C9" w14:textId="77777777" w:rsidTr="003D36D4">
        <w:tc>
          <w:tcPr>
            <w:tcW w:w="1118" w:type="dxa"/>
          </w:tcPr>
          <w:p w14:paraId="7D5B41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41" w:type="dxa"/>
          </w:tcPr>
          <w:p w14:paraId="30DAD9C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 теоретичному рівні НЕ використовується такий метод</w:t>
            </w:r>
          </w:p>
          <w:p w14:paraId="56E1632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1FA5FAC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ідеалізація</w:t>
            </w:r>
          </w:p>
          <w:p w14:paraId="3D91964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аксіоматичний</w:t>
            </w:r>
          </w:p>
          <w:p w14:paraId="1540002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гіпотетико-дедуктивний метод</w:t>
            </w:r>
          </w:p>
          <w:p w14:paraId="5352E5D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експеримент</w:t>
            </w:r>
          </w:p>
          <w:p w14:paraId="2E48EEE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1CF1C1D" w14:textId="77777777" w:rsidTr="003D36D4">
        <w:tc>
          <w:tcPr>
            <w:tcW w:w="1118" w:type="dxa"/>
          </w:tcPr>
          <w:p w14:paraId="4BCB11F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41" w:type="dxa"/>
          </w:tcPr>
          <w:p w14:paraId="487C9BA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 емпіричному рівні НЕ використовується такий метод</w:t>
            </w:r>
          </w:p>
        </w:tc>
        <w:tc>
          <w:tcPr>
            <w:tcW w:w="3734" w:type="dxa"/>
          </w:tcPr>
          <w:p w14:paraId="6F6D141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спостереження</w:t>
            </w:r>
          </w:p>
          <w:p w14:paraId="46A9755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вимірювання</w:t>
            </w:r>
          </w:p>
          <w:p w14:paraId="6E06D4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ідеалізація</w:t>
            </w:r>
          </w:p>
          <w:p w14:paraId="171073A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експеримент</w:t>
            </w:r>
          </w:p>
          <w:p w14:paraId="6D31928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1EA003E3" w14:textId="77777777" w:rsidTr="003D36D4">
        <w:tc>
          <w:tcPr>
            <w:tcW w:w="1118" w:type="dxa"/>
          </w:tcPr>
          <w:p w14:paraId="21763AB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641" w:type="dxa"/>
          </w:tcPr>
          <w:p w14:paraId="4FB7181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Значеннєвий бік поняття, те, що розуміється учасниками мовної взаємодії (дискурсу) при використанні того або іншого поняття</w:t>
            </w:r>
          </w:p>
        </w:tc>
        <w:tc>
          <w:tcPr>
            <w:tcW w:w="3734" w:type="dxa"/>
          </w:tcPr>
          <w:p w14:paraId="3E24A24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обсяг поняття</w:t>
            </w:r>
          </w:p>
          <w:p w14:paraId="1E72F2F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судження</w:t>
            </w:r>
          </w:p>
          <w:p w14:paraId="3ADF87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кластер поняття</w:t>
            </w:r>
          </w:p>
          <w:p w14:paraId="2C5B6C6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умовивід</w:t>
            </w:r>
          </w:p>
          <w:p w14:paraId="4A5AF6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AE26994" w14:textId="77777777" w:rsidTr="003D36D4">
        <w:tc>
          <w:tcPr>
            <w:tcW w:w="1118" w:type="dxa"/>
          </w:tcPr>
          <w:p w14:paraId="7BC1D7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41" w:type="dxa"/>
          </w:tcPr>
          <w:p w14:paraId="5663374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Клас предметів, які характеризуються даним поняттям – це</w:t>
            </w:r>
          </w:p>
        </w:tc>
        <w:tc>
          <w:tcPr>
            <w:tcW w:w="3734" w:type="dxa"/>
          </w:tcPr>
          <w:p w14:paraId="374BA17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зміст поняття</w:t>
            </w:r>
          </w:p>
          <w:p w14:paraId="6B7D23F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обсяг поняття</w:t>
            </w:r>
          </w:p>
          <w:p w14:paraId="3AD8E8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експлікат поняття</w:t>
            </w:r>
          </w:p>
          <w:p w14:paraId="2E4C607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інтерпретант поняття</w:t>
            </w:r>
          </w:p>
          <w:p w14:paraId="431EAD1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E4C2418" w14:textId="77777777" w:rsidTr="003D36D4">
        <w:tc>
          <w:tcPr>
            <w:tcW w:w="1118" w:type="dxa"/>
          </w:tcPr>
          <w:p w14:paraId="2AF904A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41" w:type="dxa"/>
          </w:tcPr>
          <w:p w14:paraId="2E34ECE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Математична форма вираження через зв'язок величин притаманна</w:t>
            </w:r>
          </w:p>
          <w:p w14:paraId="3F7189D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01C2368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кількісним законам</w:t>
            </w:r>
          </w:p>
          <w:p w14:paraId="12B3AE9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якісним законам</w:t>
            </w:r>
          </w:p>
          <w:p w14:paraId="123CC76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динамічним законам</w:t>
            </w:r>
          </w:p>
          <w:p w14:paraId="40B958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соціальним законам</w:t>
            </w:r>
          </w:p>
          <w:p w14:paraId="21741B6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6A58A25" w14:textId="77777777" w:rsidTr="003D36D4">
        <w:tc>
          <w:tcPr>
            <w:tcW w:w="1118" w:type="dxa"/>
          </w:tcPr>
          <w:p w14:paraId="4A11993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41" w:type="dxa"/>
          </w:tcPr>
          <w:p w14:paraId="202FAD6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Протоколи спостереження виражають інформацію, одержувану спостерігачем, у </w:t>
            </w:r>
          </w:p>
        </w:tc>
        <w:tc>
          <w:tcPr>
            <w:tcW w:w="3734" w:type="dxa"/>
          </w:tcPr>
          <w:p w14:paraId="601CC4E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математичній формулі</w:t>
            </w:r>
          </w:p>
          <w:p w14:paraId="4ABB96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статистичній формі</w:t>
            </w:r>
          </w:p>
          <w:p w14:paraId="19982D5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цифровій формі</w:t>
            </w:r>
          </w:p>
          <w:p w14:paraId="7E0F9F1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мовній формі</w:t>
            </w:r>
          </w:p>
          <w:p w14:paraId="385742A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BE00D4B" w14:textId="77777777" w:rsidTr="003D36D4">
        <w:tc>
          <w:tcPr>
            <w:tcW w:w="1118" w:type="dxa"/>
          </w:tcPr>
          <w:p w14:paraId="17B14F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41" w:type="dxa"/>
          </w:tcPr>
          <w:p w14:paraId="084DA6A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Розсудок – це </w:t>
            </w:r>
          </w:p>
        </w:tc>
        <w:tc>
          <w:tcPr>
            <w:tcW w:w="3734" w:type="dxa"/>
          </w:tcPr>
          <w:p w14:paraId="25FF6B6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вихідний рівень мислення, на якому оперування абстракціями відбувається в межах незмінної схеми, заданого шаблону</w:t>
            </w:r>
          </w:p>
          <w:p w14:paraId="52C8F9C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вищий рівень раціонального пізнання, для якого насамперед характерні творче оперування абстракціями і свідоме дослідження їх власної природи</w:t>
            </w:r>
          </w:p>
          <w:p w14:paraId="032254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форма мислення, що відображає загальні закономірні зв'язки, істотні сторони, ознаки явищ, які закріплюються в їх визначеннях</w:t>
            </w:r>
          </w:p>
          <w:p w14:paraId="56FF68F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вищий рівень емпіричного пізнання, для якого насамперед характерні творче оперування абстракціями і свідоме дослідження їх власної природи (саморефлексія)</w:t>
            </w:r>
          </w:p>
          <w:p w14:paraId="1F6B8BD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833B1FD" w14:textId="77777777" w:rsidTr="003D36D4">
        <w:tc>
          <w:tcPr>
            <w:tcW w:w="1118" w:type="dxa"/>
          </w:tcPr>
          <w:p w14:paraId="5D6AE8C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641" w:type="dxa"/>
          </w:tcPr>
          <w:p w14:paraId="697243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Поняття – це </w:t>
            </w:r>
          </w:p>
        </w:tc>
        <w:tc>
          <w:tcPr>
            <w:tcW w:w="3734" w:type="dxa"/>
          </w:tcPr>
          <w:p w14:paraId="5F838BE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вихідний рівень мислення, на якому оперування абстракціями відбувається в межах незмінної схеми, заданого шаблону</w:t>
            </w:r>
          </w:p>
          <w:p w14:paraId="549C48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вищий рівень раціонального пізнання, для якого насамперед характерні творче оперування абстракціями і свідоме дослідження їх власної природи</w:t>
            </w:r>
          </w:p>
          <w:p w14:paraId="0AA2FAA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форма мислення, що відображає загальні закономірні зв'язки, істотні сторони, ознаки явищ, які закріплюються в їх визначеннях</w:t>
            </w:r>
          </w:p>
          <w:p w14:paraId="2975D7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вищий рівень емпіричного пізнання, для якого насамперед характерні творче оперування абстракціями і свідоме дослідження їх власної природи (саморефлексія)</w:t>
            </w:r>
          </w:p>
          <w:p w14:paraId="28E730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1A04188" w14:textId="77777777" w:rsidTr="003D36D4">
        <w:tc>
          <w:tcPr>
            <w:tcW w:w="1118" w:type="dxa"/>
          </w:tcPr>
          <w:p w14:paraId="024018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41" w:type="dxa"/>
          </w:tcPr>
          <w:p w14:paraId="6FF77A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Гіпотеза – це</w:t>
            </w:r>
          </w:p>
          <w:p w14:paraId="04140E5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1077EB5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вихідний рівень мислення, на якому оперування абстракціями відбувається в межах незмінної схеми, заданого шаблону</w:t>
            </w:r>
          </w:p>
          <w:p w14:paraId="638B3A9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вищий рівень раціонального пізнання, для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якого насамперед характерні творче оперування абстракціями і свідоме дослідження їх власної природи</w:t>
            </w:r>
          </w:p>
          <w:p w14:paraId="6F54C87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форма мислення, що відображає загальні закономірні зв'язки, істотні сторони, ознаки явищ, які закріплюються в їх визначеннях</w:t>
            </w:r>
          </w:p>
          <w:p w14:paraId="229A79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форма теоретичного знання, що містить припущення, сформульоване на основі ряду фактів, справжнє значення якого невизначено і потребує доказу</w:t>
            </w:r>
          </w:p>
          <w:p w14:paraId="1B2E7DE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374F528" w14:textId="77777777" w:rsidTr="003D36D4">
        <w:tc>
          <w:tcPr>
            <w:tcW w:w="1118" w:type="dxa"/>
          </w:tcPr>
          <w:p w14:paraId="5BFEF6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641" w:type="dxa"/>
          </w:tcPr>
          <w:p w14:paraId="5F55458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Система узагальненого знання, основних наукових ідей, законів і принципів, які відображають певну частину навколишнього світу, а також матеріальну й духовну діяльність людей. </w:t>
            </w:r>
          </w:p>
          <w:p w14:paraId="6559708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333E1F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т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еорія</w:t>
            </w:r>
          </w:p>
          <w:p w14:paraId="715D206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онцепція</w:t>
            </w:r>
          </w:p>
          <w:p w14:paraId="1CB192F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роблема</w:t>
            </w:r>
          </w:p>
          <w:p w14:paraId="636015B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782E4E0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316B481" w14:textId="77777777" w:rsidTr="003D36D4">
        <w:tc>
          <w:tcPr>
            <w:tcW w:w="1118" w:type="dxa"/>
          </w:tcPr>
          <w:p w14:paraId="58EDCE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41" w:type="dxa"/>
          </w:tcPr>
          <w:p w14:paraId="3615361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Певний спосіб розуміння, трактування будь-якого явища, процесу, основна точка зору на предмет або явище, провідна ідея для їх систематичного тлумачення – це</w:t>
            </w:r>
          </w:p>
        </w:tc>
        <w:tc>
          <w:tcPr>
            <w:tcW w:w="3734" w:type="dxa"/>
          </w:tcPr>
          <w:p w14:paraId="66C7F76D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теорія</w:t>
            </w:r>
          </w:p>
          <w:p w14:paraId="206BF4DB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концепція</w:t>
            </w:r>
          </w:p>
          <w:p w14:paraId="689D2A62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проблема</w:t>
            </w:r>
          </w:p>
          <w:p w14:paraId="706FCD9C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0C2FDB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3DFFA29" w14:textId="77777777" w:rsidTr="003D36D4">
        <w:tc>
          <w:tcPr>
            <w:tcW w:w="1118" w:type="dxa"/>
          </w:tcPr>
          <w:p w14:paraId="3917728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41" w:type="dxa"/>
          </w:tcPr>
          <w:p w14:paraId="5392AC8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Теоретичне або практичне запитання, яке потребує свого вирішення,, вивчення і дослідження – це</w:t>
            </w:r>
          </w:p>
        </w:tc>
        <w:tc>
          <w:tcPr>
            <w:tcW w:w="3734" w:type="dxa"/>
          </w:tcPr>
          <w:p w14:paraId="3CF22D1C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теорія</w:t>
            </w:r>
          </w:p>
          <w:p w14:paraId="31B95221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концепція</w:t>
            </w:r>
          </w:p>
          <w:p w14:paraId="2D90965A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проблема</w:t>
            </w:r>
          </w:p>
          <w:p w14:paraId="1EE4D6C9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4C10999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698FBAC" w14:textId="77777777" w:rsidTr="003D36D4">
        <w:tc>
          <w:tcPr>
            <w:tcW w:w="1118" w:type="dxa"/>
          </w:tcPr>
          <w:p w14:paraId="328CD0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41" w:type="dxa"/>
          </w:tcPr>
          <w:p w14:paraId="5F222E9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Активна, безпосередня ланкою в розвитку дійсності, яка створює нові форми реальності, які не існували раніше – це</w:t>
            </w:r>
          </w:p>
        </w:tc>
        <w:tc>
          <w:tcPr>
            <w:tcW w:w="3734" w:type="dxa"/>
          </w:tcPr>
          <w:p w14:paraId="3D632B08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теорія</w:t>
            </w:r>
          </w:p>
          <w:p w14:paraId="20769E43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концепція</w:t>
            </w:r>
          </w:p>
          <w:p w14:paraId="01A22757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проблема</w:t>
            </w:r>
          </w:p>
          <w:p w14:paraId="44CBF485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5F7069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6EF38B1" w14:textId="77777777" w:rsidTr="003D36D4">
        <w:tc>
          <w:tcPr>
            <w:tcW w:w="1118" w:type="dxa"/>
          </w:tcPr>
          <w:p w14:paraId="65FBF9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641" w:type="dxa"/>
          </w:tcPr>
          <w:p w14:paraId="0EAE2B7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Думка, в якій стверджується наявність або відсутність властивостей у предметів, відношень між предметами, зв'язків між ситуаціями</w:t>
            </w:r>
          </w:p>
        </w:tc>
        <w:tc>
          <w:tcPr>
            <w:tcW w:w="3734" w:type="dxa"/>
          </w:tcPr>
          <w:p w14:paraId="4AC56DCF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теорія</w:t>
            </w:r>
          </w:p>
          <w:p w14:paraId="13127D49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концепція</w:t>
            </w:r>
          </w:p>
          <w:p w14:paraId="475D2040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проблема</w:t>
            </w:r>
          </w:p>
          <w:p w14:paraId="5AAB2312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726D51F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257861D" w14:textId="77777777" w:rsidTr="003D36D4">
        <w:tc>
          <w:tcPr>
            <w:tcW w:w="1118" w:type="dxa"/>
          </w:tcPr>
          <w:p w14:paraId="025EB9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41" w:type="dxa"/>
          </w:tcPr>
          <w:p w14:paraId="070A4BE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сукупність понять і суджень щодо деякої предметної сфери, об'єднаних у єдину істинну, вірогідну систему знань за допомогою певних логічних принципів – це</w:t>
            </w:r>
          </w:p>
        </w:tc>
        <w:tc>
          <w:tcPr>
            <w:tcW w:w="3734" w:type="dxa"/>
          </w:tcPr>
          <w:p w14:paraId="310ECE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наукова теорія</w:t>
            </w:r>
          </w:p>
          <w:p w14:paraId="201DEF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проблема</w:t>
            </w:r>
          </w:p>
          <w:p w14:paraId="3783BE8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5431297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7D10389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30C8851" w14:textId="77777777" w:rsidTr="003D36D4">
        <w:tc>
          <w:tcPr>
            <w:tcW w:w="9493" w:type="dxa"/>
            <w:gridSpan w:val="3"/>
          </w:tcPr>
          <w:p w14:paraId="22C10C95" w14:textId="77777777" w:rsidR="003D36D4" w:rsidRPr="001D1DF7" w:rsidRDefault="003D36D4" w:rsidP="0031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 і методологія</w:t>
            </w:r>
          </w:p>
        </w:tc>
      </w:tr>
      <w:tr w:rsidR="003D36D4" w:rsidRPr="001D1DF7" w14:paraId="6B3FB6A3" w14:textId="77777777" w:rsidTr="003D36D4">
        <w:tc>
          <w:tcPr>
            <w:tcW w:w="1118" w:type="dxa"/>
          </w:tcPr>
          <w:p w14:paraId="72D6839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41" w:type="dxa"/>
          </w:tcPr>
          <w:p w14:paraId="2A83DF0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Які методи НЕ відображають багаторівневу концепцію методологічного знання</w:t>
            </w:r>
          </w:p>
        </w:tc>
        <w:tc>
          <w:tcPr>
            <w:tcW w:w="3734" w:type="dxa"/>
          </w:tcPr>
          <w:p w14:paraId="200EC9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філософські</w:t>
            </w:r>
          </w:p>
          <w:p w14:paraId="724417E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загальнонаукові</w:t>
            </w:r>
          </w:p>
          <w:p w14:paraId="395679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конкретно наукові</w:t>
            </w:r>
          </w:p>
          <w:p w14:paraId="4581CE5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теологічні</w:t>
            </w:r>
          </w:p>
          <w:p w14:paraId="1FD5E1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0A7753E" w14:textId="77777777" w:rsidTr="003D36D4">
        <w:tc>
          <w:tcPr>
            <w:tcW w:w="1118" w:type="dxa"/>
          </w:tcPr>
          <w:p w14:paraId="064E70A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4255476"/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41" w:type="dxa"/>
          </w:tcPr>
          <w:p w14:paraId="0A4527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Орієнтує вченого будувати нову теорію таким чином, щоб у граничному випадку її можна було б звести до старої теорії</w:t>
            </w:r>
          </w:p>
        </w:tc>
        <w:tc>
          <w:tcPr>
            <w:tcW w:w="3734" w:type="dxa"/>
          </w:tcPr>
          <w:p w14:paraId="1A1717A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принцип відповідності</w:t>
            </w:r>
          </w:p>
          <w:p w14:paraId="02F388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принцип спостережуваності</w:t>
            </w:r>
          </w:p>
          <w:p w14:paraId="53B877B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принцип симетрії</w:t>
            </w:r>
          </w:p>
          <w:p w14:paraId="66D5FC3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принцип доповнюваності</w:t>
            </w:r>
          </w:p>
          <w:p w14:paraId="3A393B5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CFB194E" w14:textId="77777777" w:rsidTr="003D36D4">
        <w:tc>
          <w:tcPr>
            <w:tcW w:w="1118" w:type="dxa"/>
          </w:tcPr>
          <w:p w14:paraId="73499B2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41" w:type="dxa"/>
          </w:tcPr>
          <w:p w14:paraId="69D2C40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Орієнтує вченого будувати нову теорію таким чином, щоб у її концептуальний базис входили тільки спостережувані величини, тобто величини, що допускають входження в процедуру верифікації</w:t>
            </w:r>
          </w:p>
        </w:tc>
        <w:tc>
          <w:tcPr>
            <w:tcW w:w="3734" w:type="dxa"/>
          </w:tcPr>
          <w:p w14:paraId="55B7CAE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принцип відповідності</w:t>
            </w:r>
          </w:p>
          <w:p w14:paraId="06F0429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принцип спостережуваності</w:t>
            </w:r>
          </w:p>
          <w:p w14:paraId="4A3724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принцип симетрії</w:t>
            </w:r>
          </w:p>
          <w:p w14:paraId="40756D3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принцип доповнюваності</w:t>
            </w:r>
          </w:p>
          <w:p w14:paraId="73EC580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C347A2D" w14:textId="77777777" w:rsidTr="003D36D4">
        <w:tc>
          <w:tcPr>
            <w:tcW w:w="1118" w:type="dxa"/>
          </w:tcPr>
          <w:p w14:paraId="5806A7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41" w:type="dxa"/>
          </w:tcPr>
          <w:p w14:paraId="1262C40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Орієнтує вченого будувати нову теорію, виходячи з ідеї гармонії, симетрії, з якої можна буде вивести рівняння руху описуваної системи</w:t>
            </w:r>
          </w:p>
        </w:tc>
        <w:tc>
          <w:tcPr>
            <w:tcW w:w="3734" w:type="dxa"/>
          </w:tcPr>
          <w:p w14:paraId="7206BB8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принцип відповідності</w:t>
            </w:r>
          </w:p>
          <w:p w14:paraId="0754D70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принцип спостережуваності</w:t>
            </w:r>
          </w:p>
          <w:p w14:paraId="5CC8F43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принцип симетрії</w:t>
            </w:r>
          </w:p>
          <w:p w14:paraId="244EAED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принцип доповнюваності</w:t>
            </w:r>
          </w:p>
          <w:p w14:paraId="799535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bookmarkEnd w:id="1"/>
      <w:tr w:rsidR="003D36D4" w:rsidRPr="001D1DF7" w14:paraId="3F0AF10B" w14:textId="77777777" w:rsidTr="003D36D4">
        <w:tc>
          <w:tcPr>
            <w:tcW w:w="1118" w:type="dxa"/>
          </w:tcPr>
          <w:p w14:paraId="343FF8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41" w:type="dxa"/>
          </w:tcPr>
          <w:p w14:paraId="15246CE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Для одержання досить повного опису суперечливого за своєю природою об'єкта достатньо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поєднувати, принаймні, дві картини як такі, що доповнюють одна одну</w:t>
            </w:r>
          </w:p>
        </w:tc>
        <w:tc>
          <w:tcPr>
            <w:tcW w:w="3734" w:type="dxa"/>
          </w:tcPr>
          <w:p w14:paraId="31717F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принцип відповідності</w:t>
            </w:r>
          </w:p>
          <w:p w14:paraId="6A439E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принцип спостережуваності</w:t>
            </w:r>
          </w:p>
          <w:p w14:paraId="3F26497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принцип симетрії</w:t>
            </w:r>
          </w:p>
          <w:p w14:paraId="3ADCFD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принцип доповнюваності</w:t>
            </w:r>
          </w:p>
          <w:p w14:paraId="4AEB46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8E9EA76" w14:textId="77777777" w:rsidTr="003D36D4">
        <w:tc>
          <w:tcPr>
            <w:tcW w:w="1118" w:type="dxa"/>
          </w:tcPr>
          <w:p w14:paraId="21CDFB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4641" w:type="dxa"/>
          </w:tcPr>
          <w:p w14:paraId="76373D4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Внутрішня організація і регулювання процесу пізнання або практичного перетворення того чи іншого об'єкта</w:t>
            </w:r>
          </w:p>
        </w:tc>
        <w:tc>
          <w:tcPr>
            <w:tcW w:w="3734" w:type="dxa"/>
          </w:tcPr>
          <w:p w14:paraId="4037122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принцип відповідності</w:t>
            </w:r>
          </w:p>
          <w:p w14:paraId="1BC04D1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принцип спостережуваності</w:t>
            </w:r>
          </w:p>
          <w:p w14:paraId="3B5A4CE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принцип симетрії</w:t>
            </w:r>
          </w:p>
          <w:p w14:paraId="1245738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принцип доповнюваності</w:t>
            </w:r>
          </w:p>
          <w:p w14:paraId="0D6D65E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5017016" w14:textId="77777777" w:rsidTr="003D36D4">
        <w:tc>
          <w:tcPr>
            <w:tcW w:w="1118" w:type="dxa"/>
          </w:tcPr>
          <w:p w14:paraId="00D491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41" w:type="dxa"/>
          </w:tcPr>
          <w:p w14:paraId="75DFA7A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Який метод не відноситься до філософських</w:t>
            </w:r>
          </w:p>
        </w:tc>
        <w:tc>
          <w:tcPr>
            <w:tcW w:w="3734" w:type="dxa"/>
          </w:tcPr>
          <w:p w14:paraId="202FBA0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 аналітичний</w:t>
            </w:r>
          </w:p>
          <w:p w14:paraId="6200E7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діалектичний</w:t>
            </w:r>
          </w:p>
          <w:p w14:paraId="57AF9A2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метафізичний</w:t>
            </w:r>
          </w:p>
          <w:p w14:paraId="06B8C6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  статистичний </w:t>
            </w:r>
          </w:p>
          <w:p w14:paraId="799931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11C3853" w14:textId="77777777" w:rsidTr="003D36D4">
        <w:tc>
          <w:tcPr>
            <w:tcW w:w="1118" w:type="dxa"/>
          </w:tcPr>
          <w:p w14:paraId="2335A7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41" w:type="dxa"/>
          </w:tcPr>
          <w:p w14:paraId="5C68ADF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Який метод не відноситься до філософських</w:t>
            </w:r>
          </w:p>
          <w:p w14:paraId="36E711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599E337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математичний</w:t>
            </w:r>
          </w:p>
          <w:p w14:paraId="2528AA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інтуїтивний</w:t>
            </w:r>
          </w:p>
          <w:p w14:paraId="2423D30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феноменологічний</w:t>
            </w:r>
          </w:p>
          <w:p w14:paraId="0D631A9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герменевтичний</w:t>
            </w:r>
          </w:p>
          <w:p w14:paraId="2E0000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FD5575C" w14:textId="77777777" w:rsidTr="003D36D4">
        <w:tc>
          <w:tcPr>
            <w:tcW w:w="1118" w:type="dxa"/>
          </w:tcPr>
          <w:p w14:paraId="42A997E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41" w:type="dxa"/>
          </w:tcPr>
          <w:p w14:paraId="7F3450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Який принцип не відноситься до діалектико-матеріалістичних:</w:t>
            </w:r>
          </w:p>
        </w:tc>
        <w:tc>
          <w:tcPr>
            <w:tcW w:w="3734" w:type="dxa"/>
          </w:tcPr>
          <w:p w14:paraId="14FD6C1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об’єктивності</w:t>
            </w:r>
          </w:p>
          <w:p w14:paraId="59278A5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 метафізичний </w:t>
            </w:r>
          </w:p>
          <w:p w14:paraId="5CF2EDF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історизму</w:t>
            </w:r>
          </w:p>
          <w:p w14:paraId="6EA1009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протиріччя</w:t>
            </w:r>
          </w:p>
          <w:p w14:paraId="319F859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68C74C5" w14:textId="77777777" w:rsidTr="003D36D4">
        <w:tc>
          <w:tcPr>
            <w:tcW w:w="1118" w:type="dxa"/>
          </w:tcPr>
          <w:p w14:paraId="46854C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41" w:type="dxa"/>
          </w:tcPr>
          <w:p w14:paraId="02CBE9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Цілеспрямоване вивчення предметів, що спирається в основному на дані органів почуттів</w:t>
            </w:r>
          </w:p>
        </w:tc>
        <w:tc>
          <w:tcPr>
            <w:tcW w:w="3734" w:type="dxa"/>
          </w:tcPr>
          <w:p w14:paraId="63D640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Спостереження</w:t>
            </w:r>
          </w:p>
          <w:p w14:paraId="2D6360D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Експеримент</w:t>
            </w:r>
          </w:p>
          <w:p w14:paraId="588681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Опис</w:t>
            </w:r>
          </w:p>
          <w:p w14:paraId="3B1F24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Вимірювання</w:t>
            </w:r>
          </w:p>
          <w:p w14:paraId="34D4E61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A1B06CB" w14:textId="77777777" w:rsidTr="003D36D4">
        <w:tc>
          <w:tcPr>
            <w:tcW w:w="1118" w:type="dxa"/>
          </w:tcPr>
          <w:p w14:paraId="3568970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41" w:type="dxa"/>
          </w:tcPr>
          <w:p w14:paraId="08771C9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Активне і цілеспрямоване втручання у перебіг досліджуваного процесу, відповідну зміну об'єкта або його відтворення в спеціально створених і контрольованих умовах</w:t>
            </w:r>
          </w:p>
        </w:tc>
        <w:tc>
          <w:tcPr>
            <w:tcW w:w="3734" w:type="dxa"/>
          </w:tcPr>
          <w:p w14:paraId="5C8FE0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Спостереження</w:t>
            </w:r>
          </w:p>
          <w:p w14:paraId="16B321C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Експеримент</w:t>
            </w:r>
          </w:p>
          <w:p w14:paraId="7122D94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Опис</w:t>
            </w:r>
          </w:p>
          <w:p w14:paraId="60F675C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Вимірювання</w:t>
            </w:r>
          </w:p>
          <w:p w14:paraId="6A1105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7F5A592" w14:textId="77777777" w:rsidTr="003D36D4">
        <w:tc>
          <w:tcPr>
            <w:tcW w:w="1118" w:type="dxa"/>
          </w:tcPr>
          <w:p w14:paraId="69E057D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41" w:type="dxa"/>
          </w:tcPr>
          <w:p w14:paraId="5E97830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Пізнавальна операція, що складається в фіксуванні результатів досвіду за допомогою певних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 позначення, прийнятих в науці</w:t>
            </w:r>
          </w:p>
        </w:tc>
        <w:tc>
          <w:tcPr>
            <w:tcW w:w="3734" w:type="dxa"/>
          </w:tcPr>
          <w:p w14:paraId="758A00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 Спостереження</w:t>
            </w:r>
          </w:p>
          <w:p w14:paraId="4A32C28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Експеримент</w:t>
            </w:r>
          </w:p>
          <w:p w14:paraId="185CBFC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Опис</w:t>
            </w:r>
          </w:p>
          <w:p w14:paraId="39362B3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Вимірювання</w:t>
            </w:r>
          </w:p>
          <w:p w14:paraId="6E254C8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3790B19E" w14:textId="77777777" w:rsidTr="003D36D4">
        <w:tc>
          <w:tcPr>
            <w:tcW w:w="1118" w:type="dxa"/>
          </w:tcPr>
          <w:p w14:paraId="15DD934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641" w:type="dxa"/>
          </w:tcPr>
          <w:p w14:paraId="7068D2D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Відображення змістовного знання в знаково-символічному вигляді (формалізованою мовою) – це</w:t>
            </w:r>
          </w:p>
        </w:tc>
        <w:tc>
          <w:tcPr>
            <w:tcW w:w="3734" w:type="dxa"/>
          </w:tcPr>
          <w:p w14:paraId="006CF1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Спостереження</w:t>
            </w:r>
          </w:p>
          <w:p w14:paraId="6E759C8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Експеримент</w:t>
            </w:r>
          </w:p>
          <w:p w14:paraId="3104173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Опис</w:t>
            </w:r>
          </w:p>
          <w:p w14:paraId="04FC0C6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Вимірювання</w:t>
            </w:r>
          </w:p>
          <w:p w14:paraId="54756AD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9A4576E" w14:textId="77777777" w:rsidTr="003D36D4">
        <w:tc>
          <w:tcPr>
            <w:tcW w:w="1118" w:type="dxa"/>
          </w:tcPr>
          <w:p w14:paraId="44FAC95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41" w:type="dxa"/>
          </w:tcPr>
          <w:p w14:paraId="640C2C9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До загальнологічних методів не відносяться:</w:t>
            </w:r>
          </w:p>
        </w:tc>
        <w:tc>
          <w:tcPr>
            <w:tcW w:w="3734" w:type="dxa"/>
          </w:tcPr>
          <w:p w14:paraId="42173F9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вимірювання</w:t>
            </w:r>
          </w:p>
          <w:p w14:paraId="10F09B6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аналіз</w:t>
            </w:r>
          </w:p>
          <w:p w14:paraId="798622F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абстрагування</w:t>
            </w:r>
          </w:p>
          <w:p w14:paraId="29F9580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узагальнення</w:t>
            </w:r>
          </w:p>
          <w:p w14:paraId="5DB37B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F3669E4" w14:textId="77777777" w:rsidTr="003D36D4">
        <w:tc>
          <w:tcPr>
            <w:tcW w:w="1118" w:type="dxa"/>
          </w:tcPr>
          <w:p w14:paraId="40BAF7F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41" w:type="dxa"/>
          </w:tcPr>
          <w:p w14:paraId="5FC8ADB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Рух думки від одиничного (досвіду, фактів) до загального (їх узагальнення у висновках) – це</w:t>
            </w:r>
          </w:p>
          <w:p w14:paraId="30BDAC56" w14:textId="77777777" w:rsidR="003D36D4" w:rsidRPr="001D1DF7" w:rsidRDefault="003D36D4" w:rsidP="0031649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77892B1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дедукція</w:t>
            </w:r>
          </w:p>
          <w:p w14:paraId="6446247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абстрагування</w:t>
            </w:r>
          </w:p>
          <w:p w14:paraId="71F285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ідеалізація</w:t>
            </w:r>
          </w:p>
          <w:p w14:paraId="00070AF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індукція</w:t>
            </w:r>
          </w:p>
          <w:p w14:paraId="293C73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8A80EB2" w14:textId="77777777" w:rsidTr="003D36D4">
        <w:tc>
          <w:tcPr>
            <w:tcW w:w="1118" w:type="dxa"/>
          </w:tcPr>
          <w:p w14:paraId="358907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41" w:type="dxa"/>
          </w:tcPr>
          <w:p w14:paraId="64E6124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Реальне або уявне розділення об'єкта на складові частини – це</w:t>
            </w:r>
          </w:p>
        </w:tc>
        <w:tc>
          <w:tcPr>
            <w:tcW w:w="3734" w:type="dxa"/>
          </w:tcPr>
          <w:p w14:paraId="69583D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синтез</w:t>
            </w:r>
          </w:p>
          <w:p w14:paraId="793986A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аналіз</w:t>
            </w:r>
          </w:p>
          <w:p w14:paraId="2EF0229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абстрагування</w:t>
            </w:r>
          </w:p>
          <w:p w14:paraId="4D6AE36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ідеалізація</w:t>
            </w:r>
          </w:p>
          <w:p w14:paraId="18A3A2C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1375B49" w14:textId="77777777" w:rsidTr="003D36D4">
        <w:tc>
          <w:tcPr>
            <w:tcW w:w="1118" w:type="dxa"/>
          </w:tcPr>
          <w:p w14:paraId="4248A62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41" w:type="dxa"/>
          </w:tcPr>
          <w:p w14:paraId="781BA1D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Що не відноситься до </w:t>
            </w:r>
            <w:r w:rsidRPr="001D1DF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методів емпіричних досліджень</w:t>
            </w:r>
          </w:p>
          <w:p w14:paraId="571D070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0FA47C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вимірювання</w:t>
            </w:r>
          </w:p>
          <w:p w14:paraId="3446415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порівняння</w:t>
            </w:r>
          </w:p>
          <w:p w14:paraId="06461F2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формалізація</w:t>
            </w:r>
          </w:p>
          <w:p w14:paraId="4B2595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опис</w:t>
            </w:r>
          </w:p>
          <w:p w14:paraId="7BD8A4C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4788138" w14:textId="77777777" w:rsidTr="003D36D4">
        <w:tc>
          <w:tcPr>
            <w:tcW w:w="1118" w:type="dxa"/>
          </w:tcPr>
          <w:p w14:paraId="03B5E17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41" w:type="dxa"/>
          </w:tcPr>
          <w:p w14:paraId="7396E2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Що не відноситься до </w:t>
            </w:r>
            <w:r w:rsidRPr="001D1DF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методів теоретичного пізнання</w:t>
            </w:r>
          </w:p>
        </w:tc>
        <w:tc>
          <w:tcPr>
            <w:tcW w:w="3734" w:type="dxa"/>
          </w:tcPr>
          <w:p w14:paraId="7E6DCE4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експеримент</w:t>
            </w:r>
          </w:p>
          <w:p w14:paraId="5590305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формалізація</w:t>
            </w:r>
          </w:p>
          <w:p w14:paraId="179C829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аксіоматичний</w:t>
            </w:r>
          </w:p>
          <w:p w14:paraId="6A4B42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гіпотетико-дедуктивний</w:t>
            </w:r>
          </w:p>
          <w:p w14:paraId="644FCD0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3215D01" w14:textId="77777777" w:rsidTr="003D36D4">
        <w:tc>
          <w:tcPr>
            <w:tcW w:w="9493" w:type="dxa"/>
            <w:gridSpan w:val="3"/>
          </w:tcPr>
          <w:p w14:paraId="7E0223B9" w14:textId="77777777" w:rsidR="003D36D4" w:rsidRPr="001D1DF7" w:rsidRDefault="003D36D4" w:rsidP="003164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Наукові традиції та наукові революції</w:t>
            </w:r>
          </w:p>
        </w:tc>
      </w:tr>
      <w:tr w:rsidR="003D36D4" w:rsidRPr="001D1DF7" w14:paraId="726F90D2" w14:textId="77777777" w:rsidTr="003D36D4">
        <w:tc>
          <w:tcPr>
            <w:tcW w:w="1118" w:type="dxa"/>
          </w:tcPr>
          <w:p w14:paraId="21F9BF5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41" w:type="dxa"/>
          </w:tcPr>
          <w:p w14:paraId="052D32A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Знання, яке принципово не може бути чітко і повно виражено тільки за допомогою вербального мови</w:t>
            </w:r>
          </w:p>
        </w:tc>
        <w:tc>
          <w:tcPr>
            <w:tcW w:w="3734" w:type="dxa"/>
          </w:tcPr>
          <w:p w14:paraId="31FC51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явне знання</w:t>
            </w:r>
          </w:p>
          <w:p w14:paraId="37C16ED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наукове знання</w:t>
            </w:r>
          </w:p>
          <w:p w14:paraId="12C6717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неявне знання</w:t>
            </w:r>
          </w:p>
          <w:p w14:paraId="61FAEA7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лінгвістичне знання</w:t>
            </w:r>
          </w:p>
          <w:p w14:paraId="7202D9E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3A51B55E" w14:textId="77777777" w:rsidTr="003D36D4">
        <w:tc>
          <w:tcPr>
            <w:tcW w:w="1118" w:type="dxa"/>
          </w:tcPr>
          <w:p w14:paraId="3D13B0D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641" w:type="dxa"/>
          </w:tcPr>
          <w:p w14:paraId="3773046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Наукові традиції є</w:t>
            </w:r>
          </w:p>
        </w:tc>
        <w:tc>
          <w:tcPr>
            <w:tcW w:w="3734" w:type="dxa"/>
          </w:tcPr>
          <w:p w14:paraId="527C28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 спеціально-наукові</w:t>
            </w:r>
          </w:p>
          <w:p w14:paraId="001FFF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частково-наукові</w:t>
            </w:r>
          </w:p>
          <w:p w14:paraId="66A8272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позанаукові</w:t>
            </w:r>
          </w:p>
          <w:p w14:paraId="5BF35A9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соціально-наукові</w:t>
            </w:r>
          </w:p>
          <w:p w14:paraId="21E71D0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1E99508" w14:textId="77777777" w:rsidTr="003D36D4">
        <w:tc>
          <w:tcPr>
            <w:tcW w:w="1118" w:type="dxa"/>
          </w:tcPr>
          <w:p w14:paraId="6BA79B7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41" w:type="dxa"/>
          </w:tcPr>
          <w:p w14:paraId="1804B0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 якусь науку приходить вчений з іншої наукової області. Не пов'язаний традиціями нової для себе науки, «новачок» починає вирішувати її завдання і проблеми за допомогою методів своєї «рідної» науки.</w:t>
            </w:r>
          </w:p>
        </w:tc>
        <w:tc>
          <w:tcPr>
            <w:tcW w:w="3734" w:type="dxa"/>
          </w:tcPr>
          <w:p w14:paraId="06FB95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концепція «прибульців»</w:t>
            </w:r>
          </w:p>
          <w:p w14:paraId="7CB54E3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концепція побічних результатів дослідження</w:t>
            </w:r>
          </w:p>
          <w:p w14:paraId="52868F3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концепція «руху з пересадками»</w:t>
            </w:r>
          </w:p>
          <w:p w14:paraId="0F31E9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концепція третього виключеного</w:t>
            </w:r>
          </w:p>
          <w:p w14:paraId="08D22B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C0EE97D" w14:textId="77777777" w:rsidTr="003D36D4">
        <w:tc>
          <w:tcPr>
            <w:tcW w:w="1118" w:type="dxa"/>
          </w:tcPr>
          <w:p w14:paraId="7906FBE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41" w:type="dxa"/>
          </w:tcPr>
          <w:p w14:paraId="1BFB4011" w14:textId="77777777" w:rsidR="003D36D4" w:rsidRPr="001D1DF7" w:rsidRDefault="003D36D4" w:rsidP="00316490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Працюючи в традиції, вчений іноді випадково отримує якісь побічні результати і ефекти, які їм не планувалися</w:t>
            </w:r>
          </w:p>
        </w:tc>
        <w:tc>
          <w:tcPr>
            <w:tcW w:w="3734" w:type="dxa"/>
          </w:tcPr>
          <w:p w14:paraId="10D580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концепція «прибульців»</w:t>
            </w:r>
          </w:p>
          <w:p w14:paraId="69B179C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концепція побічних результатів дослідження</w:t>
            </w:r>
          </w:p>
          <w:p w14:paraId="589A08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концепція «руху з пересадками»</w:t>
            </w:r>
          </w:p>
          <w:p w14:paraId="284BF44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концепція третього виключеного</w:t>
            </w:r>
          </w:p>
          <w:p w14:paraId="04E7CF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454FFBC" w14:textId="77777777" w:rsidTr="003D36D4">
        <w:tc>
          <w:tcPr>
            <w:tcW w:w="1118" w:type="dxa"/>
          </w:tcPr>
          <w:p w14:paraId="7320316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41" w:type="dxa"/>
          </w:tcPr>
          <w:p w14:paraId="35144A2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Побічні результати, ненавмисно отримані в рамках однієї з традицій, будучи для неї «марними», можуть виявитися дуже важливими для іншої традиції.</w:t>
            </w:r>
          </w:p>
        </w:tc>
        <w:tc>
          <w:tcPr>
            <w:tcW w:w="3734" w:type="dxa"/>
          </w:tcPr>
          <w:p w14:paraId="666EBA0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концепція «прибульців»</w:t>
            </w:r>
          </w:p>
          <w:p w14:paraId="40E366E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концепція побічних результатів дослідження</w:t>
            </w:r>
          </w:p>
          <w:p w14:paraId="6EF057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концепція «руху з пересадками»</w:t>
            </w:r>
          </w:p>
          <w:p w14:paraId="15560B4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концепція третього виключеного</w:t>
            </w:r>
          </w:p>
          <w:p w14:paraId="20FC26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B25DBAE" w14:textId="77777777" w:rsidTr="003D36D4">
        <w:tc>
          <w:tcPr>
            <w:tcW w:w="1118" w:type="dxa"/>
          </w:tcPr>
          <w:p w14:paraId="4BE37A8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41" w:type="dxa"/>
          </w:tcPr>
          <w:p w14:paraId="70E085D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Етапи розвитку науки, пов'язані з перебудовою дослідницьких стратегій, що задаються підставами науки, називаються</w:t>
            </w:r>
          </w:p>
        </w:tc>
        <w:tc>
          <w:tcPr>
            <w:tcW w:w="3734" w:type="dxa"/>
          </w:tcPr>
          <w:p w14:paraId="707AE8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 наукові революції</w:t>
            </w:r>
          </w:p>
          <w:p w14:paraId="3631033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наукові традиції</w:t>
            </w:r>
          </w:p>
          <w:p w14:paraId="115611B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науковий прогрес</w:t>
            </w:r>
          </w:p>
          <w:p w14:paraId="2DF1F85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науковий поступ</w:t>
            </w:r>
          </w:p>
          <w:p w14:paraId="36D1D6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DB6B9C3" w14:textId="77777777" w:rsidTr="003D36D4">
        <w:tc>
          <w:tcPr>
            <w:tcW w:w="1118" w:type="dxa"/>
          </w:tcPr>
          <w:p w14:paraId="66696F7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41" w:type="dxa"/>
          </w:tcPr>
          <w:p w14:paraId="75E5E61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Перша наукова революція відбулася в</w:t>
            </w:r>
          </w:p>
        </w:tc>
        <w:tc>
          <w:tcPr>
            <w:tcW w:w="3734" w:type="dxa"/>
          </w:tcPr>
          <w:p w14:paraId="0FBA0E7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 ст</w:t>
            </w:r>
          </w:p>
          <w:p w14:paraId="6FC92D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 ст</w:t>
            </w:r>
          </w:p>
          <w:p w14:paraId="13F15A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ХІХ ст.</w:t>
            </w:r>
          </w:p>
          <w:p w14:paraId="2D1DDAA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ХХ ст.</w:t>
            </w:r>
          </w:p>
          <w:p w14:paraId="6D59EBC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13F0E9B2" w14:textId="77777777" w:rsidTr="003D36D4">
        <w:tc>
          <w:tcPr>
            <w:tcW w:w="1118" w:type="dxa"/>
          </w:tcPr>
          <w:p w14:paraId="560135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641" w:type="dxa"/>
          </w:tcPr>
          <w:p w14:paraId="07700F2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Вперше буття перестало розглядатися як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Абсолют, Бог, Єдине під час</w:t>
            </w:r>
          </w:p>
        </w:tc>
        <w:tc>
          <w:tcPr>
            <w:tcW w:w="3734" w:type="dxa"/>
          </w:tcPr>
          <w:p w14:paraId="710330F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Першої наукової революції</w:t>
            </w:r>
          </w:p>
          <w:p w14:paraId="2279C0E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Другої наукової революції</w:t>
            </w:r>
          </w:p>
          <w:p w14:paraId="33EB3E9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Третьої наукової революції</w:t>
            </w:r>
          </w:p>
          <w:p w14:paraId="62CD99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Четвертої наукової революції</w:t>
            </w:r>
          </w:p>
          <w:p w14:paraId="048596A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C11351B" w14:textId="77777777" w:rsidTr="003D36D4">
        <w:tc>
          <w:tcPr>
            <w:tcW w:w="1118" w:type="dxa"/>
          </w:tcPr>
          <w:p w14:paraId="1C421C8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41" w:type="dxa"/>
          </w:tcPr>
          <w:p w14:paraId="2F4CDF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Наукова раціональність визнала правомірність тільки тих ідеальних конструктів, які можна контрольовано відтворити, сконструювати нескінченну кількість разів в експерименті під час</w:t>
            </w:r>
          </w:p>
        </w:tc>
        <w:tc>
          <w:tcPr>
            <w:tcW w:w="3734" w:type="dxa"/>
          </w:tcPr>
          <w:p w14:paraId="3323380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Першої наукової революції</w:t>
            </w:r>
          </w:p>
          <w:p w14:paraId="6929349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Другої наукової революції</w:t>
            </w:r>
          </w:p>
          <w:p w14:paraId="6CD2783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Третьої наукової революції</w:t>
            </w:r>
          </w:p>
          <w:p w14:paraId="615AB22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Четвертої наукової революції</w:t>
            </w:r>
          </w:p>
          <w:p w14:paraId="6F70F9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61C2F33" w14:textId="77777777" w:rsidTr="003D36D4">
        <w:tc>
          <w:tcPr>
            <w:tcW w:w="1118" w:type="dxa"/>
          </w:tcPr>
          <w:p w14:paraId="1B2F44E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41" w:type="dxa"/>
          </w:tcPr>
          <w:p w14:paraId="7F73CBB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Перехід від класичної науки, орієнтованої в основному на вивчення механічних і фізичних явищ до дисциплінарно організованої науки відбувся під час</w:t>
            </w:r>
          </w:p>
        </w:tc>
        <w:tc>
          <w:tcPr>
            <w:tcW w:w="3734" w:type="dxa"/>
          </w:tcPr>
          <w:p w14:paraId="185B8F0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Першої наукової революції</w:t>
            </w:r>
          </w:p>
          <w:p w14:paraId="0B8B3ED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Другої наукової революції</w:t>
            </w:r>
          </w:p>
          <w:p w14:paraId="77F6672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Третьої наукової революції</w:t>
            </w:r>
          </w:p>
          <w:p w14:paraId="42E0A4C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Четвертої наукової революції</w:t>
            </w:r>
          </w:p>
          <w:p w14:paraId="3F1E3D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B78288B" w14:textId="77777777" w:rsidTr="003D36D4">
        <w:tc>
          <w:tcPr>
            <w:tcW w:w="1118" w:type="dxa"/>
          </w:tcPr>
          <w:p w14:paraId="024B75F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41" w:type="dxa"/>
          </w:tcPr>
          <w:p w14:paraId="23F8842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Друга наукова революція відбулася в</w:t>
            </w:r>
          </w:p>
        </w:tc>
        <w:tc>
          <w:tcPr>
            <w:tcW w:w="3734" w:type="dxa"/>
          </w:tcPr>
          <w:p w14:paraId="0FF2B1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кінці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 ст. - першій половині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ІІІ ст. </w:t>
            </w:r>
          </w:p>
          <w:p w14:paraId="6C97EF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кінці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ІІІ ст. - першій половині ХІХ ст.</w:t>
            </w:r>
          </w:p>
          <w:p w14:paraId="1BC15DB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кінці ХІХ ст. - першій половині ХХ ст.</w:t>
            </w:r>
          </w:p>
          <w:p w14:paraId="6433E5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кінці ХХ ст. - початку ХХІ ст.</w:t>
            </w:r>
          </w:p>
          <w:p w14:paraId="3600102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0616996" w14:textId="77777777" w:rsidTr="003D36D4">
        <w:tc>
          <w:tcPr>
            <w:tcW w:w="1118" w:type="dxa"/>
          </w:tcPr>
          <w:p w14:paraId="0BB832D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41" w:type="dxa"/>
          </w:tcPr>
          <w:p w14:paraId="348238F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Третя наукова революція відбулася в</w:t>
            </w:r>
          </w:p>
        </w:tc>
        <w:tc>
          <w:tcPr>
            <w:tcW w:w="3734" w:type="dxa"/>
          </w:tcPr>
          <w:p w14:paraId="02D1438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кінці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 ст. - першій половині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ІІІ ст. </w:t>
            </w:r>
          </w:p>
          <w:p w14:paraId="3118C1C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 кінці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ІІІ ст. - першій половині ХІХ ст.</w:t>
            </w:r>
          </w:p>
          <w:p w14:paraId="1DCDBA9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кінці ХІХ ст. - першій половині ХХ ст.</w:t>
            </w:r>
          </w:p>
          <w:p w14:paraId="787B390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кінці ХХ ст. - початку ХХІ ст.</w:t>
            </w:r>
          </w:p>
          <w:p w14:paraId="2A4767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1FD2971" w14:textId="77777777" w:rsidTr="003D36D4">
        <w:tc>
          <w:tcPr>
            <w:tcW w:w="1118" w:type="dxa"/>
          </w:tcPr>
          <w:p w14:paraId="041C5E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641" w:type="dxa"/>
          </w:tcPr>
          <w:p w14:paraId="4F54127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Теза, що мисленню об'єкт дослідження не дається в його первинному стані: воно вивчає не об'єкт, як він є сам по собі, а те, як постала спостерігачеві взаємодія об'єкта з приладом, проголошена під час</w:t>
            </w:r>
          </w:p>
        </w:tc>
        <w:tc>
          <w:tcPr>
            <w:tcW w:w="3734" w:type="dxa"/>
          </w:tcPr>
          <w:p w14:paraId="67566B4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Першої наукової революції</w:t>
            </w:r>
          </w:p>
          <w:p w14:paraId="795F48A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Другої наукової революції</w:t>
            </w:r>
          </w:p>
          <w:p w14:paraId="57732D2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Третьої наукової революції</w:t>
            </w:r>
          </w:p>
          <w:p w14:paraId="7897D5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Четвертої наукової революції</w:t>
            </w:r>
          </w:p>
          <w:p w14:paraId="73EC797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269269E" w14:textId="77777777" w:rsidTr="003D36D4">
        <w:tc>
          <w:tcPr>
            <w:tcW w:w="1118" w:type="dxa"/>
          </w:tcPr>
          <w:p w14:paraId="782BB21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41" w:type="dxa"/>
          </w:tcPr>
          <w:p w14:paraId="3F5BCE4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Теза, що так як будь-який експеримент проводить дослідник, то проблема істини безпосередньо стає пов'язаної з його діяльністю, проголошена під час</w:t>
            </w:r>
          </w:p>
        </w:tc>
        <w:tc>
          <w:tcPr>
            <w:tcW w:w="3734" w:type="dxa"/>
          </w:tcPr>
          <w:p w14:paraId="400492E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Першої наукової революції</w:t>
            </w:r>
          </w:p>
          <w:p w14:paraId="0A850C2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Другої наукової революції</w:t>
            </w:r>
          </w:p>
          <w:p w14:paraId="2D2FF24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Третьої наукової революції</w:t>
            </w:r>
          </w:p>
          <w:p w14:paraId="236EA44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Четвертої наукової революції</w:t>
            </w:r>
          </w:p>
          <w:p w14:paraId="669FFAE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8BED840" w14:textId="77777777" w:rsidTr="003D36D4">
        <w:tc>
          <w:tcPr>
            <w:tcW w:w="1118" w:type="dxa"/>
          </w:tcPr>
          <w:p w14:paraId="36FB45C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41" w:type="dxa"/>
          </w:tcPr>
          <w:p w14:paraId="60B1B1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Четверта наукова революція відбулася в</w:t>
            </w:r>
          </w:p>
        </w:tc>
        <w:tc>
          <w:tcPr>
            <w:tcW w:w="3734" w:type="dxa"/>
          </w:tcPr>
          <w:p w14:paraId="1BF24D4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кінці ХІХ ст.</w:t>
            </w:r>
          </w:p>
          <w:p w14:paraId="398C040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першій половині ХХ ст.</w:t>
            </w:r>
          </w:p>
          <w:p w14:paraId="4B83227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середині ХХ ст.</w:t>
            </w:r>
          </w:p>
          <w:p w14:paraId="00CED3C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кінці ХХ ст.</w:t>
            </w:r>
          </w:p>
          <w:p w14:paraId="199E4B6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97122AF" w14:textId="77777777" w:rsidTr="003D36D4">
        <w:tc>
          <w:tcPr>
            <w:tcW w:w="1118" w:type="dxa"/>
          </w:tcPr>
          <w:p w14:paraId="7C7AF8E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41" w:type="dxa"/>
          </w:tcPr>
          <w:p w14:paraId="14ACDDB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Народження постнекласичної науки відбулося під час</w:t>
            </w:r>
          </w:p>
        </w:tc>
        <w:tc>
          <w:tcPr>
            <w:tcW w:w="3734" w:type="dxa"/>
          </w:tcPr>
          <w:p w14:paraId="46C276B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Першої наукової революції</w:t>
            </w:r>
          </w:p>
          <w:p w14:paraId="2D5238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Другої наукової революції</w:t>
            </w:r>
          </w:p>
          <w:p w14:paraId="465CF21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Третьої наукової революції</w:t>
            </w:r>
          </w:p>
          <w:p w14:paraId="76C155B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Четвертої наукової революції</w:t>
            </w:r>
          </w:p>
          <w:p w14:paraId="72015D9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5CCFF36" w14:textId="77777777" w:rsidTr="003D36D4">
        <w:tc>
          <w:tcPr>
            <w:tcW w:w="1118" w:type="dxa"/>
          </w:tcPr>
          <w:p w14:paraId="444C548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41" w:type="dxa"/>
          </w:tcPr>
          <w:p w14:paraId="3F53F81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Синергетика як методологія утвердилася під час Некласичне природознавство виникла під час</w:t>
            </w:r>
          </w:p>
          <w:p w14:paraId="13626367" w14:textId="77777777" w:rsidR="003D36D4" w:rsidRPr="001D1DF7" w:rsidRDefault="003D36D4" w:rsidP="0031649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408C2B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Першої наукової революції</w:t>
            </w:r>
          </w:p>
          <w:p w14:paraId="5C67F9B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Другої наукової революції</w:t>
            </w:r>
          </w:p>
          <w:p w14:paraId="1BE4533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Третьої наукової революції</w:t>
            </w:r>
          </w:p>
          <w:p w14:paraId="2158A45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Четвертої наукової революції</w:t>
            </w:r>
          </w:p>
          <w:p w14:paraId="60A49AA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BF87A4E" w14:textId="77777777" w:rsidTr="003D36D4">
        <w:tc>
          <w:tcPr>
            <w:tcW w:w="1118" w:type="dxa"/>
          </w:tcPr>
          <w:p w14:paraId="4467839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4641" w:type="dxa"/>
          </w:tcPr>
          <w:p w14:paraId="52305B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Некласичне природознавство виникло під час</w:t>
            </w:r>
          </w:p>
        </w:tc>
        <w:tc>
          <w:tcPr>
            <w:tcW w:w="3734" w:type="dxa"/>
          </w:tcPr>
          <w:p w14:paraId="242A6C5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Першої наукової революції</w:t>
            </w:r>
          </w:p>
          <w:p w14:paraId="0A8B0C4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Другої наукової революції</w:t>
            </w:r>
          </w:p>
          <w:p w14:paraId="13624B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Третьої наукової революції</w:t>
            </w:r>
          </w:p>
          <w:p w14:paraId="3CEB835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Четвертої наукової революції</w:t>
            </w:r>
          </w:p>
          <w:p w14:paraId="321BB4E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EA1B41B" w14:textId="77777777" w:rsidTr="003D36D4">
        <w:tc>
          <w:tcPr>
            <w:tcW w:w="1118" w:type="dxa"/>
          </w:tcPr>
          <w:p w14:paraId="3678E17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41" w:type="dxa"/>
          </w:tcPr>
          <w:p w14:paraId="566F92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Постнекласична наука НЕ характеризується</w:t>
            </w:r>
          </w:p>
          <w:p w14:paraId="1166C33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2E5AC2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розповсюдженням методу синергетики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EA860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розповсюдженням методу синергетики</w:t>
            </w:r>
          </w:p>
          <w:p w14:paraId="422513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утвердженням парадигми цілісності</w:t>
            </w:r>
          </w:p>
          <w:p w14:paraId="2373E97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посиленням ролі міждисциплінарних комплексних підходів в його вивченні</w:t>
            </w:r>
          </w:p>
          <w:p w14:paraId="30D175D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E5665CD" w14:textId="77777777" w:rsidTr="003D36D4">
        <w:tc>
          <w:tcPr>
            <w:tcW w:w="1118" w:type="dxa"/>
          </w:tcPr>
          <w:p w14:paraId="4C8760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41" w:type="dxa"/>
          </w:tcPr>
          <w:p w14:paraId="0082700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Постнекласична наука характеризується</w:t>
            </w:r>
          </w:p>
        </w:tc>
        <w:tc>
          <w:tcPr>
            <w:tcW w:w="3734" w:type="dxa"/>
          </w:tcPr>
          <w:p w14:paraId="27116F4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методологічним плюралізмом</w:t>
            </w:r>
          </w:p>
          <w:p w14:paraId="62E7A8E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домінуванням метафізики</w:t>
            </w:r>
          </w:p>
          <w:p w14:paraId="6C467EC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появою релятивізму як методології</w:t>
            </w:r>
          </w:p>
          <w:p w14:paraId="677AF2A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кордоцентризмом</w:t>
            </w:r>
          </w:p>
          <w:p w14:paraId="72BB166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536A4BB" w14:textId="77777777" w:rsidTr="003D36D4">
        <w:tc>
          <w:tcPr>
            <w:tcW w:w="1118" w:type="dxa"/>
          </w:tcPr>
          <w:p w14:paraId="238C25F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41" w:type="dxa"/>
          </w:tcPr>
          <w:p w14:paraId="529858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Метод синергетики акцентує на</w:t>
            </w:r>
          </w:p>
        </w:tc>
        <w:tc>
          <w:tcPr>
            <w:tcW w:w="3734" w:type="dxa"/>
          </w:tcPr>
          <w:p w14:paraId="398551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закритому характері систем</w:t>
            </w:r>
          </w:p>
          <w:p w14:paraId="4A963CA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лінійності систем</w:t>
            </w:r>
          </w:p>
          <w:p w14:paraId="00A2AA5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нелінійності систем</w:t>
            </w:r>
          </w:p>
          <w:p w14:paraId="7B6E92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простоті систем</w:t>
            </w:r>
          </w:p>
          <w:p w14:paraId="5C005E8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736DC9D" w14:textId="77777777" w:rsidTr="003D36D4">
        <w:tc>
          <w:tcPr>
            <w:tcW w:w="1118" w:type="dxa"/>
          </w:tcPr>
          <w:p w14:paraId="6C5A44F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641" w:type="dxa"/>
          </w:tcPr>
          <w:p w14:paraId="5E13B5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Тезу, що людина знаходиться не поза досліджуваного об'єкта, а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всередині його, проголошує принцип постнекласичної науки:</w:t>
            </w:r>
          </w:p>
        </w:tc>
        <w:tc>
          <w:tcPr>
            <w:tcW w:w="3734" w:type="dxa"/>
          </w:tcPr>
          <w:p w14:paraId="35241BB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  синергетики</w:t>
            </w:r>
          </w:p>
          <w:p w14:paraId="45493F9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цілісності</w:t>
            </w:r>
          </w:p>
          <w:p w14:paraId="261A199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дихотомії</w:t>
            </w:r>
          </w:p>
          <w:p w14:paraId="525582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 об’єктивності</w:t>
            </w:r>
          </w:p>
          <w:p w14:paraId="358EED6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04EF329" w14:textId="77777777" w:rsidTr="003D36D4">
        <w:tc>
          <w:tcPr>
            <w:tcW w:w="1118" w:type="dxa"/>
          </w:tcPr>
          <w:p w14:paraId="1EBA5C7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4641" w:type="dxa"/>
          </w:tcPr>
          <w:p w14:paraId="6E79E42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Сумісна, взаємопов’язана еволюція біосфери і людського суспільства – це</w:t>
            </w:r>
          </w:p>
        </w:tc>
        <w:tc>
          <w:tcPr>
            <w:tcW w:w="3734" w:type="dxa"/>
          </w:tcPr>
          <w:p w14:paraId="5532520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метаеволюція  </w:t>
            </w:r>
          </w:p>
          <w:p w14:paraId="0680E63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параеволюція</w:t>
            </w:r>
          </w:p>
          <w:p w14:paraId="1A0D0E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інтереволюція</w:t>
            </w:r>
          </w:p>
          <w:p w14:paraId="01E666D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коеволюція</w:t>
            </w:r>
          </w:p>
          <w:p w14:paraId="7F02FA7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6B45B0D" w14:textId="77777777" w:rsidTr="003D36D4">
        <w:tc>
          <w:tcPr>
            <w:tcW w:w="1118" w:type="dxa"/>
          </w:tcPr>
          <w:p w14:paraId="5FD32D2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641" w:type="dxa"/>
          </w:tcPr>
          <w:p w14:paraId="4378396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Методологічний плюралізм передбачає застосування</w:t>
            </w:r>
          </w:p>
        </w:tc>
        <w:tc>
          <w:tcPr>
            <w:tcW w:w="3734" w:type="dxa"/>
          </w:tcPr>
          <w:p w14:paraId="763E6D5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одного принципу – діалектико-матеріалістичного  </w:t>
            </w:r>
          </w:p>
          <w:p w14:paraId="53F5B5C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двох принципів – діалектичного та метафізичного</w:t>
            </w:r>
          </w:p>
          <w:p w14:paraId="144AF02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тільки раціональних принципів</w:t>
            </w:r>
          </w:p>
          <w:p w14:paraId="19EBDAB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множини принципів, без обмежень</w:t>
            </w:r>
          </w:p>
          <w:p w14:paraId="083364F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AA62A10" w14:textId="77777777" w:rsidTr="003D36D4">
        <w:tc>
          <w:tcPr>
            <w:tcW w:w="1118" w:type="dxa"/>
          </w:tcPr>
          <w:p w14:paraId="4015D1F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41" w:type="dxa"/>
          </w:tcPr>
          <w:p w14:paraId="2025058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Постнекласична наука НЕ характеризується</w:t>
            </w:r>
          </w:p>
        </w:tc>
        <w:tc>
          <w:tcPr>
            <w:tcW w:w="3734" w:type="dxa"/>
          </w:tcPr>
          <w:p w14:paraId="47524EE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посиленням ролі операційного компонента  </w:t>
            </w:r>
          </w:p>
          <w:p w14:paraId="3BAAEB7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поєднанням об'єктивного світу і світу людини, подоланням розриву об'єкта та суб'єкта</w:t>
            </w:r>
          </w:p>
          <w:p w14:paraId="2717D0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широким розповсюдження ідеї розвитку («вапоризация», «діалектизація» науки)</w:t>
            </w:r>
          </w:p>
          <w:p w14:paraId="5794854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посиленням математизації наукових теорій і зростанням рівня їх абстрактності і складності</w:t>
            </w:r>
          </w:p>
          <w:p w14:paraId="77CA658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6010F42" w14:textId="77777777" w:rsidTr="003D36D4">
        <w:tc>
          <w:tcPr>
            <w:tcW w:w="1118" w:type="dxa"/>
          </w:tcPr>
          <w:p w14:paraId="43A873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41" w:type="dxa"/>
          </w:tcPr>
          <w:p w14:paraId="3071CD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До рис глобального еволюціонізму НЕ належить:</w:t>
            </w:r>
          </w:p>
        </w:tc>
        <w:tc>
          <w:tcPr>
            <w:tcW w:w="3734" w:type="dxa"/>
          </w:tcPr>
          <w:p w14:paraId="18D7881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взаємозв'язок систем, що самоорганізуються  </w:t>
            </w:r>
          </w:p>
          <w:p w14:paraId="1F8D96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розгляд в діалектичному взаємозв'язку соціальної, живої і неживої матерії</w:t>
            </w:r>
          </w:p>
          <w:p w14:paraId="15D58D2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 людина вивчається як об'єкт космічної еволюції,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відповідальної за стан світу, в який вона «занурена»</w:t>
            </w:r>
          </w:p>
          <w:p w14:paraId="3C9489D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синтез знань в сучасній, постнекласичній науці</w:t>
            </w:r>
          </w:p>
          <w:p w14:paraId="297845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44200E1" w14:textId="77777777" w:rsidTr="003D36D4">
        <w:tc>
          <w:tcPr>
            <w:tcW w:w="1118" w:type="dxa"/>
          </w:tcPr>
          <w:p w14:paraId="71B30BA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4641" w:type="dxa"/>
          </w:tcPr>
          <w:p w14:paraId="7CD2D3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Сфера взаємодії суспільства та природи, в межах якої розумна людська діяльність стає визначальним фактором розвитку</w:t>
            </w:r>
          </w:p>
        </w:tc>
        <w:tc>
          <w:tcPr>
            <w:tcW w:w="3734" w:type="dxa"/>
          </w:tcPr>
          <w:p w14:paraId="3F1204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ноосфера  </w:t>
            </w:r>
          </w:p>
          <w:p w14:paraId="313DD2E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біосфера</w:t>
            </w:r>
          </w:p>
          <w:p w14:paraId="2BD1ACF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екосфера</w:t>
            </w:r>
          </w:p>
          <w:p w14:paraId="25E50B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геосфера</w:t>
            </w:r>
          </w:p>
          <w:p w14:paraId="5EEB4E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A150815" w14:textId="77777777" w:rsidTr="003D36D4">
        <w:tc>
          <w:tcPr>
            <w:tcW w:w="1118" w:type="dxa"/>
          </w:tcPr>
          <w:p w14:paraId="7328575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41" w:type="dxa"/>
          </w:tcPr>
          <w:p w14:paraId="6DAC30E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Тезу, що проникнення науки в життя робить його організованим, керованим, раціональним, доцільним, проголошує</w:t>
            </w:r>
          </w:p>
        </w:tc>
        <w:tc>
          <w:tcPr>
            <w:tcW w:w="3734" w:type="dxa"/>
          </w:tcPr>
          <w:p w14:paraId="01DDB91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антисцієнтизм  </w:t>
            </w:r>
          </w:p>
          <w:p w14:paraId="321325E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сцієнтизм</w:t>
            </w:r>
          </w:p>
          <w:p w14:paraId="23A1509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емпіризм</w:t>
            </w:r>
          </w:p>
          <w:p w14:paraId="7E9D29C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схоластичне теоретизування</w:t>
            </w:r>
          </w:p>
          <w:p w14:paraId="6E59E78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64F9E1D" w14:textId="77777777" w:rsidTr="003D36D4">
        <w:tc>
          <w:tcPr>
            <w:tcW w:w="1118" w:type="dxa"/>
          </w:tcPr>
          <w:p w14:paraId="63E3CAD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41" w:type="dxa"/>
          </w:tcPr>
          <w:p w14:paraId="34E9A9A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Тезу, що визнання обмеженості науки у вирішенні корінних проблем буття людини, проголошує</w:t>
            </w:r>
          </w:p>
          <w:p w14:paraId="031EDF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сцієнтизм</w:t>
            </w:r>
          </w:p>
        </w:tc>
        <w:tc>
          <w:tcPr>
            <w:tcW w:w="3734" w:type="dxa"/>
          </w:tcPr>
          <w:p w14:paraId="527ED37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антисцієнтизм  </w:t>
            </w:r>
          </w:p>
          <w:p w14:paraId="668430B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сцієнтизм</w:t>
            </w:r>
          </w:p>
          <w:p w14:paraId="784D9FD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емпіризм</w:t>
            </w:r>
          </w:p>
          <w:p w14:paraId="54F9E04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схоластичне теоретизування</w:t>
            </w:r>
          </w:p>
          <w:p w14:paraId="111D263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7871174" w14:textId="77777777" w:rsidTr="003D36D4">
        <w:tc>
          <w:tcPr>
            <w:tcW w:w="1118" w:type="dxa"/>
          </w:tcPr>
          <w:p w14:paraId="577196B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641" w:type="dxa"/>
          </w:tcPr>
          <w:p w14:paraId="3BB02F6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Заборона клонування людей – це</w:t>
            </w:r>
          </w:p>
        </w:tc>
        <w:tc>
          <w:tcPr>
            <w:tcW w:w="3734" w:type="dxa"/>
          </w:tcPr>
          <w:p w14:paraId="7116F6A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негативна моральна санкція  </w:t>
            </w:r>
          </w:p>
          <w:p w14:paraId="1901510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позитивна моральна санкція</w:t>
            </w:r>
          </w:p>
          <w:p w14:paraId="628DD31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категоричний імператив</w:t>
            </w:r>
          </w:p>
          <w:p w14:paraId="75E885A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дія принципу рівних альтернатив</w:t>
            </w:r>
          </w:p>
          <w:p w14:paraId="745D3A0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F7CA171" w14:textId="77777777" w:rsidTr="003D36D4">
        <w:tc>
          <w:tcPr>
            <w:tcW w:w="1118" w:type="dxa"/>
          </w:tcPr>
          <w:p w14:paraId="53B567E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41" w:type="dxa"/>
          </w:tcPr>
          <w:p w14:paraId="7160F8A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Наукова премія – це</w:t>
            </w:r>
          </w:p>
        </w:tc>
        <w:tc>
          <w:tcPr>
            <w:tcW w:w="3734" w:type="dxa"/>
          </w:tcPr>
          <w:p w14:paraId="30307E7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негативна моральна санкція  </w:t>
            </w:r>
          </w:p>
          <w:p w14:paraId="4F70FD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позитивна моральна санкція</w:t>
            </w:r>
          </w:p>
          <w:p w14:paraId="3CC3195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категоричний імператив</w:t>
            </w:r>
          </w:p>
          <w:p w14:paraId="23AF3A9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дія принципу рівних альтернатив</w:t>
            </w:r>
          </w:p>
          <w:p w14:paraId="146706C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31887C5" w14:textId="77777777" w:rsidTr="003D36D4">
        <w:tc>
          <w:tcPr>
            <w:tcW w:w="1118" w:type="dxa"/>
          </w:tcPr>
          <w:p w14:paraId="7B4A440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4641" w:type="dxa"/>
          </w:tcPr>
          <w:p w14:paraId="6B2030B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Вимога від вченого бути у своїй професійній діяльності повністю вільним від своїх суб’єктивних схильностей і керуватися виключно критерієм обґрунтованості наукового знання це</w:t>
            </w:r>
          </w:p>
        </w:tc>
        <w:tc>
          <w:tcPr>
            <w:tcW w:w="3734" w:type="dxa"/>
          </w:tcPr>
          <w:p w14:paraId="4CFA69B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84329696"/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імператив загальності </w:t>
            </w:r>
          </w:p>
          <w:p w14:paraId="3DB5C3E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принцип незацікавленості (безкорисливості)</w:t>
            </w:r>
          </w:p>
          <w:p w14:paraId="012A5B6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принцип універсалізму</w:t>
            </w:r>
          </w:p>
          <w:p w14:paraId="51004A8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імператив «організований скептицизм»</w:t>
            </w:r>
          </w:p>
          <w:bookmarkEnd w:id="2"/>
          <w:p w14:paraId="13377F3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6317545" w14:textId="77777777" w:rsidTr="003D36D4">
        <w:tc>
          <w:tcPr>
            <w:tcW w:w="1118" w:type="dxa"/>
          </w:tcPr>
          <w:p w14:paraId="6F1D772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641" w:type="dxa"/>
          </w:tcPr>
          <w:p w14:paraId="5870937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Вимагає, щоб наукові досягнення розглядалися не як результат особистих зусиль окремого вченого, а як підсумок спільних дій і колективних заслуг багатьох вчених.</w:t>
            </w:r>
          </w:p>
        </w:tc>
        <w:tc>
          <w:tcPr>
            <w:tcW w:w="3734" w:type="dxa"/>
          </w:tcPr>
          <w:p w14:paraId="71D631F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імператив загальності </w:t>
            </w:r>
          </w:p>
          <w:p w14:paraId="4146D21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принцип незацікавленості (безкорисливості)</w:t>
            </w:r>
          </w:p>
          <w:p w14:paraId="54F70A7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принцип універсалізму</w:t>
            </w:r>
          </w:p>
          <w:p w14:paraId="245A05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імператив «організований скептицизм»</w:t>
            </w:r>
          </w:p>
          <w:p w14:paraId="2C835A7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0CF4EA9" w14:textId="77777777" w:rsidTr="003D36D4">
        <w:tc>
          <w:tcPr>
            <w:tcW w:w="1118" w:type="dxa"/>
          </w:tcPr>
          <w:p w14:paraId="726CB8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41" w:type="dxa"/>
          </w:tcPr>
          <w:p w14:paraId="4FE3581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Покликаний стримати прагнення вченого до пріоритету</w:t>
            </w:r>
          </w:p>
          <w:p w14:paraId="5FB742F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149205E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імператив загальності </w:t>
            </w:r>
          </w:p>
          <w:p w14:paraId="40F963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принцип незацікавленості (безкорисливості)</w:t>
            </w:r>
          </w:p>
          <w:p w14:paraId="3A799D5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принцип універсалізму</w:t>
            </w:r>
          </w:p>
          <w:p w14:paraId="6695A39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імператив «організований скептицизм»</w:t>
            </w:r>
          </w:p>
          <w:p w14:paraId="15B2A0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00FEE9B" w14:textId="77777777" w:rsidTr="003D36D4">
        <w:trPr>
          <w:trHeight w:val="1537"/>
        </w:trPr>
        <w:tc>
          <w:tcPr>
            <w:tcW w:w="1118" w:type="dxa"/>
          </w:tcPr>
          <w:p w14:paraId="2C0964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41" w:type="dxa"/>
          </w:tcPr>
          <w:p w14:paraId="7F6A7B1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Визначає розум і досвід вищими авторитетами в науковій діяльності</w:t>
            </w:r>
          </w:p>
          <w:p w14:paraId="330194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5EBD65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імператив загальності </w:t>
            </w:r>
          </w:p>
          <w:p w14:paraId="22E91D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принцип незацікавленості (безкорисливості)</w:t>
            </w:r>
          </w:p>
          <w:p w14:paraId="642370B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принцип універсалізму</w:t>
            </w:r>
          </w:p>
          <w:p w14:paraId="3EA7657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імператив «організований скептицизм»</w:t>
            </w:r>
          </w:p>
          <w:p w14:paraId="36ED137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255315F" w14:textId="77777777" w:rsidTr="003D36D4">
        <w:tc>
          <w:tcPr>
            <w:tcW w:w="9493" w:type="dxa"/>
            <w:gridSpan w:val="3"/>
          </w:tcPr>
          <w:p w14:paraId="3E418341" w14:textId="77777777" w:rsidR="003D36D4" w:rsidRPr="001D1DF7" w:rsidRDefault="003D36D4" w:rsidP="003164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Природа науки</w:t>
            </w:r>
          </w:p>
        </w:tc>
      </w:tr>
      <w:tr w:rsidR="003D36D4" w:rsidRPr="001D1DF7" w14:paraId="185E9DA6" w14:textId="77777777" w:rsidTr="003D36D4">
        <w:tc>
          <w:tcPr>
            <w:tcW w:w="1118" w:type="dxa"/>
          </w:tcPr>
          <w:p w14:paraId="495404C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41" w:type="dxa"/>
          </w:tcPr>
          <w:p w14:paraId="3747CB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До атрибутивних характеристик наукового знання НЕ належить:</w:t>
            </w:r>
          </w:p>
        </w:tc>
        <w:tc>
          <w:tcPr>
            <w:tcW w:w="3734" w:type="dxa"/>
          </w:tcPr>
          <w:p w14:paraId="5860DBA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предметна визначеність  </w:t>
            </w:r>
          </w:p>
          <w:p w14:paraId="16D720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системність</w:t>
            </w:r>
          </w:p>
          <w:p w14:paraId="560DA7F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об’єктивна істинність</w:t>
            </w:r>
          </w:p>
          <w:p w14:paraId="64F0EE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необхідність росту</w:t>
            </w:r>
          </w:p>
          <w:p w14:paraId="0A0C63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B7C4527" w14:textId="77777777" w:rsidTr="003D36D4">
        <w:tc>
          <w:tcPr>
            <w:tcW w:w="1118" w:type="dxa"/>
          </w:tcPr>
          <w:p w14:paraId="00D2B6C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641" w:type="dxa"/>
          </w:tcPr>
          <w:p w14:paraId="2EBAE97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Характеристика, що кожна наука (наукова дисципліна) має свій предмет, тобто специфічну область об’єктів, які вона досліджує, це</w:t>
            </w:r>
          </w:p>
        </w:tc>
        <w:tc>
          <w:tcPr>
            <w:tcW w:w="3734" w:type="dxa"/>
          </w:tcPr>
          <w:p w14:paraId="539AD5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предметна визначеність  </w:t>
            </w:r>
          </w:p>
          <w:p w14:paraId="760F4D5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системність</w:t>
            </w:r>
          </w:p>
          <w:p w14:paraId="4417EF3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об’єктивна істинність</w:t>
            </w:r>
          </w:p>
          <w:p w14:paraId="654098F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необхідність росту</w:t>
            </w:r>
          </w:p>
          <w:p w14:paraId="7A3A592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1E0F330" w14:textId="77777777" w:rsidTr="003D36D4">
        <w:tc>
          <w:tcPr>
            <w:tcW w:w="1118" w:type="dxa"/>
          </w:tcPr>
          <w:p w14:paraId="5975C45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4641" w:type="dxa"/>
          </w:tcPr>
          <w:p w14:paraId="15FAB31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Характеристика, що будь-яка наукова дисципліна – це не хаотично оформлена інформація, а система знань.</w:t>
            </w:r>
          </w:p>
        </w:tc>
        <w:tc>
          <w:tcPr>
            <w:tcW w:w="3734" w:type="dxa"/>
          </w:tcPr>
          <w:p w14:paraId="4DB4957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предметна визначеність  </w:t>
            </w:r>
          </w:p>
          <w:p w14:paraId="23D73E4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системність</w:t>
            </w:r>
          </w:p>
          <w:p w14:paraId="137D75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об’єктивна істинність</w:t>
            </w:r>
          </w:p>
          <w:p w14:paraId="4F23AA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необхідність росту</w:t>
            </w:r>
          </w:p>
          <w:p w14:paraId="264436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AFB79EA" w14:textId="77777777" w:rsidTr="003D36D4">
        <w:tc>
          <w:tcPr>
            <w:tcW w:w="1118" w:type="dxa"/>
          </w:tcPr>
          <w:p w14:paraId="4DDE410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641" w:type="dxa"/>
          </w:tcPr>
          <w:p w14:paraId="62721D3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Характеристика, що  наука – незастигла система; вона – не догма,  а знання, що розвивається</w:t>
            </w:r>
          </w:p>
        </w:tc>
        <w:tc>
          <w:tcPr>
            <w:tcW w:w="3734" w:type="dxa"/>
          </w:tcPr>
          <w:p w14:paraId="4ED76EC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предметна визначеність  </w:t>
            </w:r>
          </w:p>
          <w:p w14:paraId="39C140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системність</w:t>
            </w:r>
          </w:p>
          <w:p w14:paraId="45CE8C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об’єктивна істинність</w:t>
            </w:r>
          </w:p>
          <w:p w14:paraId="1FFC284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необхідність росту</w:t>
            </w:r>
          </w:p>
          <w:p w14:paraId="27A11D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5ED2510" w14:textId="77777777" w:rsidTr="003D36D4">
        <w:tc>
          <w:tcPr>
            <w:tcW w:w="1118" w:type="dxa"/>
          </w:tcPr>
          <w:p w14:paraId="4C80F59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641" w:type="dxa"/>
          </w:tcPr>
          <w:p w14:paraId="0A59F41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Різноманітні супутні науці ідейно-теоретичні вчення і течії, які існують за межами науки, але пов'язані з нею певною спільністю проблематики або методології – це </w:t>
            </w:r>
          </w:p>
        </w:tc>
        <w:tc>
          <w:tcPr>
            <w:tcW w:w="3734" w:type="dxa"/>
          </w:tcPr>
          <w:p w14:paraId="37F5576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релігія</w:t>
            </w:r>
          </w:p>
          <w:p w14:paraId="5A27678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міфологія</w:t>
            </w:r>
          </w:p>
          <w:p w14:paraId="34BBA71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паранаука</w:t>
            </w:r>
          </w:p>
          <w:p w14:paraId="1E052F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псевдонаука</w:t>
            </w:r>
          </w:p>
          <w:p w14:paraId="47EE24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0DFD5F3" w14:textId="77777777" w:rsidTr="003D36D4">
        <w:tc>
          <w:tcPr>
            <w:tcW w:w="1118" w:type="dxa"/>
          </w:tcPr>
          <w:p w14:paraId="45B3A23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641" w:type="dxa"/>
          </w:tcPr>
          <w:p w14:paraId="1762014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Концепції, які суперечать основним вимогам наукового методу, використовують зовсім інші, ніж у науці, категорії, не беруть до уваги провідні ідеали науки, зневажають принципами наукового обґрунтування і наукової критики</w:t>
            </w:r>
          </w:p>
        </w:tc>
        <w:tc>
          <w:tcPr>
            <w:tcW w:w="3734" w:type="dxa"/>
          </w:tcPr>
          <w:p w14:paraId="25D8B6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релігія</w:t>
            </w:r>
          </w:p>
          <w:p w14:paraId="05CEAFB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міфологія</w:t>
            </w:r>
          </w:p>
          <w:p w14:paraId="653859D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паранаука</w:t>
            </w:r>
          </w:p>
          <w:p w14:paraId="3DDAB2A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псевдонаука</w:t>
            </w:r>
          </w:p>
          <w:p w14:paraId="0A051AB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A68FB8E" w14:textId="77777777" w:rsidTr="003D36D4">
        <w:tc>
          <w:tcPr>
            <w:tcW w:w="1118" w:type="dxa"/>
          </w:tcPr>
          <w:p w14:paraId="261F86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641" w:type="dxa"/>
          </w:tcPr>
          <w:p w14:paraId="227696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Утопічне знання, яке свідомо спотворює уявлення про дійсність</w:t>
            </w:r>
          </w:p>
        </w:tc>
        <w:tc>
          <w:tcPr>
            <w:tcW w:w="3734" w:type="dxa"/>
          </w:tcPr>
          <w:p w14:paraId="3A7735A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антинаукове</w:t>
            </w:r>
          </w:p>
          <w:p w14:paraId="0A51FE6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квазінаукове знання</w:t>
            </w:r>
          </w:p>
          <w:p w14:paraId="069996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псевдонаукове знання</w:t>
            </w:r>
          </w:p>
          <w:p w14:paraId="4D307C1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паранаукове знання </w:t>
            </w:r>
          </w:p>
          <w:p w14:paraId="5815E1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8325DD0" w14:textId="77777777" w:rsidTr="003D36D4">
        <w:tc>
          <w:tcPr>
            <w:tcW w:w="1118" w:type="dxa"/>
          </w:tcPr>
          <w:p w14:paraId="08876C6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641" w:type="dxa"/>
          </w:tcPr>
          <w:p w14:paraId="4E5567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Знання, шукає собі прихильників і прибічників, спираючись на методи насильства і примусу</w:t>
            </w:r>
          </w:p>
        </w:tc>
        <w:tc>
          <w:tcPr>
            <w:tcW w:w="3734" w:type="dxa"/>
          </w:tcPr>
          <w:p w14:paraId="3D5E74A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антинаукове</w:t>
            </w:r>
          </w:p>
          <w:p w14:paraId="6BAED1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квазінаукове знання</w:t>
            </w:r>
          </w:p>
          <w:p w14:paraId="2CA29F5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псевдонаукове знання</w:t>
            </w:r>
          </w:p>
          <w:p w14:paraId="75C6F20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паранаукове знання </w:t>
            </w:r>
          </w:p>
          <w:p w14:paraId="6C3F6C8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1010753" w14:textId="77777777" w:rsidTr="003D36D4">
        <w:tc>
          <w:tcPr>
            <w:tcW w:w="1118" w:type="dxa"/>
          </w:tcPr>
          <w:p w14:paraId="1F45E36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41" w:type="dxa"/>
          </w:tcPr>
          <w:p w14:paraId="5730F2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Знання, яке є інтелектуальну активність, що спекулює на сукупності популярних теорій</w:t>
            </w:r>
          </w:p>
        </w:tc>
        <w:tc>
          <w:tcPr>
            <w:tcW w:w="3734" w:type="dxa"/>
          </w:tcPr>
          <w:p w14:paraId="0BE2782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антинаукове</w:t>
            </w:r>
          </w:p>
          <w:p w14:paraId="0A27746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квазінаукове знання</w:t>
            </w:r>
          </w:p>
          <w:p w14:paraId="26A8D11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псевдонаукове знання</w:t>
            </w:r>
          </w:p>
          <w:p w14:paraId="356ADC2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паранаукове знання </w:t>
            </w:r>
          </w:p>
          <w:p w14:paraId="5F8D0B8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F1287C2" w14:textId="77777777" w:rsidTr="003D36D4">
        <w:tc>
          <w:tcPr>
            <w:tcW w:w="1118" w:type="dxa"/>
          </w:tcPr>
          <w:p w14:paraId="5F82D29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4641" w:type="dxa"/>
          </w:tcPr>
          <w:p w14:paraId="38D5EA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Знання, несумісне з наявними гносеологічними стандартами</w:t>
            </w:r>
          </w:p>
        </w:tc>
        <w:tc>
          <w:tcPr>
            <w:tcW w:w="3734" w:type="dxa"/>
          </w:tcPr>
          <w:p w14:paraId="018211C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антинаукове</w:t>
            </w:r>
          </w:p>
          <w:p w14:paraId="75F1CE1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квазінаукове знання</w:t>
            </w:r>
          </w:p>
          <w:p w14:paraId="587B784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псевдонаукове знання</w:t>
            </w:r>
          </w:p>
          <w:p w14:paraId="13C15AC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паранаукове знання </w:t>
            </w:r>
          </w:p>
          <w:p w14:paraId="7BC3BC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1A24D46" w14:textId="77777777" w:rsidTr="003D36D4">
        <w:tc>
          <w:tcPr>
            <w:tcW w:w="1118" w:type="dxa"/>
          </w:tcPr>
          <w:p w14:paraId="24EEDE2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641" w:type="dxa"/>
          </w:tcPr>
          <w:p w14:paraId="7ACCDB8C" w14:textId="77777777" w:rsidR="003D36D4" w:rsidRPr="003D36D4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Що НЕ є характеристикою науки як соціальним і культурним феноменом</w:t>
            </w:r>
          </w:p>
        </w:tc>
        <w:tc>
          <w:tcPr>
            <w:tcW w:w="3734" w:type="dxa"/>
          </w:tcPr>
          <w:p w14:paraId="200F8D3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залежить від різноманітних сил, течій і впливів, що діють у суспільстві  </w:t>
            </w:r>
          </w:p>
          <w:p w14:paraId="0FA9142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 наука визначає свої пріоритети в </w:t>
            </w:r>
          </w:p>
          <w:p w14:paraId="647602B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соціальному контексті</w:t>
            </w:r>
          </w:p>
          <w:p w14:paraId="1E53005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тяжіє до компромісів</w:t>
            </w:r>
          </w:p>
          <w:p w14:paraId="71401B7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сама значною мірою детермінує громадське життя</w:t>
            </w:r>
          </w:p>
          <w:p w14:paraId="436A574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3A1C984" w14:textId="77777777" w:rsidTr="003D36D4">
        <w:tc>
          <w:tcPr>
            <w:tcW w:w="1118" w:type="dxa"/>
          </w:tcPr>
          <w:p w14:paraId="2A7B6F8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641" w:type="dxa"/>
          </w:tcPr>
          <w:p w14:paraId="5C71E2C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Що НЕ э ознакою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соціальності науки</w:t>
            </w:r>
          </w:p>
        </w:tc>
        <w:tc>
          <w:tcPr>
            <w:tcW w:w="3734" w:type="dxa"/>
          </w:tcPr>
          <w:p w14:paraId="1817007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наука соціальна історично</w:t>
            </w:r>
          </w:p>
          <w:p w14:paraId="4579598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наука  суб’єктна, її “роблять” підготовлені в інтелектуальному й світоглядному плані люди</w:t>
            </w:r>
          </w:p>
          <w:p w14:paraId="5B6B6AE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у науці  своєрідно відображене суспільство, його стан, рівень </w:t>
            </w:r>
          </w:p>
          <w:p w14:paraId="42F0ECD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</w:p>
          <w:p w14:paraId="2FBBEF6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наука – особливий соціальний інститут</w:t>
            </w:r>
          </w:p>
          <w:p w14:paraId="57DBBB0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F428FD3" w14:textId="77777777" w:rsidTr="003D36D4">
        <w:tc>
          <w:tcPr>
            <w:tcW w:w="1118" w:type="dxa"/>
          </w:tcPr>
          <w:p w14:paraId="10BC909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641" w:type="dxa"/>
          </w:tcPr>
          <w:p w14:paraId="2D04B1B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Ознаки науки як соціального інституту</w:t>
            </w:r>
          </w:p>
        </w:tc>
        <w:tc>
          <w:tcPr>
            <w:tcW w:w="3734" w:type="dxa"/>
          </w:tcPr>
          <w:p w14:paraId="2821F1A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суб'єкти (вчені) </w:t>
            </w:r>
          </w:p>
          <w:p w14:paraId="393F59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“поділ праці” вчених</w:t>
            </w:r>
          </w:p>
          <w:p w14:paraId="4E5B223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визначена система інформації та комунікації</w:t>
            </w:r>
          </w:p>
          <w:p w14:paraId="193C16A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наукові установи</w:t>
            </w:r>
          </w:p>
          <w:p w14:paraId="313D14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E0E2F91" w14:textId="77777777" w:rsidTr="003D36D4">
        <w:tc>
          <w:tcPr>
            <w:tcW w:w="1118" w:type="dxa"/>
          </w:tcPr>
          <w:p w14:paraId="07943DF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641" w:type="dxa"/>
          </w:tcPr>
          <w:p w14:paraId="5D18E11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Заперечує активну роль і відносну самостійність мислення</w:t>
            </w:r>
          </w:p>
        </w:tc>
        <w:tc>
          <w:tcPr>
            <w:tcW w:w="3734" w:type="dxa"/>
          </w:tcPr>
          <w:p w14:paraId="1E7F7B4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емпіризм</w:t>
            </w:r>
          </w:p>
          <w:p w14:paraId="1BA949C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догматизм</w:t>
            </w:r>
          </w:p>
          <w:p w14:paraId="4880423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релятивізм</w:t>
            </w:r>
          </w:p>
          <w:p w14:paraId="7B79198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механіцизм</w:t>
            </w:r>
          </w:p>
          <w:p w14:paraId="6FD589A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4410127A" w14:textId="77777777" w:rsidTr="003D36D4">
        <w:tc>
          <w:tcPr>
            <w:tcW w:w="1118" w:type="dxa"/>
          </w:tcPr>
          <w:p w14:paraId="3143C98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4641" w:type="dxa"/>
          </w:tcPr>
          <w:p w14:paraId="109749F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Форма наукового знання, що являє собою історично конкретну теоретичну модель реальності, яку створює домінуюча в духовній культурі суспільства на даному етапі його історичного розвитку наукова дисципліна</w:t>
            </w:r>
          </w:p>
        </w:tc>
        <w:tc>
          <w:tcPr>
            <w:tcW w:w="3734" w:type="dxa"/>
          </w:tcPr>
          <w:p w14:paraId="16FE31C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наукова картина світу</w:t>
            </w:r>
          </w:p>
          <w:p w14:paraId="30C747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теорія</w:t>
            </w:r>
          </w:p>
          <w:p w14:paraId="68006F3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73B679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наукова дисципліна</w:t>
            </w:r>
          </w:p>
          <w:p w14:paraId="3A50AD2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9CACFE9" w14:textId="77777777" w:rsidTr="003D36D4">
        <w:tc>
          <w:tcPr>
            <w:tcW w:w="1118" w:type="dxa"/>
          </w:tcPr>
          <w:p w14:paraId="37A1B39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641" w:type="dxa"/>
          </w:tcPr>
          <w:p w14:paraId="517305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Система висловлювань про об′єкти з її предметної</w:t>
            </w:r>
          </w:p>
          <w:p w14:paraId="44B0F13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області, які (об’єкти) в свою чергу відображають, репрезентують певні </w:t>
            </w:r>
          </w:p>
          <w:p w14:paraId="5323A4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фрагменти дійсності</w:t>
            </w:r>
          </w:p>
        </w:tc>
        <w:tc>
          <w:tcPr>
            <w:tcW w:w="3734" w:type="dxa"/>
          </w:tcPr>
          <w:p w14:paraId="1969A4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наукова картина світу</w:t>
            </w:r>
          </w:p>
          <w:p w14:paraId="04E052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теорія</w:t>
            </w:r>
          </w:p>
          <w:p w14:paraId="2CD1778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7AE3D32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наукова дисципліна</w:t>
            </w:r>
          </w:p>
          <w:p w14:paraId="112880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D0862C1" w14:textId="77777777" w:rsidTr="003D36D4">
        <w:tc>
          <w:tcPr>
            <w:tcW w:w="1118" w:type="dxa"/>
          </w:tcPr>
          <w:p w14:paraId="5496FE0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641" w:type="dxa"/>
          </w:tcPr>
          <w:p w14:paraId="3F9B36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Форма емпіричного знання, особливого роду речення з стійкою істиннісною оцінкою і таке, що фіксує  емпіричне знання</w:t>
            </w:r>
          </w:p>
        </w:tc>
        <w:tc>
          <w:tcPr>
            <w:tcW w:w="3734" w:type="dxa"/>
          </w:tcPr>
          <w:p w14:paraId="408565B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наукова картина світу</w:t>
            </w:r>
          </w:p>
          <w:p w14:paraId="589C32A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теорія</w:t>
            </w:r>
          </w:p>
          <w:p w14:paraId="7B5070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57E6DFA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наукова дисципліна</w:t>
            </w:r>
          </w:p>
          <w:p w14:paraId="4F1F40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44093AC" w14:textId="77777777" w:rsidTr="003D36D4">
        <w:tc>
          <w:tcPr>
            <w:tcW w:w="1118" w:type="dxa"/>
          </w:tcPr>
          <w:p w14:paraId="45C18BB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641" w:type="dxa"/>
          </w:tcPr>
          <w:p w14:paraId="2D1999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Галузь наукового знання, яка має досить визначену предметну область і досить розвинені наукові методи дослідження</w:t>
            </w:r>
          </w:p>
        </w:tc>
        <w:tc>
          <w:tcPr>
            <w:tcW w:w="3734" w:type="dxa"/>
          </w:tcPr>
          <w:p w14:paraId="4A3077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наукова картина світу</w:t>
            </w:r>
          </w:p>
          <w:p w14:paraId="40641BA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теорія</w:t>
            </w:r>
          </w:p>
          <w:p w14:paraId="5B86709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4F9A72A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наукова дисципліна</w:t>
            </w:r>
          </w:p>
          <w:p w14:paraId="732C442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34BD712" w14:textId="77777777" w:rsidTr="003D36D4">
        <w:tc>
          <w:tcPr>
            <w:tcW w:w="1118" w:type="dxa"/>
          </w:tcPr>
          <w:p w14:paraId="3C6DE3C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641" w:type="dxa"/>
          </w:tcPr>
          <w:p w14:paraId="5EC94A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Концепція, згідно з якою світ – це упорядковане, закономірне ціле, динаміка якого описується науковими законами</w:t>
            </w:r>
          </w:p>
        </w:tc>
        <w:tc>
          <w:tcPr>
            <w:tcW w:w="3734" w:type="dxa"/>
          </w:tcPr>
          <w:p w14:paraId="6B2D83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наукова картина світу</w:t>
            </w:r>
          </w:p>
          <w:p w14:paraId="4C28B81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теорія</w:t>
            </w:r>
          </w:p>
          <w:p w14:paraId="512BE9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1CB18EE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наукова дисципліна</w:t>
            </w:r>
          </w:p>
          <w:p w14:paraId="62C539E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73AE6BD" w14:textId="77777777" w:rsidTr="003D36D4">
        <w:tc>
          <w:tcPr>
            <w:tcW w:w="1118" w:type="dxa"/>
          </w:tcPr>
          <w:p w14:paraId="4F869A3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641" w:type="dxa"/>
          </w:tcPr>
          <w:p w14:paraId="79D61CA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Відволікання, відсторонення  від ряду властивостей і відносин предметів </w:t>
            </w:r>
          </w:p>
          <w:p w14:paraId="2616C84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530E24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абстрагування</w:t>
            </w:r>
          </w:p>
          <w:p w14:paraId="60A9CAD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ідеалізація</w:t>
            </w:r>
          </w:p>
          <w:p w14:paraId="6CD6902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синтез</w:t>
            </w:r>
          </w:p>
          <w:p w14:paraId="7E6565B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дедукція</w:t>
            </w:r>
          </w:p>
          <w:p w14:paraId="12FCCC6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5CFEB90" w14:textId="77777777" w:rsidTr="003D36D4">
        <w:tc>
          <w:tcPr>
            <w:tcW w:w="1118" w:type="dxa"/>
          </w:tcPr>
          <w:p w14:paraId="79B287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641" w:type="dxa"/>
          </w:tcPr>
          <w:p w14:paraId="50F88AC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Процес створення чисто уявних предметів («точка», «ідеальний газ» і т. і.)</w:t>
            </w:r>
          </w:p>
          <w:p w14:paraId="69F0245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3CAF251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абстрагування</w:t>
            </w:r>
          </w:p>
          <w:p w14:paraId="262E335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ідеалізація</w:t>
            </w:r>
          </w:p>
          <w:p w14:paraId="5573E6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синтез</w:t>
            </w:r>
          </w:p>
          <w:p w14:paraId="5A69EC4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дедукція</w:t>
            </w:r>
          </w:p>
          <w:p w14:paraId="2C9B887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4FFD5099" w14:textId="77777777" w:rsidTr="003D36D4">
        <w:tc>
          <w:tcPr>
            <w:tcW w:w="1118" w:type="dxa"/>
          </w:tcPr>
          <w:p w14:paraId="748CF07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641" w:type="dxa"/>
          </w:tcPr>
          <w:p w14:paraId="5DF105E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об'єднання отриманих в результаті аналізу елементів у систему</w:t>
            </w:r>
          </w:p>
        </w:tc>
        <w:tc>
          <w:tcPr>
            <w:tcW w:w="3734" w:type="dxa"/>
          </w:tcPr>
          <w:p w14:paraId="027D3E1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абстрагування</w:t>
            </w:r>
          </w:p>
          <w:p w14:paraId="19C324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ідеалізація</w:t>
            </w:r>
          </w:p>
          <w:p w14:paraId="6E65253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синтез</w:t>
            </w:r>
          </w:p>
          <w:p w14:paraId="3952064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дедукція</w:t>
            </w:r>
          </w:p>
          <w:p w14:paraId="1AC699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8438FBB" w14:textId="77777777" w:rsidTr="003D36D4">
        <w:tc>
          <w:tcPr>
            <w:tcW w:w="1118" w:type="dxa"/>
          </w:tcPr>
          <w:p w14:paraId="4409D50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641" w:type="dxa"/>
          </w:tcPr>
          <w:p w14:paraId="483E200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рух пізнання від загального до часткового, сходження від абстрактного до конкретного</w:t>
            </w:r>
          </w:p>
        </w:tc>
        <w:tc>
          <w:tcPr>
            <w:tcW w:w="3734" w:type="dxa"/>
          </w:tcPr>
          <w:p w14:paraId="126030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абстрагування</w:t>
            </w:r>
          </w:p>
          <w:p w14:paraId="0F24CA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ідеалізація</w:t>
            </w:r>
          </w:p>
          <w:p w14:paraId="116EB61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синтез</w:t>
            </w:r>
          </w:p>
          <w:p w14:paraId="5F4B56F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дедукція</w:t>
            </w:r>
          </w:p>
          <w:p w14:paraId="6854CCD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88CCD99" w14:textId="77777777" w:rsidTr="003D36D4">
        <w:tc>
          <w:tcPr>
            <w:tcW w:w="1118" w:type="dxa"/>
          </w:tcPr>
          <w:p w14:paraId="72EDA5D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641" w:type="dxa"/>
          </w:tcPr>
          <w:p w14:paraId="21FF15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Вид міркувань (розсудів) від множини одиничних фактів чи даних до загального судження (в ідеалі – емпіричного закону).</w:t>
            </w:r>
          </w:p>
        </w:tc>
        <w:tc>
          <w:tcPr>
            <w:tcW w:w="3734" w:type="dxa"/>
          </w:tcPr>
          <w:p w14:paraId="51DD0A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абстрагування</w:t>
            </w:r>
          </w:p>
          <w:p w14:paraId="27D8CF8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ідеалізація</w:t>
            </w:r>
          </w:p>
          <w:p w14:paraId="439F1AB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синтез</w:t>
            </w:r>
          </w:p>
          <w:p w14:paraId="49D14ED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дедукція</w:t>
            </w:r>
          </w:p>
          <w:p w14:paraId="7DCACFA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80C815D" w14:textId="77777777" w:rsidTr="003D36D4">
        <w:tc>
          <w:tcPr>
            <w:tcW w:w="1118" w:type="dxa"/>
          </w:tcPr>
          <w:p w14:paraId="7CB84CB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641" w:type="dxa"/>
          </w:tcPr>
          <w:p w14:paraId="4563ABB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Форма виразу наукового знання, що характеризується однозначністю, чіткістю і точністю смислу, (а також інтерпретації) понять і символів.</w:t>
            </w:r>
          </w:p>
        </w:tc>
        <w:tc>
          <w:tcPr>
            <w:tcW w:w="3734" w:type="dxa"/>
          </w:tcPr>
          <w:p w14:paraId="1BBEB3E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мова науки</w:t>
            </w:r>
          </w:p>
          <w:p w14:paraId="7E07FEB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проблема</w:t>
            </w:r>
          </w:p>
          <w:p w14:paraId="13C3272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теорія</w:t>
            </w:r>
          </w:p>
          <w:p w14:paraId="40C266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закон</w:t>
            </w:r>
          </w:p>
          <w:p w14:paraId="7CD4BAB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C3DC4D2" w14:textId="77777777" w:rsidTr="003D36D4">
        <w:tc>
          <w:tcPr>
            <w:tcW w:w="1118" w:type="dxa"/>
          </w:tcPr>
          <w:p w14:paraId="62CB6FC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641" w:type="dxa"/>
          </w:tcPr>
          <w:p w14:paraId="318BF87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Внутрішня суперечність знання, яка  виникає внаслідок послідовного розгортання якої-небудь наукової теми</w:t>
            </w:r>
          </w:p>
        </w:tc>
        <w:tc>
          <w:tcPr>
            <w:tcW w:w="3734" w:type="dxa"/>
          </w:tcPr>
          <w:p w14:paraId="61C7B88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мова науки</w:t>
            </w:r>
          </w:p>
          <w:p w14:paraId="45FF284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проблема</w:t>
            </w:r>
          </w:p>
          <w:p w14:paraId="68B9E53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теорія</w:t>
            </w:r>
          </w:p>
          <w:p w14:paraId="3E9B679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закон</w:t>
            </w:r>
          </w:p>
          <w:p w14:paraId="6AE2DCC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A99243C" w14:textId="77777777" w:rsidTr="003D36D4">
        <w:tc>
          <w:tcPr>
            <w:tcW w:w="1118" w:type="dxa"/>
          </w:tcPr>
          <w:p w14:paraId="08B47B0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641" w:type="dxa"/>
          </w:tcPr>
          <w:p w14:paraId="0EE104C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Система висловлень, упорядкована за допомогою відношення випливання</w:t>
            </w:r>
          </w:p>
        </w:tc>
        <w:tc>
          <w:tcPr>
            <w:tcW w:w="3734" w:type="dxa"/>
          </w:tcPr>
          <w:p w14:paraId="698201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мова науки</w:t>
            </w:r>
          </w:p>
          <w:p w14:paraId="3B92443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проблема</w:t>
            </w:r>
          </w:p>
          <w:p w14:paraId="7550940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теорія</w:t>
            </w:r>
          </w:p>
          <w:p w14:paraId="2F4BAF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закон</w:t>
            </w:r>
          </w:p>
          <w:p w14:paraId="0594DA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7BF1765" w14:textId="77777777" w:rsidTr="003D36D4">
        <w:tc>
          <w:tcPr>
            <w:tcW w:w="1118" w:type="dxa"/>
          </w:tcPr>
          <w:p w14:paraId="200FF0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641" w:type="dxa"/>
          </w:tcPr>
          <w:p w14:paraId="1E98D4D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Форма наукового знання, яка  виражає об’єктивний зв’язок явищ</w:t>
            </w:r>
          </w:p>
        </w:tc>
        <w:tc>
          <w:tcPr>
            <w:tcW w:w="3734" w:type="dxa"/>
          </w:tcPr>
          <w:p w14:paraId="6829DB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мова науки</w:t>
            </w:r>
          </w:p>
          <w:p w14:paraId="28CB1BF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проблема</w:t>
            </w:r>
          </w:p>
          <w:p w14:paraId="12FD279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теорія</w:t>
            </w:r>
          </w:p>
          <w:p w14:paraId="14E51A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закон</w:t>
            </w:r>
          </w:p>
          <w:p w14:paraId="343105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0F602C2" w14:textId="77777777" w:rsidTr="003D36D4">
        <w:tc>
          <w:tcPr>
            <w:tcW w:w="1118" w:type="dxa"/>
          </w:tcPr>
          <w:p w14:paraId="58F153C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4641" w:type="dxa"/>
          </w:tcPr>
          <w:p w14:paraId="3D28148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Теоретичний метод наукового пізнання, який поєднує в собі абстрагування та граничний перехід мислення до об’єкта чи ситуації, яких в принципі не існує в природі</w:t>
            </w:r>
          </w:p>
        </w:tc>
        <w:tc>
          <w:tcPr>
            <w:tcW w:w="3734" w:type="dxa"/>
          </w:tcPr>
          <w:p w14:paraId="45A9001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мова науки</w:t>
            </w:r>
          </w:p>
          <w:p w14:paraId="7F76871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проблема</w:t>
            </w:r>
          </w:p>
          <w:p w14:paraId="012A6C4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теорія</w:t>
            </w:r>
          </w:p>
          <w:p w14:paraId="5388CCA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закон</w:t>
            </w:r>
          </w:p>
          <w:p w14:paraId="42206CA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DA89B10" w14:textId="77777777" w:rsidTr="003D36D4">
        <w:tc>
          <w:tcPr>
            <w:tcW w:w="1118" w:type="dxa"/>
          </w:tcPr>
          <w:p w14:paraId="28D4CB7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641" w:type="dxa"/>
          </w:tcPr>
          <w:p w14:paraId="068F03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Рівень пізнання, який характеризується діяльністю суб’єкта з абстрактними та ідеалізованими об’єктами.</w:t>
            </w:r>
          </w:p>
        </w:tc>
        <w:tc>
          <w:tcPr>
            <w:tcW w:w="3734" w:type="dxa"/>
          </w:tcPr>
          <w:p w14:paraId="3773F91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теоретичний </w:t>
            </w:r>
          </w:p>
          <w:p w14:paraId="772891A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емпіричний</w:t>
            </w:r>
          </w:p>
          <w:p w14:paraId="6A68450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постмодерний</w:t>
            </w:r>
          </w:p>
          <w:p w14:paraId="3D2DE2F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класичний</w:t>
            </w:r>
          </w:p>
          <w:p w14:paraId="2468A5A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bookmarkEnd w:id="0"/>
    </w:tbl>
    <w:p w14:paraId="34976D32" w14:textId="77777777" w:rsidR="003D36D4" w:rsidRDefault="003D36D4" w:rsidP="00890614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6A891E49" w14:textId="295BD2E7" w:rsid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2B6AF7A" w14:textId="77777777" w:rsidR="00890614" w:rsidRP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0B48C51" w14:textId="05232E6C" w:rsidR="00F845C7" w:rsidRPr="00890614" w:rsidRDefault="00F845C7" w:rsidP="00890614">
      <w:pPr>
        <w:spacing w:after="0" w:line="240" w:lineRule="auto"/>
        <w:rPr>
          <w:rFonts w:ascii="Times New Roman" w:hAnsi="Times New Roman" w:cs="Times New Roman"/>
        </w:rPr>
      </w:pPr>
    </w:p>
    <w:p w14:paraId="2A536240" w14:textId="5BECFA27" w:rsidR="00890614" w:rsidRPr="00890614" w:rsidRDefault="00890614" w:rsidP="00890614">
      <w:pPr>
        <w:spacing w:after="0" w:line="240" w:lineRule="auto"/>
        <w:rPr>
          <w:rFonts w:ascii="Times New Roman" w:hAnsi="Times New Roman" w:cs="Times New Roman"/>
        </w:rPr>
      </w:pPr>
    </w:p>
    <w:p w14:paraId="2D45A042" w14:textId="6321C1A4" w:rsidR="00890614" w:rsidRPr="00890614" w:rsidRDefault="00890614" w:rsidP="00890614">
      <w:pPr>
        <w:spacing w:after="0" w:line="240" w:lineRule="auto"/>
        <w:rPr>
          <w:rFonts w:ascii="Times New Roman" w:hAnsi="Times New Roman" w:cs="Times New Roman"/>
        </w:rPr>
      </w:pPr>
    </w:p>
    <w:p w14:paraId="210E9D3A" w14:textId="48B27C15" w:rsidR="00890614" w:rsidRPr="00890614" w:rsidRDefault="00890614" w:rsidP="00890614">
      <w:pPr>
        <w:spacing w:after="0" w:line="240" w:lineRule="auto"/>
        <w:rPr>
          <w:rFonts w:ascii="Times New Roman" w:hAnsi="Times New Roman" w:cs="Times New Roman"/>
        </w:rPr>
      </w:pPr>
    </w:p>
    <w:p w14:paraId="024F0C72" w14:textId="77777777" w:rsidR="00890614" w:rsidRPr="00890614" w:rsidRDefault="00890614" w:rsidP="00890614">
      <w:pPr>
        <w:spacing w:after="0" w:line="240" w:lineRule="auto"/>
        <w:rPr>
          <w:rFonts w:ascii="Times New Roman" w:hAnsi="Times New Roman" w:cs="Times New Roman"/>
        </w:rPr>
      </w:pPr>
    </w:p>
    <w:sectPr w:rsidR="00890614" w:rsidRPr="00890614" w:rsidSect="003D36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C49B9"/>
    <w:multiLevelType w:val="hybridMultilevel"/>
    <w:tmpl w:val="1C60D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68"/>
    <w:rsid w:val="0004044F"/>
    <w:rsid w:val="00073211"/>
    <w:rsid w:val="00153A83"/>
    <w:rsid w:val="003C1037"/>
    <w:rsid w:val="003D36D4"/>
    <w:rsid w:val="005D48BF"/>
    <w:rsid w:val="007D3CA6"/>
    <w:rsid w:val="00890614"/>
    <w:rsid w:val="00904F74"/>
    <w:rsid w:val="009A165C"/>
    <w:rsid w:val="00A13F9B"/>
    <w:rsid w:val="00C479DA"/>
    <w:rsid w:val="00D00266"/>
    <w:rsid w:val="00D20C68"/>
    <w:rsid w:val="00D57381"/>
    <w:rsid w:val="00E04F9E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3AC0"/>
  <w15:chartTrackingRefBased/>
  <w15:docId w15:val="{9DD2CB43-5F16-4409-94AA-87A71473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D4"/>
    <w:pPr>
      <w:ind w:left="720"/>
      <w:contextualSpacing/>
    </w:pPr>
  </w:style>
  <w:style w:type="character" w:styleId="a5">
    <w:name w:val="Strong"/>
    <w:basedOn w:val="a0"/>
    <w:uiPriority w:val="22"/>
    <w:qFormat/>
    <w:rsid w:val="003D3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17514</Words>
  <Characters>9983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Слюсар Вадим Миколайович</cp:lastModifiedBy>
  <cp:revision>6</cp:revision>
  <dcterms:created xsi:type="dcterms:W3CDTF">2021-12-17T08:43:00Z</dcterms:created>
  <dcterms:modified xsi:type="dcterms:W3CDTF">2024-04-11T20:39:00Z</dcterms:modified>
</cp:coreProperties>
</file>