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BA" w:rsidRPr="00F7503D" w:rsidRDefault="006A03CF" w:rsidP="00573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</w:t>
      </w:r>
      <w:r w:rsidR="00573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6</w:t>
      </w:r>
      <w:r w:rsidR="00573FBA" w:rsidRPr="00F75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="00573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світова війна</w:t>
      </w:r>
    </w:p>
    <w:p w:rsidR="00573FBA" w:rsidRPr="00F7503D" w:rsidRDefault="00573FBA" w:rsidP="00573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3FBA" w:rsidRPr="000E735F" w:rsidRDefault="00573FBA" w:rsidP="00573FBA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  <w:lang w:val="ru-RU"/>
        </w:rPr>
      </w:pPr>
      <w:r w:rsidRPr="000E735F">
        <w:rPr>
          <w:rFonts w:eastAsiaTheme="minorEastAsia" w:cstheme="minorBidi"/>
          <w:bCs/>
          <w:iCs/>
          <w:color w:val="000000" w:themeColor="text1"/>
          <w:kern w:val="24"/>
          <w:sz w:val="28"/>
          <w:szCs w:val="28"/>
          <w:lang w:val="uk-UA"/>
        </w:rPr>
        <w:t>1. Періодизація, причини, характер Другої світової війни</w:t>
      </w:r>
    </w:p>
    <w:p w:rsidR="00573FBA" w:rsidRPr="000E735F" w:rsidRDefault="00573FBA" w:rsidP="00573FBA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  <w:lang w:val="ru-RU"/>
        </w:rPr>
      </w:pPr>
      <w:r w:rsidRPr="000E735F">
        <w:rPr>
          <w:rFonts w:eastAsiaTheme="minorEastAsia" w:cstheme="minorBidi"/>
          <w:bCs/>
          <w:iCs/>
          <w:color w:val="000000" w:themeColor="text1"/>
          <w:kern w:val="24"/>
          <w:sz w:val="28"/>
          <w:szCs w:val="28"/>
          <w:lang w:val="uk-UA"/>
        </w:rPr>
        <w:t>2. Характеристика основних театрів воєнних дій у Європі в 1939-1941 р.</w:t>
      </w:r>
    </w:p>
    <w:p w:rsidR="00573FBA" w:rsidRPr="000E735F" w:rsidRDefault="00573FBA" w:rsidP="00573FBA">
      <w:pPr>
        <w:pStyle w:val="a3"/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  <w:lang w:val="ru-RU"/>
        </w:rPr>
      </w:pPr>
      <w:r w:rsidRPr="000E735F">
        <w:rPr>
          <w:bCs/>
          <w:iCs/>
          <w:color w:val="000000" w:themeColor="text1"/>
          <w:kern w:val="24"/>
          <w:sz w:val="28"/>
          <w:szCs w:val="28"/>
          <w:lang w:val="uk-UA"/>
        </w:rPr>
        <w:t xml:space="preserve">3. Радянсько-фінська війна. </w:t>
      </w:r>
    </w:p>
    <w:p w:rsidR="00573FBA" w:rsidRDefault="00573FBA" w:rsidP="00573FBA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  <w:lang w:val="ru-RU"/>
        </w:rPr>
      </w:pPr>
      <w:r w:rsidRPr="000E735F">
        <w:rPr>
          <w:rFonts w:eastAsiaTheme="minorEastAsia" w:cstheme="minorBidi"/>
          <w:bCs/>
          <w:iCs/>
          <w:color w:val="000000" w:themeColor="text1"/>
          <w:kern w:val="24"/>
          <w:sz w:val="28"/>
          <w:szCs w:val="28"/>
          <w:lang w:val="uk-UA"/>
        </w:rPr>
        <w:t>4. Воєнні дії в 1941-1942 рр.</w:t>
      </w:r>
    </w:p>
    <w:p w:rsidR="00573FBA" w:rsidRPr="00F14E51" w:rsidRDefault="00573FBA" w:rsidP="00573FBA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0E735F">
        <w:rPr>
          <w:rFonts w:cstheme="minorBidi"/>
          <w:bCs/>
          <w:iCs/>
          <w:color w:val="000000"/>
          <w:kern w:val="24"/>
          <w:sz w:val="28"/>
          <w:szCs w:val="28"/>
          <w:lang w:val="uk-UA"/>
        </w:rPr>
        <w:t>Про</w:t>
      </w:r>
      <w:r w:rsidRPr="000E735F">
        <w:rPr>
          <w:rFonts w:cstheme="minorBidi"/>
          <w:bCs/>
          <w:iCs/>
          <w:color w:val="000000"/>
          <w:kern w:val="24"/>
          <w:sz w:val="28"/>
          <w:szCs w:val="28"/>
          <w:lang w:val="uk-UA"/>
        </w:rPr>
        <w:softHyphen/>
        <w:t xml:space="preserve">цес формування антигітлерівської коаліції. Ленд-ліз. </w:t>
      </w:r>
    </w:p>
    <w:p w:rsidR="00573FBA" w:rsidRPr="000E735F" w:rsidRDefault="00573FBA" w:rsidP="00573FBA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  <w:r w:rsidRPr="000E735F">
        <w:rPr>
          <w:bCs/>
          <w:iCs/>
          <w:color w:val="090303"/>
          <w:kern w:val="24"/>
          <w:sz w:val="28"/>
          <w:szCs w:val="28"/>
          <w:lang w:val="uk-UA"/>
        </w:rPr>
        <w:t>6. Перелом у ході Другої світової в</w:t>
      </w:r>
      <w:r>
        <w:rPr>
          <w:bCs/>
          <w:iCs/>
          <w:color w:val="090303"/>
          <w:kern w:val="24"/>
          <w:sz w:val="28"/>
          <w:szCs w:val="28"/>
          <w:lang w:val="uk-UA"/>
        </w:rPr>
        <w:t>ійни: битви під Сталінградом та</w:t>
      </w:r>
      <w:r w:rsidRPr="000E735F">
        <w:rPr>
          <w:bCs/>
          <w:iCs/>
          <w:color w:val="090303"/>
          <w:kern w:val="24"/>
          <w:sz w:val="28"/>
          <w:szCs w:val="28"/>
          <w:lang w:val="uk-UA"/>
        </w:rPr>
        <w:t xml:space="preserve"> на Курській дузі. </w:t>
      </w:r>
    </w:p>
    <w:p w:rsidR="00573FBA" w:rsidRPr="00573FBA" w:rsidRDefault="00573FBA" w:rsidP="00573FBA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  <w:lang w:val="ru-RU"/>
        </w:rPr>
      </w:pPr>
      <w:r w:rsidRPr="000E735F">
        <w:rPr>
          <w:rFonts w:cstheme="minorBidi"/>
          <w:bCs/>
          <w:iCs/>
          <w:color w:val="000000" w:themeColor="text1"/>
          <w:kern w:val="24"/>
          <w:sz w:val="28"/>
          <w:szCs w:val="28"/>
          <w:lang w:val="uk-UA"/>
        </w:rPr>
        <w:t>7. Наслідки Другої світової війни</w:t>
      </w:r>
    </w:p>
    <w:p w:rsidR="00573FBA" w:rsidRPr="00F7503D" w:rsidRDefault="00573FBA" w:rsidP="00573F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3FBA" w:rsidRPr="00F7503D" w:rsidRDefault="00573FBA" w:rsidP="00573F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</w:t>
      </w:r>
    </w:p>
    <w:p w:rsidR="00573FBA" w:rsidRPr="00F7503D" w:rsidRDefault="00573FBA" w:rsidP="00573F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Основна:</w:t>
      </w:r>
    </w:p>
    <w:p w:rsidR="001541D9" w:rsidRDefault="001541D9" w:rsidP="001541D9">
      <w:pPr>
        <w:pStyle w:val="a4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Л. І. Воєнна історія: в 2 ч. / Л. І.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Одеса : МО України, Військова академія, 2012.</w:t>
      </w:r>
    </w:p>
    <w:p w:rsidR="001541D9" w:rsidRDefault="001541D9" w:rsidP="001541D9">
      <w:pPr>
        <w:pStyle w:val="a4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Л. Історія війн і військового мистецтва. Від зачатків військової організації до професійних найманих армій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3060 р. до Христа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почато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 XVI ст.): в 3-х томах. Т. 1 / Леонтій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Юрій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Харків : Фоліо, 2017. – 894 с. : іл.</w:t>
      </w:r>
    </w:p>
    <w:p w:rsidR="001541D9" w:rsidRDefault="001541D9" w:rsidP="001541D9">
      <w:pPr>
        <w:pStyle w:val="a4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Л. Історія війн і військового мистецтва. Від професійних найманих армій до масових армій (початок ХVІ – початок ХХ ст.): в 3-х томах. Т. 2 / Леонтій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Юрій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Харків : Фоліо, 2017. – 894 с. : іл.</w:t>
      </w:r>
    </w:p>
    <w:p w:rsidR="001541D9" w:rsidRDefault="001541D9" w:rsidP="001541D9">
      <w:pPr>
        <w:pStyle w:val="a4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Л. Історія війн і військового мистецтва. Від масових армій до відродження професійних армій (ХХ – початок ХХІ ст.): в 3-х томах. Т. 3 / Леонтій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Юрій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Харків : Фоліо, 2019. – 784 с. : іл.</w:t>
      </w:r>
    </w:p>
    <w:p w:rsidR="001541D9" w:rsidRDefault="001541D9" w:rsidP="001541D9">
      <w:pPr>
        <w:pStyle w:val="a4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українського війська /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Відейко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Галушка,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Лободаєв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Майоров, Я.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Примаченко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Руккас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Є. Синиця, О.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Сокирко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Б. Черкас; Під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ред. В. Павлова. Громадський просвітницький проект «LIKBE3. Історичний фронт». ‒ Х., 2016. ‒ 416 с.</w:t>
      </w:r>
    </w:p>
    <w:p w:rsidR="001541D9" w:rsidRDefault="001541D9" w:rsidP="001541D9">
      <w:pPr>
        <w:pStyle w:val="a4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Martel Gordon. Twentieth-century war and conflict: a concise encyclopedia / Gordon Martel.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Chichester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England: Wiley Blackwell, 2015. – 436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</w:p>
    <w:p w:rsidR="00573FBA" w:rsidRPr="00F7503D" w:rsidRDefault="00573FBA" w:rsidP="00573F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73FBA" w:rsidRPr="00F7503D" w:rsidRDefault="00573FBA" w:rsidP="00573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5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Допоміжна</w:t>
      </w:r>
      <w:r w:rsidRPr="00F7503D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73FBA" w:rsidRDefault="00573FBA" w:rsidP="00573FB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F7503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1. </w:t>
      </w:r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Україна в Другій світовій війні: погляд з ХХІ ст. У 2 кн. : історичні нариси. Кн.1 / [А.</w:t>
      </w:r>
      <w:proofErr w:type="spellStart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Айсфельд</w:t>
      </w:r>
      <w:proofErr w:type="spellEnd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, І. Вєтров, Т. </w:t>
      </w:r>
      <w:proofErr w:type="spellStart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Вінцковський</w:t>
      </w:r>
      <w:proofErr w:type="spellEnd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та ін.]; </w:t>
      </w:r>
      <w:proofErr w:type="spellStart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редкол</w:t>
      </w:r>
      <w:proofErr w:type="spellEnd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.: В. А. Смолій (голова колегії) та ін. — К. : Наукова думка, 2011. — 731 с.</w:t>
      </w:r>
    </w:p>
    <w:p w:rsidR="00573FBA" w:rsidRDefault="00573FBA" w:rsidP="00573FB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Черчілль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В. </w:t>
      </w:r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Спогади про Другу світову війну. Т. 1 / В. </w:t>
      </w:r>
      <w:proofErr w:type="spellStart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Черчілль</w:t>
      </w:r>
      <w:proofErr w:type="spellEnd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; з англ. пер. П. </w:t>
      </w:r>
      <w:proofErr w:type="spellStart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Таращук</w:t>
      </w:r>
      <w:proofErr w:type="spellEnd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— Київ: Вид-во </w:t>
      </w:r>
      <w:proofErr w:type="spellStart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Жупанського</w:t>
      </w:r>
      <w:proofErr w:type="spellEnd"/>
      <w:r w:rsidRPr="0092099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, 2018. — 496 с.</w:t>
      </w:r>
    </w:p>
    <w:p w:rsidR="005B1A8C" w:rsidRDefault="005B1A8C">
      <w:pPr>
        <w:rPr>
          <w:lang w:val="uk-UA"/>
        </w:rPr>
      </w:pPr>
    </w:p>
    <w:p w:rsidR="00573FBA" w:rsidRPr="00FE67BB" w:rsidRDefault="00573FBA" w:rsidP="00573FB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E67BB">
        <w:rPr>
          <w:b/>
          <w:sz w:val="28"/>
          <w:szCs w:val="28"/>
          <w:lang w:val="uk-UA"/>
        </w:rPr>
        <w:t>ЗАВДАННЯ</w:t>
      </w:r>
    </w:p>
    <w:p w:rsidR="00FE67BB" w:rsidRPr="00FE67BB" w:rsidRDefault="00FE67BB">
      <w:pPr>
        <w:rPr>
          <w:lang w:val="uk-UA"/>
        </w:rPr>
      </w:pPr>
    </w:p>
    <w:p w:rsidR="00ED2C48" w:rsidRPr="00FE67BB" w:rsidRDefault="00ED2C48" w:rsidP="00FE67B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 можна було </w:t>
      </w:r>
      <w:r w:rsidR="00FE67BB" w:rsidRPr="00FE67BB">
        <w:rPr>
          <w:rFonts w:ascii="Times New Roman" w:hAnsi="Times New Roman" w:cs="Times New Roman"/>
          <w:i/>
          <w:sz w:val="28"/>
          <w:szCs w:val="28"/>
          <w:lang w:val="uk-UA"/>
        </w:rPr>
        <w:t>відвернути</w:t>
      </w:r>
      <w:r w:rsidRPr="00FE6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E67BB" w:rsidRPr="00FE67BB">
        <w:rPr>
          <w:rFonts w:ascii="Times New Roman" w:hAnsi="Times New Roman" w:cs="Times New Roman"/>
          <w:i/>
          <w:sz w:val="28"/>
          <w:szCs w:val="28"/>
          <w:lang w:val="uk-UA"/>
        </w:rPr>
        <w:t>Другу</w:t>
      </w:r>
      <w:r w:rsidRPr="00FE6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</w:t>
      </w:r>
      <w:r w:rsidR="00FE67BB" w:rsidRPr="00FE6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ітову війну. Аргументуйте свою думку. </w:t>
      </w:r>
    </w:p>
    <w:p w:rsidR="00ED2C48" w:rsidRPr="00FE67BB" w:rsidRDefault="00ED2C48" w:rsidP="00FE67B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7BB">
        <w:rPr>
          <w:rFonts w:ascii="Times New Roman" w:hAnsi="Times New Roman" w:cs="Times New Roman"/>
          <w:i/>
          <w:sz w:val="28"/>
          <w:szCs w:val="28"/>
          <w:lang w:val="uk-UA"/>
        </w:rPr>
        <w:t>Німеччині, Італії та Японії вдалося досягти значних успіхів та оволодіти стратегічною ініціативою у 1939-1942 рр. тому що ……</w:t>
      </w:r>
    </w:p>
    <w:p w:rsidR="00ED2C48" w:rsidRPr="00FE67BB" w:rsidRDefault="00ED2C48" w:rsidP="00FE67B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7BB">
        <w:rPr>
          <w:rFonts w:ascii="Times New Roman" w:hAnsi="Times New Roman" w:cs="Times New Roman"/>
          <w:i/>
          <w:sz w:val="28"/>
          <w:szCs w:val="28"/>
          <w:lang w:val="uk-UA"/>
        </w:rPr>
        <w:t>Назвіть головні причини поразок Червоної армії у 1941-1942 рр.</w:t>
      </w:r>
    </w:p>
    <w:p w:rsidR="00ED2C48" w:rsidRPr="00FE67BB" w:rsidRDefault="00ED2C48" w:rsidP="00FE6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7BB">
        <w:rPr>
          <w:rFonts w:ascii="Times New Roman" w:hAnsi="Times New Roman" w:cs="Times New Roman"/>
          <w:i/>
          <w:sz w:val="28"/>
          <w:szCs w:val="28"/>
          <w:lang w:val="uk-UA"/>
        </w:rPr>
        <w:t>Назвіть поняття: «Система надання Сполученими Штатами в борг або в оренду озброєння, боєприпасів, продовольства країнам антигітлерівської коаліції під час Другої світової війни».</w:t>
      </w:r>
    </w:p>
    <w:p w:rsidR="00ED2C48" w:rsidRPr="00FE67BB" w:rsidRDefault="00ED2C48" w:rsidP="00FE67B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C48" w:rsidRPr="00FE67BB" w:rsidRDefault="00ED2C48" w:rsidP="00FE67B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E67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Прочитати уривок із документу, дати відповіді на питання:</w:t>
      </w:r>
    </w:p>
    <w:p w:rsidR="00ED2C48" w:rsidRPr="00FE67BB" w:rsidRDefault="00ED2C48" w:rsidP="00FE67BB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</w:t>
      </w:r>
      <w:r w:rsidRPr="00FE6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СРСР вважали, що ця війна буде повторенням Польської кампанії. Основні бойові дії повинні були бути завершені протягом двох тижнів. На 250 тисяч фінських солдатів припадало до 1 мільйона радянських, 30 танків проти 3 тисяч, 130 літаків проти 3800. У Москві не очікували серйозного опору з боку фінів і розглядали кампанію як «військову прогулянку».</w:t>
      </w:r>
      <w:r w:rsidRPr="00FE6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…». </w:t>
      </w:r>
    </w:p>
    <w:p w:rsidR="00ED2C48" w:rsidRPr="00FE67BB" w:rsidRDefault="00ED2C48" w:rsidP="00FE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до уривку:</w:t>
      </w:r>
    </w:p>
    <w:p w:rsidR="00ED2C48" w:rsidRPr="00ED2C48" w:rsidRDefault="00ED2C48" w:rsidP="00FE67B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яку історичну подію йде мова?</w:t>
      </w:r>
    </w:p>
    <w:p w:rsidR="00ED2C48" w:rsidRPr="00ED2C48" w:rsidRDefault="00ED2C48" w:rsidP="00FE67B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Вкажіть дату цього конфлікту.</w:t>
      </w:r>
    </w:p>
    <w:p w:rsidR="00ED2C48" w:rsidRPr="00ED2C48" w:rsidRDefault="00ED2C48" w:rsidP="00FE67B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яких наслідків призвела ця війна?</w:t>
      </w:r>
    </w:p>
    <w:p w:rsidR="00573FBA" w:rsidRPr="00FE67BB" w:rsidRDefault="00573FBA" w:rsidP="00FE67B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C48" w:rsidRPr="00FE67BB" w:rsidRDefault="00ED2C48" w:rsidP="00FE6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7BB">
        <w:rPr>
          <w:rFonts w:ascii="Times New Roman" w:hAnsi="Times New Roman" w:cs="Times New Roman"/>
          <w:i/>
          <w:sz w:val="28"/>
          <w:szCs w:val="28"/>
          <w:lang w:val="uk-UA"/>
        </w:rPr>
        <w:t>Дайте узагальнену характеристику міжнародного становища напередодні нападу Німеччини разом зі своїми сателітами на СРСР.</w:t>
      </w:r>
    </w:p>
    <w:p w:rsidR="00ED2C48" w:rsidRPr="00FE67BB" w:rsidRDefault="00ED2C48" w:rsidP="00FE6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E67B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Яку мету переслідували США, застосовуючи атомні бомби проти Японії?</w:t>
      </w:r>
    </w:p>
    <w:p w:rsidR="00ED2C48" w:rsidRPr="00FE67BB" w:rsidRDefault="00ED2C48" w:rsidP="00FE6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7BB">
        <w:rPr>
          <w:rFonts w:ascii="Times New Roman" w:hAnsi="Times New Roman" w:cs="Times New Roman"/>
          <w:i/>
          <w:sz w:val="28"/>
          <w:szCs w:val="28"/>
          <w:lang w:val="uk-UA"/>
        </w:rPr>
        <w:t>Що можна віднести до основних підсумків Другої світової війни? Порівняйте їх з підсумками Першої світової війни.</w:t>
      </w:r>
    </w:p>
    <w:p w:rsidR="00ED2C48" w:rsidRPr="00FE67BB" w:rsidRDefault="00ED2C48" w:rsidP="00FE6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E67B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Поміркуйте над причинами поразки Німеччини та її союзників і перемоги країн Антигітлерівської коаліції.</w:t>
      </w:r>
    </w:p>
    <w:p w:rsidR="00ED2C48" w:rsidRPr="00FE67BB" w:rsidRDefault="00ED2C48" w:rsidP="00FE6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7B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Кому належить головна заслуга у перемозі в Другій світовій війні?</w:t>
      </w:r>
    </w:p>
    <w:sectPr w:rsidR="00ED2C48" w:rsidRPr="00FE67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Helvetica World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0379"/>
    <w:multiLevelType w:val="hybridMultilevel"/>
    <w:tmpl w:val="C6D8DB02"/>
    <w:lvl w:ilvl="0" w:tplc="04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533135F2"/>
    <w:multiLevelType w:val="hybridMultilevel"/>
    <w:tmpl w:val="939EA090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62DB25A2"/>
    <w:multiLevelType w:val="hybridMultilevel"/>
    <w:tmpl w:val="EC621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6D"/>
    <w:rsid w:val="001541D9"/>
    <w:rsid w:val="00573FBA"/>
    <w:rsid w:val="005B1A8C"/>
    <w:rsid w:val="006A03CF"/>
    <w:rsid w:val="00D0346D"/>
    <w:rsid w:val="00ED2C48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3FBA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3FB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Фримен</cp:lastModifiedBy>
  <cp:revision>5</cp:revision>
  <dcterms:created xsi:type="dcterms:W3CDTF">2022-10-26T09:58:00Z</dcterms:created>
  <dcterms:modified xsi:type="dcterms:W3CDTF">2022-11-02T19:39:00Z</dcterms:modified>
</cp:coreProperties>
</file>