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B3" w:rsidRPr="00DB2FF8" w:rsidRDefault="006B2AB3" w:rsidP="006B2AB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>Практика 4</w:t>
      </w:r>
      <w:r w:rsidRPr="00DB2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. Проблема </w:t>
      </w:r>
      <w:proofErr w:type="spellStart"/>
      <w:r w:rsidRPr="00DB2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самоідентифікації</w:t>
      </w:r>
      <w:proofErr w:type="spellEnd"/>
      <w:r w:rsidRPr="00DB2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та людської ідентичності.</w:t>
      </w:r>
    </w:p>
    <w:p w:rsidR="006B2AB3" w:rsidRPr="00DB2FF8" w:rsidRDefault="006B2AB3" w:rsidP="006B2AB3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Самосвідомість та свобода. Поняття вільної волі та долі.</w:t>
      </w:r>
    </w:p>
    <w:p w:rsidR="006B2AB3" w:rsidRPr="00DB2FF8" w:rsidRDefault="006B2AB3" w:rsidP="006B2AB3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 xml:space="preserve">Вплив культурних, соціальних та особистісних факторів на </w:t>
      </w:r>
      <w:proofErr w:type="spellStart"/>
      <w:r w:rsidRPr="00DB2FF8">
        <w:rPr>
          <w:rFonts w:ascii="Times New Roman" w:hAnsi="Times New Roman" w:cs="Times New Roman"/>
          <w:sz w:val="28"/>
          <w:szCs w:val="28"/>
          <w:lang w:eastAsia="uk-UA"/>
        </w:rPr>
        <w:t>самоіденифікацію</w:t>
      </w:r>
      <w:proofErr w:type="spellEnd"/>
      <w:r w:rsidRPr="00DB2FF8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6B2AB3" w:rsidRPr="00DB2FF8" w:rsidRDefault="006B2AB3" w:rsidP="006B2AB3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Ідентичність як соціокультурний конструкт. Особливості формування.</w:t>
      </w:r>
    </w:p>
    <w:p w:rsidR="006B2AB3" w:rsidRPr="00DB2FF8" w:rsidRDefault="006B2AB3" w:rsidP="006B2AB3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Види ідентичності (національна, культурна, релігійна, гендерна та ін.).</w:t>
      </w:r>
    </w:p>
    <w:p w:rsidR="006B2AB3" w:rsidRPr="00DB2FF8" w:rsidRDefault="006B2AB3" w:rsidP="006B2AB3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Криза ідентичності.</w:t>
      </w:r>
    </w:p>
    <w:p w:rsidR="006B2AB3" w:rsidRPr="00DB2FF8" w:rsidRDefault="006B2AB3" w:rsidP="006B2AB3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 xml:space="preserve">Гендерна антропологія. </w:t>
      </w:r>
    </w:p>
    <w:p w:rsidR="006B2AB3" w:rsidRPr="005D3C46" w:rsidRDefault="006B2AB3" w:rsidP="006B2AB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6B2AB3" w:rsidRPr="00821047" w:rsidRDefault="006B2AB3" w:rsidP="006B2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6B2AB3" w:rsidRPr="006F169F" w:rsidRDefault="006B2AB3" w:rsidP="006B2AB3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6B2AB3" w:rsidRPr="006F169F" w:rsidRDefault="006B2AB3" w:rsidP="006B2AB3">
      <w:pPr>
        <w:pStyle w:val="ab"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6B2AB3" w:rsidRPr="006F169F" w:rsidRDefault="006B2AB3" w:rsidP="006B2AB3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6B2AB3" w:rsidRPr="006F169F" w:rsidRDefault="006B2AB3" w:rsidP="006B2AB3">
      <w:pPr>
        <w:pStyle w:val="ab"/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6B2AB3" w:rsidRPr="006F169F" w:rsidRDefault="006B2AB3" w:rsidP="006B2AB3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6B2AB3" w:rsidRPr="006F169F" w:rsidRDefault="006B2AB3" w:rsidP="006B2AB3">
      <w:pPr>
        <w:pStyle w:val="ab"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6B2AB3" w:rsidRPr="006F169F" w:rsidRDefault="006B2AB3" w:rsidP="006B2AB3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6B2AB3" w:rsidRPr="006F169F" w:rsidRDefault="006B2AB3" w:rsidP="006B2AB3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6B2AB3" w:rsidRPr="006F169F" w:rsidRDefault="006B2AB3" w:rsidP="006B2AB3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6B2AB3" w:rsidRPr="006F169F" w:rsidRDefault="006B2AB3" w:rsidP="006B2AB3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6B2AB3" w:rsidRPr="008A66F8" w:rsidRDefault="006B2AB3" w:rsidP="006B2AB3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lastRenderedPageBreak/>
        <w:t>Інформаційні ресурси в Інтернеті</w:t>
      </w:r>
    </w:p>
    <w:p w:rsidR="006B2AB3" w:rsidRPr="00C95685" w:rsidRDefault="006B2AB3" w:rsidP="006B2AB3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6B2AB3" w:rsidRPr="00A7261B" w:rsidRDefault="006B2AB3" w:rsidP="006B2AB3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6B2AB3" w:rsidRPr="00A7261B" w:rsidRDefault="006B2AB3" w:rsidP="006B2AB3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6B2AB3" w:rsidRPr="00A7261B" w:rsidRDefault="006B2AB3" w:rsidP="006B2AB3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6B2AB3" w:rsidRPr="00A7261B" w:rsidRDefault="006B2AB3" w:rsidP="006B2AB3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44721"/>
    <w:multiLevelType w:val="hybridMultilevel"/>
    <w:tmpl w:val="726870F2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B2AB3"/>
    <w:rsid w:val="00103B82"/>
    <w:rsid w:val="006B2AB3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B3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6B2AB3"/>
    <w:rPr>
      <w:color w:val="0563C1" w:themeColor="hyperlink"/>
      <w:u w:val="single"/>
    </w:rPr>
  </w:style>
  <w:style w:type="paragraph" w:styleId="af5">
    <w:name w:val="Normal (Web)"/>
    <w:basedOn w:val="a"/>
    <w:rsid w:val="006B2AB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2024-04-03T22:08:00Z</dcterms:created>
  <dcterms:modified xsi:type="dcterms:W3CDTF">2024-04-03T22:09:00Z</dcterms:modified>
</cp:coreProperties>
</file>