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D635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3A0E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D92C35" w:rsidRDefault="001D3A0E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Софісти </w:t>
      </w:r>
      <w:r w:rsidR="00FB1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Pr="0094603A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355C">
        <w:rPr>
          <w:rFonts w:ascii="Times New Roman" w:hAnsi="Times New Roman" w:cs="Times New Roman"/>
          <w:sz w:val="28"/>
          <w:szCs w:val="28"/>
        </w:rPr>
        <w:t xml:space="preserve">. </w:t>
      </w:r>
      <w:r w:rsidR="001D3A0E">
        <w:rPr>
          <w:rFonts w:ascii="Times New Roman" w:hAnsi="Times New Roman" w:cs="Times New Roman"/>
          <w:sz w:val="28"/>
          <w:szCs w:val="28"/>
        </w:rPr>
        <w:t>Загальна</w:t>
      </w:r>
      <w:r w:rsidR="001D3A0E" w:rsidRPr="00FD1FB0">
        <w:rPr>
          <w:rFonts w:ascii="Times New Roman" w:hAnsi="Times New Roman" w:cs="Times New Roman"/>
          <w:sz w:val="28"/>
          <w:szCs w:val="28"/>
        </w:rPr>
        <w:t xml:space="preserve"> характеристика філософії і діяльності софістів</w:t>
      </w:r>
      <w:r w:rsidR="00D6355C">
        <w:rPr>
          <w:rFonts w:ascii="Times New Roman" w:hAnsi="Times New Roman" w:cs="Times New Roman"/>
          <w:sz w:val="28"/>
          <w:szCs w:val="28"/>
        </w:rPr>
        <w:t>.</w:t>
      </w:r>
    </w:p>
    <w:p w:rsidR="00D92C35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2C35" w:rsidRPr="0090423C">
        <w:rPr>
          <w:rFonts w:ascii="Times New Roman" w:hAnsi="Times New Roman" w:cs="Times New Roman"/>
          <w:sz w:val="28"/>
          <w:szCs w:val="28"/>
        </w:rPr>
        <w:t xml:space="preserve">. </w:t>
      </w:r>
      <w:r w:rsidR="001D3A0E">
        <w:rPr>
          <w:rFonts w:ascii="Times New Roman" w:hAnsi="Times New Roman" w:cs="Times New Roman"/>
          <w:sz w:val="28"/>
          <w:szCs w:val="28"/>
        </w:rPr>
        <w:t>Онтолог</w:t>
      </w:r>
      <w:r w:rsidR="001D3A0E" w:rsidRPr="00FD1FB0">
        <w:rPr>
          <w:rFonts w:ascii="Times New Roman" w:hAnsi="Times New Roman" w:cs="Times New Roman"/>
          <w:sz w:val="28"/>
          <w:szCs w:val="28"/>
        </w:rPr>
        <w:t xml:space="preserve">ія і гносеологія </w:t>
      </w:r>
      <w:r w:rsidR="001D3A0E">
        <w:rPr>
          <w:rFonts w:ascii="Times New Roman" w:hAnsi="Times New Roman" w:cs="Times New Roman"/>
          <w:sz w:val="28"/>
          <w:szCs w:val="28"/>
        </w:rPr>
        <w:t>П</w:t>
      </w:r>
      <w:r w:rsidR="001D3A0E" w:rsidRPr="00FD1FB0">
        <w:rPr>
          <w:rFonts w:ascii="Times New Roman" w:hAnsi="Times New Roman" w:cs="Times New Roman"/>
          <w:sz w:val="28"/>
          <w:szCs w:val="28"/>
        </w:rPr>
        <w:t>ротагора</w:t>
      </w:r>
      <w:r w:rsidR="00C418C9">
        <w:rPr>
          <w:rFonts w:ascii="Times New Roman" w:hAnsi="Times New Roman" w:cs="Times New Roman"/>
          <w:sz w:val="28"/>
          <w:szCs w:val="28"/>
        </w:rPr>
        <w:t>.</w:t>
      </w:r>
    </w:p>
    <w:p w:rsidR="000B3619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2C35" w:rsidRPr="00750AE8">
        <w:rPr>
          <w:rFonts w:ascii="Times New Roman" w:hAnsi="Times New Roman" w:cs="Times New Roman"/>
          <w:sz w:val="28"/>
          <w:szCs w:val="28"/>
        </w:rPr>
        <w:t xml:space="preserve">. </w:t>
      </w:r>
      <w:r w:rsidR="001D3A0E">
        <w:rPr>
          <w:rFonts w:ascii="Times New Roman" w:hAnsi="Times New Roman" w:cs="Times New Roman"/>
          <w:sz w:val="28"/>
          <w:szCs w:val="28"/>
        </w:rPr>
        <w:t xml:space="preserve">Філософські погляди </w:t>
      </w:r>
      <w:proofErr w:type="spellStart"/>
      <w:r w:rsidR="001D3A0E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="00D6355C">
        <w:rPr>
          <w:rFonts w:ascii="Times New Roman" w:hAnsi="Times New Roman" w:cs="Times New Roman"/>
          <w:sz w:val="28"/>
          <w:szCs w:val="28"/>
        </w:rPr>
        <w:t>.</w:t>
      </w:r>
    </w:p>
    <w:p w:rsidR="001D3A0E" w:rsidRDefault="001D3A0E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Філософія "старших" софістів.</w:t>
      </w:r>
    </w:p>
    <w:p w:rsidR="001D3A0E" w:rsidRDefault="001D3A0E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Філософські погляди "молодших" софістів.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A0E" w:rsidRDefault="001D3A0E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Практичне завдання: </w:t>
      </w:r>
      <w:bookmarkStart w:id="0" w:name="_GoBack"/>
      <w:bookmarkEnd w:id="0"/>
    </w:p>
    <w:p w:rsidR="001D3A0E" w:rsidRPr="001D3A0E" w:rsidRDefault="001D3A0E" w:rsidP="001D3A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0E">
        <w:rPr>
          <w:rFonts w:ascii="Times New Roman" w:hAnsi="Times New Roman" w:cs="Times New Roman"/>
          <w:sz w:val="28"/>
          <w:szCs w:val="28"/>
        </w:rPr>
        <w:t>Опрацювати статтю "</w:t>
      </w:r>
      <w:r w:rsidRPr="001D3A0E">
        <w:rPr>
          <w:rFonts w:ascii="Times New Roman" w:hAnsi="Times New Roman" w:cs="Times New Roman"/>
          <w:sz w:val="28"/>
          <w:szCs w:val="28"/>
        </w:rPr>
        <w:t>Софісти</w:t>
      </w:r>
      <w:r w:rsidRPr="001D3A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D3A0E">
        <w:rPr>
          <w:rFonts w:ascii="Times New Roman" w:hAnsi="Times New Roman" w:cs="Times New Roman"/>
          <w:sz w:val="28"/>
          <w:szCs w:val="28"/>
        </w:rPr>
        <w:t>Альдо</w:t>
      </w:r>
      <w:proofErr w:type="spellEnd"/>
      <w:r w:rsidRPr="001D3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0E">
        <w:rPr>
          <w:rFonts w:ascii="Times New Roman" w:hAnsi="Times New Roman" w:cs="Times New Roman"/>
          <w:sz w:val="28"/>
          <w:szCs w:val="28"/>
        </w:rPr>
        <w:t>Бранкаччі</w:t>
      </w:r>
      <w:proofErr w:type="spellEnd"/>
    </w:p>
    <w:p w:rsidR="001D3A0E" w:rsidRDefault="001D3A0E" w:rsidP="001D3A0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55C">
        <w:rPr>
          <w:rFonts w:ascii="Times New Roman" w:hAnsi="Times New Roman" w:cs="Times New Roman"/>
          <w:sz w:val="28"/>
          <w:szCs w:val="28"/>
        </w:rPr>
        <w:t>Філософія Стародавнього світу. Частина 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Антична фі</w:t>
      </w:r>
      <w:r>
        <w:rPr>
          <w:rFonts w:ascii="Times New Roman" w:hAnsi="Times New Roman" w:cs="Times New Roman"/>
          <w:sz w:val="28"/>
          <w:szCs w:val="28"/>
        </w:rPr>
        <w:t>лософія (Возняк С.М.). - Івано-</w:t>
      </w:r>
      <w:r w:rsidRPr="00D6355C">
        <w:rPr>
          <w:rFonts w:ascii="Times New Roman" w:hAnsi="Times New Roman" w:cs="Times New Roman"/>
          <w:sz w:val="28"/>
          <w:szCs w:val="28"/>
        </w:rPr>
        <w:t xml:space="preserve">Франківськ: Плай, 2004. </w:t>
      </w:r>
      <w:r>
        <w:rPr>
          <w:rFonts w:ascii="Times New Roman" w:hAnsi="Times New Roman" w:cs="Times New Roman"/>
          <w:sz w:val="28"/>
          <w:szCs w:val="28"/>
        </w:rPr>
        <w:t>С. 36-55</w:t>
      </w:r>
      <w:r w:rsidRPr="00D6355C">
        <w:rPr>
          <w:rFonts w:ascii="Times New Roman" w:hAnsi="Times New Roman" w:cs="Times New Roman"/>
          <w:sz w:val="28"/>
          <w:szCs w:val="28"/>
        </w:rPr>
        <w:t>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355C">
        <w:rPr>
          <w:rFonts w:ascii="Times New Roman" w:hAnsi="Times New Roman" w:cs="Times New Roman"/>
          <w:sz w:val="28"/>
          <w:szCs w:val="28"/>
        </w:rPr>
        <w:t>Кондзьолка</w:t>
      </w:r>
      <w:proofErr w:type="spellEnd"/>
      <w:r w:rsidRPr="00D6355C">
        <w:rPr>
          <w:rFonts w:ascii="Times New Roman" w:hAnsi="Times New Roman" w:cs="Times New Roman"/>
          <w:sz w:val="28"/>
          <w:szCs w:val="28"/>
        </w:rPr>
        <w:t xml:space="preserve">  В. 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Нариси історії античної  філософії</w:t>
      </w:r>
      <w:r>
        <w:rPr>
          <w:rFonts w:ascii="Times New Roman" w:hAnsi="Times New Roman" w:cs="Times New Roman"/>
          <w:sz w:val="28"/>
          <w:szCs w:val="28"/>
        </w:rPr>
        <w:t xml:space="preserve">. – Львівський університет імені Івана Франка. Львів, 1993. С. 77-94. 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22E2A"/>
    <w:rsid w:val="000B3619"/>
    <w:rsid w:val="001D3A0E"/>
    <w:rsid w:val="0094603A"/>
    <w:rsid w:val="009475A5"/>
    <w:rsid w:val="00A84B42"/>
    <w:rsid w:val="00C418C9"/>
    <w:rsid w:val="00D6355C"/>
    <w:rsid w:val="00D92C35"/>
    <w:rsid w:val="00E142C9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376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2024-02-20T20:40:00Z</dcterms:created>
  <dcterms:modified xsi:type="dcterms:W3CDTF">2024-03-28T15:50:00Z</dcterms:modified>
</cp:coreProperties>
</file>