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C2" w:rsidRPr="00855BCA" w:rsidRDefault="00855BCA" w:rsidP="00855BCA">
      <w:pPr>
        <w:jc w:val="center"/>
        <w:rPr>
          <w:b/>
        </w:rPr>
      </w:pPr>
      <w:r w:rsidRPr="00855BCA">
        <w:rPr>
          <w:b/>
        </w:rPr>
        <w:t>Теми рефератів навчальної дисципліни «Методологія та організація наукових досліджень»</w:t>
      </w:r>
    </w:p>
    <w:p w:rsidR="00855BCA" w:rsidRPr="00855BCA" w:rsidRDefault="00855BCA" w:rsidP="00855BCA">
      <w:pPr>
        <w:jc w:val="center"/>
        <w:rPr>
          <w:b/>
        </w:rPr>
      </w:pPr>
      <w:r w:rsidRPr="00855BCA">
        <w:rPr>
          <w:b/>
        </w:rPr>
        <w:t>Тема обирається згідно номеру варіанта.</w:t>
      </w:r>
    </w:p>
    <w:p w:rsidR="00855BCA" w:rsidRDefault="00855BCA"/>
    <w:p w:rsidR="00855BCA" w:rsidRDefault="00855BCA" w:rsidP="007379BA">
      <w:pPr>
        <w:pStyle w:val="a3"/>
        <w:numPr>
          <w:ilvl w:val="0"/>
          <w:numId w:val="1"/>
        </w:numPr>
      </w:pPr>
      <w:r>
        <w:t>Суть, функції, структура і значення науки, її класифікація.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Характеристика та особливості науково-дослідної роботи</w:t>
      </w:r>
      <w:r>
        <w:t xml:space="preserve"> (держбюджетні та </w:t>
      </w:r>
      <w:proofErr w:type="spellStart"/>
      <w:r>
        <w:t>госпдоговірні</w:t>
      </w:r>
      <w:proofErr w:type="spellEnd"/>
      <w:r>
        <w:t>)</w:t>
      </w:r>
      <w:r>
        <w:t>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Організація науки і наукових досліджень в Україні.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Принципи організації наукової роботи.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Етапи проведення спостереження.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Поняття та класифікація інформаційного забезпечення наукових</w:t>
      </w:r>
      <w:r>
        <w:t xml:space="preserve"> </w:t>
      </w:r>
      <w:r>
        <w:t>досліджень.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Вибір об’єкта</w:t>
      </w:r>
      <w:r>
        <w:t xml:space="preserve"> дослідження, його</w:t>
      </w:r>
      <w:r>
        <w:t xml:space="preserve"> обстеження та визначення системи показників.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 xml:space="preserve">Порядок обробки </w:t>
      </w:r>
      <w:r>
        <w:t xml:space="preserve">науково-технічної </w:t>
      </w:r>
      <w:r>
        <w:t>інформації в дослідженнях.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Проведення аналітичної роботи в науково-дослідному процесі.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Загальні методи наукових досліджень.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М</w:t>
      </w:r>
      <w:r>
        <w:t>етодологі</w:t>
      </w:r>
      <w:r>
        <w:t xml:space="preserve">я підтвердження достовірності та обґрунтованості результатів </w:t>
      </w:r>
      <w:r>
        <w:t>наукових досліджень.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Процес наукового дослідження його характеристика.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Типові н</w:t>
      </w:r>
      <w:r>
        <w:t>ауков</w:t>
      </w:r>
      <w:r>
        <w:t>і</w:t>
      </w:r>
      <w:r>
        <w:t xml:space="preserve"> проблем</w:t>
      </w:r>
      <w:r>
        <w:t>и в галузі технічних наук,</w:t>
      </w:r>
      <w:r>
        <w:t xml:space="preserve"> обґрунтування теми дослідження.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Критерії вибору теми наукового дослідження.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Організація обміну науковою інформацією в процесі дослідження.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Систематизація результатів наукового дослідження</w:t>
      </w:r>
      <w:r>
        <w:t>, подання висновків</w:t>
      </w:r>
      <w:r>
        <w:t>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Форми подання наочного матеріалу</w:t>
      </w:r>
      <w:r>
        <w:t xml:space="preserve"> наукових досліджень</w:t>
      </w:r>
      <w:r>
        <w:t>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Основні напрями наукових досліджень в галузі технічних наук у сучасних умовах.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 xml:space="preserve">Бібліографічний опис джерел, </w:t>
      </w:r>
      <w:r>
        <w:t xml:space="preserve">його види, </w:t>
      </w:r>
      <w:r>
        <w:t>використаних у науковому</w:t>
      </w:r>
      <w:r>
        <w:t xml:space="preserve"> </w:t>
      </w:r>
      <w:r>
        <w:t>дослідженні.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Принципи розвитку технічних наук.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Впровадження та ефективність результатів наукових досліджень.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М</w:t>
      </w:r>
      <w:r>
        <w:t>етоди аналіз</w:t>
      </w:r>
      <w:r>
        <w:t>у складних систем</w:t>
      </w:r>
      <w:r>
        <w:t>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 xml:space="preserve">Методи </w:t>
      </w:r>
      <w:r>
        <w:t>синтезу</w:t>
      </w:r>
      <w:r>
        <w:t xml:space="preserve"> складних систем.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Графічний і табличний методи у дослідженнях аналітичних</w:t>
      </w:r>
      <w:r>
        <w:t xml:space="preserve"> </w:t>
      </w:r>
      <w:r>
        <w:t>показників.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 xml:space="preserve">Аналіз </w:t>
      </w:r>
      <w:r>
        <w:t xml:space="preserve">часових </w:t>
      </w:r>
      <w:r>
        <w:t xml:space="preserve">рядів </w:t>
      </w:r>
      <w:r>
        <w:t>показників</w:t>
      </w:r>
      <w:r>
        <w:t xml:space="preserve"> в наукових дослідженнях.</w:t>
      </w:r>
    </w:p>
    <w:p w:rsidR="00855BCA" w:rsidRDefault="007379BA" w:rsidP="007379BA">
      <w:pPr>
        <w:pStyle w:val="a3"/>
        <w:numPr>
          <w:ilvl w:val="0"/>
          <w:numId w:val="1"/>
        </w:numPr>
      </w:pPr>
      <w:r>
        <w:t>М</w:t>
      </w:r>
      <w:r w:rsidR="00855BCA">
        <w:t>атематичні методи в наукових дослідженнях, їх</w:t>
      </w:r>
      <w:r>
        <w:t xml:space="preserve"> </w:t>
      </w:r>
      <w:r w:rsidR="00855BCA">
        <w:t>класифікація і характеристика.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Застосування математичних методів при вирішенні</w:t>
      </w:r>
      <w:r w:rsidR="007379BA">
        <w:t xml:space="preserve"> </w:t>
      </w:r>
      <w:r>
        <w:t>аналітичних завдань.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 xml:space="preserve">Суть і види прогнозів. Якісні </w:t>
      </w:r>
      <w:r w:rsidR="007379BA">
        <w:t>методи прогнозування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 xml:space="preserve">Суть і види прогнозів. </w:t>
      </w:r>
      <w:r>
        <w:t>К</w:t>
      </w:r>
      <w:r>
        <w:t>ількісні методи прогнозування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Методологічні основи математичного моделювання.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Методи пошуку і збирання наукової інформації.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Основні етапи проведення теоретичних досліджень.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 xml:space="preserve">Особливості </w:t>
      </w:r>
      <w:r w:rsidR="007379BA">
        <w:t>імітаційного</w:t>
      </w:r>
      <w:r>
        <w:t xml:space="preserve"> моделювання.</w:t>
      </w:r>
    </w:p>
    <w:p w:rsidR="00855BCA" w:rsidRDefault="007379BA" w:rsidP="007379BA">
      <w:pPr>
        <w:pStyle w:val="a3"/>
        <w:numPr>
          <w:ilvl w:val="0"/>
          <w:numId w:val="1"/>
        </w:numPr>
      </w:pPr>
      <w:r>
        <w:t>Н</w:t>
      </w:r>
      <w:r w:rsidR="00855BCA">
        <w:t>аукові видання</w:t>
      </w:r>
      <w:r>
        <w:t>, види, важливість для наукових досліджень</w:t>
      </w:r>
      <w:r w:rsidR="00855BCA">
        <w:t>.</w:t>
      </w:r>
    </w:p>
    <w:p w:rsidR="00855BCA" w:rsidRDefault="007379BA" w:rsidP="007379BA">
      <w:pPr>
        <w:pStyle w:val="a3"/>
        <w:numPr>
          <w:ilvl w:val="0"/>
          <w:numId w:val="1"/>
        </w:numPr>
      </w:pPr>
      <w:r>
        <w:t>Наукові м</w:t>
      </w:r>
      <w:r w:rsidR="00855BCA">
        <w:t>онографії: поняття, види</w:t>
      </w:r>
      <w:r>
        <w:t>, важливість для наукових досліджень</w:t>
      </w:r>
      <w:r w:rsidR="00855BCA">
        <w:t>.</w:t>
      </w:r>
    </w:p>
    <w:p w:rsidR="00855BCA" w:rsidRDefault="007379BA" w:rsidP="007379BA">
      <w:pPr>
        <w:pStyle w:val="a3"/>
        <w:numPr>
          <w:ilvl w:val="0"/>
          <w:numId w:val="1"/>
        </w:numPr>
      </w:pPr>
      <w:r>
        <w:t>Н</w:t>
      </w:r>
      <w:r w:rsidR="00855BCA">
        <w:t>аукової конференції</w:t>
      </w:r>
      <w:r>
        <w:t>: поняття,</w:t>
      </w:r>
      <w:r w:rsidR="00855BCA">
        <w:t xml:space="preserve"> види</w:t>
      </w:r>
      <w:r>
        <w:t>, важливість для наукових досліджень</w:t>
      </w:r>
      <w:r w:rsidR="00855BCA">
        <w:t>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Науково-дослідний процес</w:t>
      </w:r>
      <w:r w:rsidR="007379BA">
        <w:t>, його</w:t>
      </w:r>
      <w:r>
        <w:t xml:space="preserve"> е</w:t>
      </w:r>
      <w:r w:rsidR="007379BA">
        <w:t>т</w:t>
      </w:r>
      <w:r>
        <w:t>апи.</w:t>
      </w:r>
    </w:p>
    <w:p w:rsidR="00855BCA" w:rsidRDefault="007379BA" w:rsidP="007379BA">
      <w:pPr>
        <w:pStyle w:val="a3"/>
        <w:numPr>
          <w:ilvl w:val="0"/>
          <w:numId w:val="1"/>
        </w:numPr>
      </w:pPr>
      <w:r>
        <w:t>Розробка та презентація</w:t>
      </w:r>
      <w:r w:rsidR="00855BCA">
        <w:t xml:space="preserve"> програми </w:t>
      </w:r>
      <w:r>
        <w:t xml:space="preserve">наукового </w:t>
      </w:r>
      <w:r w:rsidR="00855BCA">
        <w:t>дослідження.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Загальні критерії обґрунтування теми наукового дослідження.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Характеристика етапів науково-дослідного процесу.</w:t>
      </w:r>
    </w:p>
    <w:p w:rsidR="00855BCA" w:rsidRDefault="007379BA" w:rsidP="007379BA">
      <w:pPr>
        <w:pStyle w:val="a3"/>
        <w:numPr>
          <w:ilvl w:val="0"/>
          <w:numId w:val="1"/>
        </w:numPr>
      </w:pPr>
      <w:r>
        <w:t>С</w:t>
      </w:r>
      <w:r w:rsidR="00855BCA">
        <w:t>творення нової інформації</w:t>
      </w:r>
      <w:r>
        <w:t xml:space="preserve"> в процесі наукового дослідження</w:t>
      </w:r>
      <w:r w:rsidR="00855BCA">
        <w:t>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План наукового дослідження</w:t>
      </w:r>
      <w:r w:rsidR="007379BA">
        <w:t>, складання та презентація</w:t>
      </w:r>
      <w:r>
        <w:t>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Система елементів наукової організації праці.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lastRenderedPageBreak/>
        <w:t>Категоріальний апарат наукового дослідження.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Роль</w:t>
      </w:r>
      <w:r>
        <w:t xml:space="preserve"> фундаментальних досліджень</w:t>
      </w:r>
      <w:r>
        <w:t xml:space="preserve"> в розвитку науки</w:t>
      </w:r>
      <w:r>
        <w:t>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 xml:space="preserve">Відмітні риси теоретичних </w:t>
      </w:r>
      <w:r w:rsidR="007379BA">
        <w:t>д</w:t>
      </w:r>
      <w:r>
        <w:t>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 xml:space="preserve">Відмітні риси </w:t>
      </w:r>
      <w:r>
        <w:t>експериментальних</w:t>
      </w:r>
      <w:r>
        <w:t xml:space="preserve"> досліджень.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Суть і види прогнозів. Якісні методи прогнозування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Системний підхід у наукових дослідженнях.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Суть і види прогнозів. Кількісні методи прогнозування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Методологічні основи математичного моделювання.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Методи пошуку і збирання наукової інформації.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Теорія систем та її роль в процесі наукових досліджень.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Основні етапи проведення теоретичних досліджень.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Складна технічна система, визначення, приклади, особливості досліджень.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Особливості імітаційного моделювання.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 xml:space="preserve">Характеристика та особливості науково-дослідної роботи (держбюджетні та </w:t>
      </w:r>
      <w:proofErr w:type="spellStart"/>
      <w:r>
        <w:t>госпдоговірні</w:t>
      </w:r>
      <w:proofErr w:type="spellEnd"/>
      <w:r>
        <w:t>).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Організація науки і наукових досліджень в Україні.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Принципи організації наукової роботи.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Етапи проведення спостереження.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Поняття та класифікація інформаційного забезпечення наукових досліджень.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Вибір об’єкта дослідження, його обстеження та визначення системи показників.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Порядок обробки науково-технічної інформації в дослідженнях.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Проведення аналітичної роботи в науково-дослідному процесі.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Загальні методи наукових досліджень.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Організація роботи у науковому колективі.</w:t>
      </w:r>
      <w:bookmarkStart w:id="0" w:name="_GoBack"/>
      <w:bookmarkEnd w:id="0"/>
    </w:p>
    <w:p w:rsidR="00855BCA" w:rsidRDefault="00855BCA"/>
    <w:sectPr w:rsidR="00855B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E44F2"/>
    <w:multiLevelType w:val="hybridMultilevel"/>
    <w:tmpl w:val="6C487D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B0"/>
    <w:rsid w:val="004155B0"/>
    <w:rsid w:val="007379BA"/>
    <w:rsid w:val="00855BCA"/>
    <w:rsid w:val="00D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2415</Words>
  <Characters>1377</Characters>
  <Application>Microsoft Office Word</Application>
  <DocSecurity>0</DocSecurity>
  <Lines>11</Lines>
  <Paragraphs>7</Paragraphs>
  <ScaleCrop>false</ScaleCrop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3</cp:revision>
  <dcterms:created xsi:type="dcterms:W3CDTF">2023-11-17T08:36:00Z</dcterms:created>
  <dcterms:modified xsi:type="dcterms:W3CDTF">2023-11-17T08:59:00Z</dcterms:modified>
</cp:coreProperties>
</file>