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F22" w:rsidRPr="00980664" w:rsidRDefault="00980664" w:rsidP="00C84F22">
      <w:pPr>
        <w:tabs>
          <w:tab w:val="left" w:pos="3119"/>
        </w:tabs>
        <w:spacing w:after="0" w:line="240" w:lineRule="auto"/>
        <w:jc w:val="center"/>
        <w:rPr>
          <w:rFonts w:ascii="Times New Roman" w:eastAsia="Times New Roman" w:hAnsi="Times New Roman" w:cs="Times New Roman"/>
          <w:b/>
          <w:bCs/>
          <w:sz w:val="28"/>
          <w:szCs w:val="28"/>
          <w:lang w:eastAsia="ru-RU"/>
        </w:rPr>
      </w:pPr>
      <w:r w:rsidRPr="00980664">
        <w:rPr>
          <w:rFonts w:ascii="Times New Roman" w:eastAsia="Times New Roman" w:hAnsi="Times New Roman" w:cs="Times New Roman"/>
          <w:b/>
          <w:bCs/>
          <w:sz w:val="28"/>
          <w:szCs w:val="28"/>
          <w:lang w:eastAsia="ru-RU"/>
        </w:rPr>
        <w:t>Лекція 6</w:t>
      </w:r>
      <w:r w:rsidR="009B5B70">
        <w:rPr>
          <w:rFonts w:ascii="Times New Roman" w:eastAsia="Times New Roman" w:hAnsi="Times New Roman" w:cs="Times New Roman"/>
          <w:b/>
          <w:bCs/>
          <w:sz w:val="28"/>
          <w:szCs w:val="28"/>
          <w:lang w:eastAsia="ru-RU"/>
        </w:rPr>
        <w:t>.</w:t>
      </w:r>
      <w:r w:rsidR="00E71DC9">
        <w:rPr>
          <w:rFonts w:ascii="Times New Roman" w:eastAsia="Times New Roman" w:hAnsi="Times New Roman" w:cs="Times New Roman"/>
          <w:b/>
          <w:bCs/>
          <w:sz w:val="28"/>
          <w:szCs w:val="28"/>
          <w:lang w:eastAsia="ru-RU"/>
        </w:rPr>
        <w:t xml:space="preserve"> Практичні заняття 11-12.</w:t>
      </w:r>
    </w:p>
    <w:p w:rsidR="00C84F22" w:rsidRPr="00980664" w:rsidRDefault="00E71DC9" w:rsidP="00C84F22">
      <w:pPr>
        <w:tabs>
          <w:tab w:val="left" w:pos="3119"/>
        </w:tabs>
        <w:spacing w:after="0" w:line="240" w:lineRule="auto"/>
        <w:jc w:val="center"/>
        <w:rPr>
          <w:rFonts w:ascii="Times New Roman" w:eastAsia="Times New Roman" w:hAnsi="Times New Roman" w:cs="Times New Roman"/>
          <w:b/>
          <w:bCs/>
          <w:sz w:val="28"/>
          <w:szCs w:val="28"/>
          <w:lang w:eastAsia="ru-RU"/>
        </w:rPr>
      </w:pPr>
      <w:r w:rsidRPr="00E71DC9">
        <w:rPr>
          <w:rFonts w:ascii="Times New Roman" w:eastAsia="Times New Roman" w:hAnsi="Times New Roman" w:cs="Times New Roman"/>
          <w:b/>
          <w:bCs/>
          <w:sz w:val="28"/>
          <w:szCs w:val="28"/>
          <w:lang w:eastAsia="ru-RU"/>
        </w:rPr>
        <w:t>Обробка результатів наукових досліджень в галузі екології</w:t>
      </w:r>
      <w:bookmarkStart w:id="0" w:name="_GoBack"/>
      <w:bookmarkEnd w:id="0"/>
    </w:p>
    <w:p w:rsidR="00C84F22" w:rsidRPr="00E92FA5" w:rsidRDefault="00C84F22" w:rsidP="00E92FA5">
      <w:pPr>
        <w:tabs>
          <w:tab w:val="left" w:pos="3119"/>
        </w:tabs>
        <w:spacing w:after="0" w:line="240" w:lineRule="auto"/>
        <w:ind w:firstLine="360"/>
        <w:jc w:val="both"/>
        <w:rPr>
          <w:rFonts w:ascii="Times New Roman" w:eastAsia="Times New Roman" w:hAnsi="Times New Roman" w:cs="Times New Roman"/>
          <w:sz w:val="28"/>
          <w:szCs w:val="28"/>
          <w:lang w:eastAsia="ru-RU"/>
        </w:rPr>
      </w:pPr>
    </w:p>
    <w:p w:rsidR="00E92FA5" w:rsidRPr="00E92FA5" w:rsidRDefault="00E92FA5" w:rsidP="00E92FA5">
      <w:pPr>
        <w:tabs>
          <w:tab w:val="left" w:pos="3119"/>
        </w:tabs>
        <w:spacing w:after="0" w:line="240" w:lineRule="auto"/>
        <w:ind w:firstLine="360"/>
        <w:jc w:val="both"/>
        <w:rPr>
          <w:rFonts w:ascii="Times New Roman" w:eastAsia="Times New Roman" w:hAnsi="Times New Roman" w:cs="Times New Roman"/>
          <w:b/>
          <w:sz w:val="28"/>
          <w:szCs w:val="28"/>
          <w:lang w:eastAsia="ru-RU"/>
        </w:rPr>
      </w:pPr>
      <w:r w:rsidRPr="00E92FA5">
        <w:rPr>
          <w:rFonts w:ascii="Times New Roman" w:eastAsia="Times New Roman" w:hAnsi="Times New Roman" w:cs="Times New Roman"/>
          <w:b/>
          <w:sz w:val="28"/>
          <w:szCs w:val="28"/>
          <w:lang w:eastAsia="ru-RU"/>
        </w:rPr>
        <w:t>План лекції:</w:t>
      </w:r>
    </w:p>
    <w:p w:rsidR="00E92FA5" w:rsidRPr="00E92FA5" w:rsidRDefault="00E92FA5" w:rsidP="00E92FA5">
      <w:pPr>
        <w:tabs>
          <w:tab w:val="left" w:pos="3119"/>
        </w:tabs>
        <w:spacing w:after="0" w:line="240" w:lineRule="auto"/>
        <w:ind w:firstLine="709"/>
        <w:jc w:val="both"/>
        <w:rPr>
          <w:rFonts w:ascii="Times New Roman" w:eastAsia="Times New Roman" w:hAnsi="Times New Roman" w:cs="Times New Roman"/>
          <w:bCs/>
          <w:sz w:val="28"/>
          <w:szCs w:val="28"/>
          <w:lang w:eastAsia="ru-RU"/>
        </w:rPr>
      </w:pPr>
      <w:r w:rsidRPr="00E92FA5">
        <w:rPr>
          <w:rFonts w:ascii="Times New Roman" w:eastAsia="Times New Roman" w:hAnsi="Times New Roman" w:cs="Times New Roman"/>
          <w:bCs/>
          <w:sz w:val="28"/>
          <w:szCs w:val="28"/>
          <w:lang w:eastAsia="ru-RU"/>
        </w:rPr>
        <w:t>1. Обробка результатів експериментальних досліджень.</w:t>
      </w:r>
      <w:r>
        <w:rPr>
          <w:rFonts w:ascii="Times New Roman" w:eastAsia="Times New Roman" w:hAnsi="Times New Roman" w:cs="Times New Roman"/>
          <w:bCs/>
          <w:sz w:val="28"/>
          <w:szCs w:val="28"/>
          <w:lang w:eastAsia="ru-RU"/>
        </w:rPr>
        <w:t xml:space="preserve"> </w:t>
      </w:r>
      <w:r w:rsidRPr="00E92FA5">
        <w:rPr>
          <w:rFonts w:ascii="Times New Roman" w:eastAsia="Times New Roman" w:hAnsi="Times New Roman" w:cs="Times New Roman"/>
          <w:bCs/>
          <w:sz w:val="28"/>
          <w:szCs w:val="28"/>
          <w:lang w:eastAsia="ru-RU"/>
        </w:rPr>
        <w:t>Основи теорії випадкових помилок та методів оцінки випадкових похибок у вимірюваннях</w:t>
      </w:r>
      <w:r>
        <w:rPr>
          <w:rFonts w:ascii="Times New Roman" w:eastAsia="Times New Roman" w:hAnsi="Times New Roman" w:cs="Times New Roman"/>
          <w:bCs/>
          <w:sz w:val="28"/>
          <w:szCs w:val="28"/>
          <w:lang w:eastAsia="ru-RU"/>
        </w:rPr>
        <w:t>.</w:t>
      </w:r>
    </w:p>
    <w:p w:rsidR="00E92FA5" w:rsidRPr="00E92FA5" w:rsidRDefault="00E92FA5" w:rsidP="00E92FA5">
      <w:pPr>
        <w:spacing w:after="0" w:line="240" w:lineRule="auto"/>
        <w:ind w:firstLine="709"/>
        <w:jc w:val="both"/>
        <w:rPr>
          <w:rFonts w:ascii="Times New Roman" w:eastAsia="Times New Roman" w:hAnsi="Times New Roman" w:cs="Times New Roman"/>
          <w:sz w:val="28"/>
          <w:szCs w:val="28"/>
          <w:lang w:eastAsia="ru-RU"/>
        </w:rPr>
      </w:pPr>
      <w:r w:rsidRPr="00E92FA5">
        <w:rPr>
          <w:rFonts w:ascii="Times New Roman" w:eastAsia="Times New Roman" w:hAnsi="Times New Roman" w:cs="Times New Roman"/>
          <w:sz w:val="28"/>
          <w:szCs w:val="28"/>
          <w:lang w:eastAsia="ru-RU"/>
        </w:rPr>
        <w:t>6.2. Методи графічної обробки результатів експерименту</w:t>
      </w:r>
      <w:r>
        <w:rPr>
          <w:rFonts w:ascii="Times New Roman" w:eastAsia="Times New Roman" w:hAnsi="Times New Roman" w:cs="Times New Roman"/>
          <w:sz w:val="28"/>
          <w:szCs w:val="28"/>
          <w:lang w:eastAsia="ru-RU"/>
        </w:rPr>
        <w:t>.</w:t>
      </w:r>
    </w:p>
    <w:p w:rsidR="00E92FA5" w:rsidRPr="00E92FA5" w:rsidRDefault="00E92FA5" w:rsidP="00E92FA5">
      <w:pPr>
        <w:spacing w:after="0" w:line="240" w:lineRule="auto"/>
        <w:ind w:firstLine="709"/>
        <w:jc w:val="both"/>
        <w:rPr>
          <w:rFonts w:ascii="Times New Roman" w:eastAsia="Times New Roman" w:hAnsi="Times New Roman" w:cs="Times New Roman"/>
          <w:sz w:val="28"/>
          <w:szCs w:val="28"/>
          <w:lang w:eastAsia="ru-RU"/>
        </w:rPr>
      </w:pPr>
      <w:r w:rsidRPr="00E92FA5">
        <w:rPr>
          <w:rFonts w:ascii="Times New Roman" w:eastAsia="Times New Roman" w:hAnsi="Times New Roman" w:cs="Times New Roman"/>
          <w:sz w:val="28"/>
          <w:szCs w:val="28"/>
          <w:lang w:eastAsia="ru-RU"/>
        </w:rPr>
        <w:t>6.3. Аналітична обробка результатів експерименту</w:t>
      </w:r>
      <w:r>
        <w:rPr>
          <w:rFonts w:ascii="Times New Roman" w:eastAsia="Times New Roman" w:hAnsi="Times New Roman" w:cs="Times New Roman"/>
          <w:sz w:val="28"/>
          <w:szCs w:val="28"/>
          <w:lang w:eastAsia="ru-RU"/>
        </w:rPr>
        <w:t>.</w:t>
      </w:r>
    </w:p>
    <w:p w:rsidR="00E92FA5" w:rsidRPr="00E92FA5" w:rsidRDefault="00E92FA5" w:rsidP="00E92FA5">
      <w:pPr>
        <w:spacing w:after="0" w:line="240" w:lineRule="auto"/>
        <w:ind w:firstLine="709"/>
        <w:jc w:val="both"/>
        <w:rPr>
          <w:rFonts w:ascii="Times New Roman" w:eastAsia="Times New Roman" w:hAnsi="Times New Roman" w:cs="Times New Roman"/>
          <w:sz w:val="28"/>
          <w:szCs w:val="28"/>
          <w:lang w:eastAsia="ru-RU"/>
        </w:rPr>
      </w:pPr>
      <w:r w:rsidRPr="00E92FA5">
        <w:rPr>
          <w:rFonts w:ascii="Times New Roman" w:eastAsia="Times New Roman" w:hAnsi="Times New Roman" w:cs="Times New Roman"/>
          <w:sz w:val="28"/>
          <w:szCs w:val="28"/>
          <w:lang w:eastAsia="ru-RU"/>
        </w:rPr>
        <w:t>6.4. Елементи теорії планування експерименту</w:t>
      </w:r>
      <w:r>
        <w:rPr>
          <w:rFonts w:ascii="Times New Roman" w:eastAsia="Times New Roman" w:hAnsi="Times New Roman" w:cs="Times New Roman"/>
          <w:sz w:val="28"/>
          <w:szCs w:val="28"/>
          <w:lang w:eastAsia="ru-RU"/>
        </w:rPr>
        <w:t>.</w:t>
      </w:r>
    </w:p>
    <w:p w:rsidR="00E92FA5" w:rsidRPr="00E92FA5" w:rsidRDefault="00E92FA5" w:rsidP="00E92FA5">
      <w:pPr>
        <w:tabs>
          <w:tab w:val="left" w:pos="3119"/>
        </w:tabs>
        <w:spacing w:after="0" w:line="240" w:lineRule="auto"/>
        <w:ind w:firstLine="360"/>
        <w:jc w:val="both"/>
        <w:rPr>
          <w:rFonts w:ascii="Times New Roman" w:eastAsia="Times New Roman" w:hAnsi="Times New Roman" w:cs="Times New Roman"/>
          <w:sz w:val="28"/>
          <w:szCs w:val="28"/>
          <w:lang w:eastAsia="ru-RU"/>
        </w:rPr>
      </w:pPr>
    </w:p>
    <w:p w:rsidR="00C84F22" w:rsidRPr="00980664" w:rsidRDefault="00C84F22" w:rsidP="00C84F22">
      <w:pPr>
        <w:tabs>
          <w:tab w:val="left" w:pos="3119"/>
        </w:tabs>
        <w:spacing w:after="0" w:line="240" w:lineRule="auto"/>
        <w:jc w:val="center"/>
        <w:rPr>
          <w:rFonts w:ascii="Times New Roman" w:eastAsia="Times New Roman" w:hAnsi="Times New Roman" w:cs="Times New Roman"/>
          <w:b/>
          <w:bCs/>
          <w:sz w:val="28"/>
          <w:szCs w:val="28"/>
          <w:lang w:eastAsia="ru-RU"/>
        </w:rPr>
      </w:pPr>
      <w:r w:rsidRPr="00980664">
        <w:rPr>
          <w:rFonts w:ascii="Times New Roman" w:eastAsia="Times New Roman" w:hAnsi="Times New Roman" w:cs="Times New Roman"/>
          <w:b/>
          <w:bCs/>
          <w:sz w:val="28"/>
          <w:szCs w:val="28"/>
          <w:lang w:eastAsia="ru-RU"/>
        </w:rPr>
        <w:t>1. Обробка результатів експериментальних досліджень.</w:t>
      </w:r>
    </w:p>
    <w:p w:rsidR="00C84F22" w:rsidRPr="00980664" w:rsidRDefault="00C84F22" w:rsidP="00C84F22">
      <w:pPr>
        <w:tabs>
          <w:tab w:val="left" w:pos="3119"/>
        </w:tabs>
        <w:spacing w:after="0" w:line="240" w:lineRule="auto"/>
        <w:jc w:val="center"/>
        <w:rPr>
          <w:rFonts w:ascii="Times New Roman" w:eastAsia="Times New Roman" w:hAnsi="Times New Roman" w:cs="Times New Roman"/>
          <w:b/>
          <w:bCs/>
          <w:sz w:val="28"/>
          <w:szCs w:val="28"/>
          <w:lang w:eastAsia="ru-RU"/>
        </w:rPr>
      </w:pPr>
      <w:r w:rsidRPr="00980664">
        <w:rPr>
          <w:rFonts w:ascii="Times New Roman" w:eastAsia="Times New Roman" w:hAnsi="Times New Roman" w:cs="Times New Roman"/>
          <w:b/>
          <w:bCs/>
          <w:sz w:val="28"/>
          <w:szCs w:val="28"/>
          <w:lang w:eastAsia="ru-RU"/>
        </w:rPr>
        <w:t>Основи теорії випадкових помилок та методів оцінки випадкових похибок у вимірюваннях</w:t>
      </w:r>
    </w:p>
    <w:p w:rsidR="00C84F22" w:rsidRPr="00980664" w:rsidRDefault="00C84F22" w:rsidP="00C84F22">
      <w:pPr>
        <w:tabs>
          <w:tab w:val="left" w:pos="3119"/>
        </w:tabs>
        <w:spacing w:after="0" w:line="240" w:lineRule="auto"/>
        <w:jc w:val="center"/>
        <w:rPr>
          <w:rFonts w:ascii="Times New Roman" w:eastAsia="Times New Roman" w:hAnsi="Times New Roman" w:cs="Times New Roman"/>
          <w:b/>
          <w:bCs/>
          <w:sz w:val="28"/>
          <w:szCs w:val="28"/>
          <w:lang w:eastAsia="ru-RU"/>
        </w:rPr>
      </w:pPr>
    </w:p>
    <w:p w:rsidR="00C84F22" w:rsidRPr="00980664" w:rsidRDefault="00C84F22" w:rsidP="00C84F22">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Аналіз випадкових похибок базується на теорії випадкових помилок, яка дає можливість з визначеною гарантією обчислити дійсне значення виміряної величини та оцінити можливі помилки.</w:t>
      </w:r>
    </w:p>
    <w:p w:rsidR="00C84F22" w:rsidRPr="00980664" w:rsidRDefault="00C84F22" w:rsidP="00C84F22">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Основу теорії випадкових помилок складають такі </w:t>
      </w:r>
      <w:r w:rsidRPr="00980664">
        <w:rPr>
          <w:rFonts w:ascii="Times New Roman" w:eastAsia="Times New Roman" w:hAnsi="Times New Roman" w:cs="Times New Roman"/>
          <w:b/>
          <w:i/>
          <w:sz w:val="28"/>
          <w:szCs w:val="28"/>
          <w:lang w:eastAsia="ru-RU"/>
        </w:rPr>
        <w:t>припущення:</w:t>
      </w:r>
    </w:p>
    <w:p w:rsidR="00C84F22" w:rsidRPr="00980664" w:rsidRDefault="00C84F22" w:rsidP="00C84F22">
      <w:pPr>
        <w:numPr>
          <w:ilvl w:val="1"/>
          <w:numId w:val="1"/>
        </w:numPr>
        <w:tabs>
          <w:tab w:val="clear" w:pos="1800"/>
          <w:tab w:val="num" w:pos="720"/>
        </w:tabs>
        <w:spacing w:after="0" w:line="240" w:lineRule="auto"/>
        <w:ind w:left="0" w:firstLine="284"/>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при великій кількості вимірів випадкові похибки однакової величини, але різного знаку зустрічаються однаково часто;</w:t>
      </w:r>
    </w:p>
    <w:p w:rsidR="00C84F22" w:rsidRPr="00980664" w:rsidRDefault="00C84F22" w:rsidP="00C84F22">
      <w:pPr>
        <w:numPr>
          <w:ilvl w:val="1"/>
          <w:numId w:val="1"/>
        </w:numPr>
        <w:tabs>
          <w:tab w:val="clear" w:pos="1800"/>
          <w:tab w:val="num" w:pos="720"/>
        </w:tabs>
        <w:spacing w:after="0" w:line="240" w:lineRule="auto"/>
        <w:ind w:left="0" w:firstLine="284"/>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більші похибки зустрічаються рідше, ніж малі (випадковість появи похибки зменшується зі зростанням її величини);</w:t>
      </w:r>
    </w:p>
    <w:p w:rsidR="00C84F22" w:rsidRPr="00980664" w:rsidRDefault="00C84F22" w:rsidP="00C84F22">
      <w:pPr>
        <w:numPr>
          <w:ilvl w:val="1"/>
          <w:numId w:val="1"/>
        </w:numPr>
        <w:tabs>
          <w:tab w:val="clear" w:pos="1800"/>
          <w:tab w:val="num" w:pos="720"/>
        </w:tabs>
        <w:spacing w:after="0" w:line="240" w:lineRule="auto"/>
        <w:ind w:left="0" w:firstLine="284"/>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при нескінченно великому числі вимірів істинне значення вимірюваної величини дорівнює середньоарифметичному значенню всіх результатів вимірів, а поява того чи іншого результату вимірів як випадкової події описується нормальним законом розподілу.</w:t>
      </w:r>
    </w:p>
    <w:p w:rsidR="00C84F22" w:rsidRPr="00980664" w:rsidRDefault="00C84F22" w:rsidP="00C84F22">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Вирізняють </w:t>
      </w:r>
      <w:r w:rsidRPr="00980664">
        <w:rPr>
          <w:rFonts w:ascii="Times New Roman" w:eastAsia="Times New Roman" w:hAnsi="Times New Roman" w:cs="Times New Roman"/>
          <w:b/>
          <w:i/>
          <w:sz w:val="28"/>
          <w:szCs w:val="28"/>
          <w:lang w:eastAsia="ru-RU"/>
        </w:rPr>
        <w:t>генеральну та вибіркову сукупність вимірів</w:t>
      </w:r>
      <w:r w:rsidRPr="00980664">
        <w:rPr>
          <w:rFonts w:ascii="Times New Roman" w:eastAsia="Times New Roman" w:hAnsi="Times New Roman" w:cs="Times New Roman"/>
          <w:sz w:val="28"/>
          <w:szCs w:val="28"/>
          <w:lang w:eastAsia="ru-RU"/>
        </w:rPr>
        <w:t xml:space="preserve">. </w:t>
      </w:r>
    </w:p>
    <w:p w:rsidR="00C84F22" w:rsidRPr="00980664" w:rsidRDefault="00C84F22" w:rsidP="00C84F22">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Під </w:t>
      </w:r>
      <w:r w:rsidRPr="00980664">
        <w:rPr>
          <w:rFonts w:ascii="Times New Roman" w:eastAsia="Times New Roman" w:hAnsi="Times New Roman" w:cs="Times New Roman"/>
          <w:b/>
          <w:i/>
          <w:sz w:val="28"/>
          <w:szCs w:val="28"/>
          <w:lang w:eastAsia="ru-RU"/>
        </w:rPr>
        <w:t>генеральною сукупністю</w:t>
      </w:r>
      <w:r w:rsidRPr="00980664">
        <w:rPr>
          <w:rFonts w:ascii="Times New Roman" w:eastAsia="Times New Roman" w:hAnsi="Times New Roman" w:cs="Times New Roman"/>
          <w:sz w:val="28"/>
          <w:szCs w:val="28"/>
          <w:lang w:eastAsia="ru-RU"/>
        </w:rPr>
        <w:t xml:space="preserve"> розуміють всю множину можливих значень вимірів </w:t>
      </w:r>
      <w:proofErr w:type="spellStart"/>
      <w:r w:rsidRPr="00980664">
        <w:rPr>
          <w:rFonts w:ascii="Times New Roman" w:eastAsia="Times New Roman" w:hAnsi="Times New Roman" w:cs="Times New Roman"/>
          <w:b/>
          <w:i/>
          <w:sz w:val="28"/>
          <w:szCs w:val="28"/>
          <w:lang w:eastAsia="ru-RU"/>
        </w:rPr>
        <w:t>x</w:t>
      </w:r>
      <w:r w:rsidRPr="00980664">
        <w:rPr>
          <w:rFonts w:ascii="Times New Roman" w:eastAsia="Times New Roman" w:hAnsi="Times New Roman" w:cs="Times New Roman"/>
          <w:b/>
          <w:i/>
          <w:sz w:val="28"/>
          <w:szCs w:val="28"/>
          <w:vertAlign w:val="subscript"/>
          <w:lang w:eastAsia="ru-RU"/>
        </w:rPr>
        <w:t>i</w:t>
      </w:r>
      <w:proofErr w:type="spellEnd"/>
      <w:r w:rsidRPr="00980664">
        <w:rPr>
          <w:rFonts w:ascii="Times New Roman" w:eastAsia="Times New Roman" w:hAnsi="Times New Roman" w:cs="Times New Roman"/>
          <w:sz w:val="28"/>
          <w:szCs w:val="28"/>
          <w:lang w:eastAsia="ru-RU"/>
        </w:rPr>
        <w:t xml:space="preserve"> або можливих значень похибок </w:t>
      </w:r>
      <w:proofErr w:type="spellStart"/>
      <w:r w:rsidRPr="00980664">
        <w:rPr>
          <w:rFonts w:ascii="Times New Roman" w:eastAsia="Times New Roman" w:hAnsi="Times New Roman" w:cs="Times New Roman"/>
          <w:b/>
          <w:sz w:val="28"/>
          <w:szCs w:val="28"/>
          <w:lang w:eastAsia="ru-RU"/>
        </w:rPr>
        <w:t>Δ</w:t>
      </w:r>
      <w:r w:rsidRPr="00980664">
        <w:rPr>
          <w:rFonts w:ascii="Times New Roman" w:eastAsia="Times New Roman" w:hAnsi="Times New Roman" w:cs="Times New Roman"/>
          <w:b/>
          <w:i/>
          <w:sz w:val="28"/>
          <w:szCs w:val="28"/>
          <w:lang w:eastAsia="ru-RU"/>
        </w:rPr>
        <w:t>x</w:t>
      </w:r>
      <w:r w:rsidRPr="00980664">
        <w:rPr>
          <w:rFonts w:ascii="Times New Roman" w:eastAsia="Times New Roman" w:hAnsi="Times New Roman" w:cs="Times New Roman"/>
          <w:b/>
          <w:i/>
          <w:sz w:val="28"/>
          <w:szCs w:val="28"/>
          <w:vertAlign w:val="subscript"/>
          <w:lang w:eastAsia="ru-RU"/>
        </w:rPr>
        <w:t>i</w:t>
      </w:r>
      <w:proofErr w:type="spellEnd"/>
      <w:r w:rsidRPr="00980664">
        <w:rPr>
          <w:rFonts w:ascii="Times New Roman" w:eastAsia="Times New Roman" w:hAnsi="Times New Roman" w:cs="Times New Roman"/>
          <w:sz w:val="28"/>
          <w:szCs w:val="28"/>
          <w:lang w:eastAsia="ru-RU"/>
        </w:rPr>
        <w:t xml:space="preserve">. </w:t>
      </w:r>
    </w:p>
    <w:p w:rsidR="00C84F22" w:rsidRPr="00980664" w:rsidRDefault="00C84F22" w:rsidP="00C84F22">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Для </w:t>
      </w:r>
      <w:r w:rsidRPr="00980664">
        <w:rPr>
          <w:rFonts w:ascii="Times New Roman" w:eastAsia="Times New Roman" w:hAnsi="Times New Roman" w:cs="Times New Roman"/>
          <w:b/>
          <w:i/>
          <w:sz w:val="28"/>
          <w:szCs w:val="28"/>
          <w:lang w:eastAsia="ru-RU"/>
        </w:rPr>
        <w:t>вибіркової сукупності</w:t>
      </w:r>
      <w:r w:rsidRPr="00980664">
        <w:rPr>
          <w:rFonts w:ascii="Times New Roman" w:eastAsia="Times New Roman" w:hAnsi="Times New Roman" w:cs="Times New Roman"/>
          <w:sz w:val="28"/>
          <w:szCs w:val="28"/>
          <w:lang w:eastAsia="ru-RU"/>
        </w:rPr>
        <w:t xml:space="preserve"> число вимірів </w:t>
      </w:r>
      <w:r w:rsidRPr="00980664">
        <w:rPr>
          <w:rFonts w:ascii="Times New Roman" w:eastAsia="Times New Roman" w:hAnsi="Times New Roman" w:cs="Times New Roman"/>
          <w:b/>
          <w:i/>
          <w:sz w:val="28"/>
          <w:szCs w:val="28"/>
          <w:lang w:eastAsia="ru-RU"/>
        </w:rPr>
        <w:t>n</w:t>
      </w:r>
      <w:r w:rsidRPr="00980664">
        <w:rPr>
          <w:rFonts w:ascii="Times New Roman" w:eastAsia="Times New Roman" w:hAnsi="Times New Roman" w:cs="Times New Roman"/>
          <w:i/>
          <w:sz w:val="28"/>
          <w:szCs w:val="28"/>
          <w:lang w:eastAsia="ru-RU"/>
        </w:rPr>
        <w:t xml:space="preserve"> </w:t>
      </w:r>
      <w:r w:rsidRPr="00980664">
        <w:rPr>
          <w:rFonts w:ascii="Times New Roman" w:eastAsia="Times New Roman" w:hAnsi="Times New Roman" w:cs="Times New Roman"/>
          <w:sz w:val="28"/>
          <w:szCs w:val="28"/>
          <w:lang w:eastAsia="ru-RU"/>
        </w:rPr>
        <w:t>обмежене і у кожному конкретному випадку строго визначається.</w:t>
      </w:r>
    </w:p>
    <w:p w:rsidR="00C84F22" w:rsidRPr="00980664" w:rsidRDefault="00C84F22" w:rsidP="00C84F22">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Звичайно вважають, що якщо </w:t>
      </w:r>
      <w:r w:rsidRPr="00980664">
        <w:rPr>
          <w:rFonts w:ascii="Times New Roman" w:eastAsia="Times New Roman" w:hAnsi="Times New Roman" w:cs="Times New Roman"/>
          <w:b/>
          <w:i/>
          <w:sz w:val="28"/>
          <w:szCs w:val="28"/>
          <w:lang w:eastAsia="ru-RU"/>
        </w:rPr>
        <w:t>n&gt;</w:t>
      </w:r>
      <w:r w:rsidRPr="00980664">
        <w:rPr>
          <w:rFonts w:ascii="Times New Roman" w:eastAsia="Times New Roman" w:hAnsi="Times New Roman" w:cs="Times New Roman"/>
          <w:b/>
          <w:sz w:val="28"/>
          <w:szCs w:val="28"/>
          <w:lang w:eastAsia="ru-RU"/>
        </w:rPr>
        <w:t>30</w:t>
      </w:r>
      <w:r w:rsidRPr="00980664">
        <w:rPr>
          <w:rFonts w:ascii="Times New Roman" w:eastAsia="Times New Roman" w:hAnsi="Times New Roman" w:cs="Times New Roman"/>
          <w:sz w:val="28"/>
          <w:szCs w:val="28"/>
          <w:lang w:eastAsia="ru-RU"/>
        </w:rPr>
        <w:t xml:space="preserve">, то середнє значення даної сукупності вимірів </w:t>
      </w:r>
      <w:r w:rsidRPr="00980664">
        <w:rPr>
          <w:rFonts w:ascii="Times New Roman" w:eastAsia="Times New Roman" w:hAnsi="Times New Roman" w:cs="Times New Roman"/>
          <w:b/>
          <w:position w:val="-6"/>
          <w:sz w:val="28"/>
          <w:szCs w:val="28"/>
          <w:lang w:eastAsia="ru-RU"/>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pt;height:16.6pt" o:ole="" fillcolor="window">
            <v:imagedata r:id="rId6" o:title=""/>
          </v:shape>
          <o:OLEObject Type="Embed" ProgID="Equation.3" ShapeID="_x0000_i1025" DrawAspect="Content" ObjectID="_1772869109" r:id="rId7"/>
        </w:object>
      </w:r>
      <w:r w:rsidRPr="00980664">
        <w:rPr>
          <w:rFonts w:ascii="Times New Roman" w:eastAsia="Times New Roman" w:hAnsi="Times New Roman" w:cs="Times New Roman"/>
          <w:sz w:val="28"/>
          <w:szCs w:val="28"/>
          <w:lang w:eastAsia="ru-RU"/>
        </w:rPr>
        <w:t xml:space="preserve"> достатньо наближається до його дійсного значення.</w:t>
      </w:r>
    </w:p>
    <w:p w:rsidR="00C84F22" w:rsidRPr="00980664" w:rsidRDefault="00C84F22" w:rsidP="00C84F22">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Теорія випадкових похибок дозволяє оцінити точність та надійність вимірів при даній кількості вимірів або визначити мінімальну кількість вимірів, що гарантує задану точність та надійність вимірів. Разом з цим виникає необхідність виключити грубі похибки ряду, визначити достовірність одержаних даних тощо.</w:t>
      </w:r>
    </w:p>
    <w:p w:rsidR="00C84F22" w:rsidRPr="00980664" w:rsidRDefault="00C84F22" w:rsidP="00C84F22">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Для великої вибірки та нормального закону розподілу загальною оціночною характеристикою вимірів є дисперсія </w:t>
      </w:r>
      <w:r w:rsidRPr="00980664">
        <w:rPr>
          <w:rFonts w:ascii="Times New Roman" w:eastAsia="Times New Roman" w:hAnsi="Times New Roman" w:cs="Times New Roman"/>
          <w:b/>
          <w:i/>
          <w:sz w:val="28"/>
          <w:szCs w:val="28"/>
          <w:lang w:eastAsia="ru-RU"/>
        </w:rPr>
        <w:t>D</w:t>
      </w:r>
      <w:r w:rsidRPr="00980664">
        <w:rPr>
          <w:rFonts w:ascii="Times New Roman" w:eastAsia="Times New Roman" w:hAnsi="Times New Roman" w:cs="Times New Roman"/>
          <w:sz w:val="28"/>
          <w:szCs w:val="28"/>
          <w:lang w:eastAsia="ru-RU"/>
        </w:rPr>
        <w:t xml:space="preserve"> та коефіцієнт варіації </w:t>
      </w:r>
      <w:proofErr w:type="spellStart"/>
      <w:r w:rsidRPr="00980664">
        <w:rPr>
          <w:rFonts w:ascii="Times New Roman" w:eastAsia="Times New Roman" w:hAnsi="Times New Roman" w:cs="Times New Roman"/>
          <w:b/>
          <w:i/>
          <w:sz w:val="28"/>
          <w:szCs w:val="28"/>
          <w:lang w:eastAsia="ru-RU"/>
        </w:rPr>
        <w:t>к</w:t>
      </w:r>
      <w:r w:rsidRPr="00980664">
        <w:rPr>
          <w:rFonts w:ascii="Times New Roman" w:eastAsia="Times New Roman" w:hAnsi="Times New Roman" w:cs="Times New Roman"/>
          <w:b/>
          <w:i/>
          <w:sz w:val="28"/>
          <w:szCs w:val="28"/>
          <w:vertAlign w:val="subscript"/>
          <w:lang w:eastAsia="ru-RU"/>
        </w:rPr>
        <w:t>в</w:t>
      </w:r>
      <w:proofErr w:type="spellEnd"/>
      <w:r w:rsidRPr="00980664">
        <w:rPr>
          <w:rFonts w:ascii="Times New Roman" w:eastAsia="Times New Roman" w:hAnsi="Times New Roman" w:cs="Times New Roman"/>
          <w:sz w:val="28"/>
          <w:szCs w:val="28"/>
          <w:lang w:eastAsia="ru-RU"/>
        </w:rPr>
        <w:t>:</w:t>
      </w:r>
    </w:p>
    <w:p w:rsidR="00C84F22" w:rsidRPr="00980664" w:rsidRDefault="00C84F22" w:rsidP="00980664">
      <w:pPr>
        <w:spacing w:after="0" w:line="240" w:lineRule="auto"/>
        <w:jc w:val="center"/>
        <w:rPr>
          <w:rFonts w:ascii="Times New Roman" w:eastAsia="Times New Roman" w:hAnsi="Times New Roman" w:cs="Times New Roman"/>
          <w:sz w:val="28"/>
          <w:szCs w:val="28"/>
          <w:lang w:eastAsia="ru-RU"/>
        </w:rPr>
      </w:pPr>
      <w:r w:rsidRPr="00980664">
        <w:rPr>
          <w:rFonts w:ascii="Times New Roman" w:eastAsia="Times New Roman" w:hAnsi="Times New Roman" w:cs="Times New Roman"/>
          <w:position w:val="-32"/>
          <w:sz w:val="28"/>
          <w:szCs w:val="28"/>
          <w:lang w:eastAsia="ru-RU"/>
        </w:rPr>
        <w:object w:dxaOrig="2620" w:dyaOrig="740">
          <v:shape id="_x0000_i1026" type="#_x0000_t75" style="width:163.4pt;height:45.4pt" o:ole="" fillcolor="window">
            <v:imagedata r:id="rId8" o:title=""/>
          </v:shape>
          <o:OLEObject Type="Embed" ProgID="Equation.3" ShapeID="_x0000_i1026" DrawAspect="Content" ObjectID="_1772869110" r:id="rId9"/>
        </w:object>
      </w:r>
      <w:r w:rsidRPr="00980664">
        <w:rPr>
          <w:rFonts w:ascii="Times New Roman" w:eastAsia="Times New Roman" w:hAnsi="Times New Roman" w:cs="Times New Roman"/>
          <w:sz w:val="28"/>
          <w:szCs w:val="28"/>
          <w:lang w:eastAsia="ru-RU"/>
        </w:rPr>
        <w:tab/>
      </w:r>
      <w:r w:rsidRPr="00980664">
        <w:rPr>
          <w:rFonts w:ascii="Times New Roman" w:eastAsia="Times New Roman" w:hAnsi="Times New Roman" w:cs="Times New Roman"/>
          <w:position w:val="-10"/>
          <w:sz w:val="28"/>
          <w:szCs w:val="28"/>
          <w:lang w:eastAsia="ru-RU"/>
        </w:rPr>
        <w:object w:dxaOrig="980" w:dyaOrig="320">
          <v:shape id="_x0000_i1027" type="#_x0000_t75" style="width:60.9pt;height:19.4pt" o:ole="" fillcolor="window">
            <v:imagedata r:id="rId10" o:title=""/>
          </v:shape>
          <o:OLEObject Type="Embed" ProgID="Equation.3" ShapeID="_x0000_i1027" DrawAspect="Content" ObjectID="_1772869111" r:id="rId11"/>
        </w:object>
      </w:r>
      <w:r w:rsidRPr="00980664">
        <w:rPr>
          <w:rFonts w:ascii="Times New Roman" w:eastAsia="Times New Roman" w:hAnsi="Times New Roman" w:cs="Times New Roman"/>
          <w:sz w:val="28"/>
          <w:szCs w:val="28"/>
          <w:lang w:eastAsia="ru-RU"/>
        </w:rPr>
        <w:tab/>
      </w:r>
      <w:r w:rsidR="00980664" w:rsidRPr="00980664">
        <w:rPr>
          <w:rFonts w:ascii="Times New Roman" w:eastAsia="Times New Roman" w:hAnsi="Times New Roman" w:cs="Times New Roman"/>
          <w:sz w:val="28"/>
          <w:szCs w:val="28"/>
          <w:lang w:eastAsia="ru-RU"/>
        </w:rPr>
        <w:tab/>
      </w:r>
      <w:r w:rsidR="00980664" w:rsidRPr="00980664">
        <w:rPr>
          <w:rFonts w:ascii="Times New Roman" w:eastAsia="Times New Roman" w:hAnsi="Times New Roman" w:cs="Times New Roman"/>
          <w:sz w:val="28"/>
          <w:szCs w:val="28"/>
          <w:lang w:eastAsia="ru-RU"/>
        </w:rPr>
        <w:tab/>
      </w:r>
      <w:r w:rsidRPr="00980664">
        <w:rPr>
          <w:rFonts w:ascii="Times New Roman" w:eastAsia="Times New Roman" w:hAnsi="Times New Roman" w:cs="Times New Roman"/>
          <w:sz w:val="28"/>
          <w:szCs w:val="28"/>
          <w:lang w:eastAsia="ru-RU"/>
        </w:rPr>
        <w:t>(</w:t>
      </w:r>
      <w:r w:rsidR="00980664" w:rsidRPr="00980664">
        <w:rPr>
          <w:rFonts w:ascii="Times New Roman" w:eastAsia="Times New Roman" w:hAnsi="Times New Roman" w:cs="Times New Roman"/>
          <w:sz w:val="28"/>
          <w:szCs w:val="28"/>
          <w:lang w:eastAsia="ru-RU"/>
        </w:rPr>
        <w:t>6</w:t>
      </w:r>
      <w:r w:rsidRPr="00980664">
        <w:rPr>
          <w:rFonts w:ascii="Times New Roman" w:eastAsia="Times New Roman" w:hAnsi="Times New Roman" w:cs="Times New Roman"/>
          <w:sz w:val="28"/>
          <w:szCs w:val="28"/>
          <w:lang w:eastAsia="ru-RU"/>
        </w:rPr>
        <w:t>.1)</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Дисперсія характеризує однорідність вимірів. Чим вище D, тим більше розкид вимірів. Чим вище </w:t>
      </w:r>
      <w:proofErr w:type="spellStart"/>
      <w:r w:rsidRPr="00980664">
        <w:rPr>
          <w:rFonts w:ascii="Times New Roman" w:eastAsia="Times New Roman" w:hAnsi="Times New Roman" w:cs="Times New Roman"/>
          <w:i/>
          <w:sz w:val="28"/>
          <w:szCs w:val="28"/>
          <w:lang w:eastAsia="ru-RU"/>
        </w:rPr>
        <w:t>к</w:t>
      </w:r>
      <w:r w:rsidRPr="00980664">
        <w:rPr>
          <w:rFonts w:ascii="Times New Roman" w:eastAsia="Times New Roman" w:hAnsi="Times New Roman" w:cs="Times New Roman"/>
          <w:i/>
          <w:sz w:val="28"/>
          <w:szCs w:val="28"/>
          <w:vertAlign w:val="subscript"/>
          <w:lang w:eastAsia="ru-RU"/>
        </w:rPr>
        <w:t>в</w:t>
      </w:r>
      <w:proofErr w:type="spellEnd"/>
      <w:r w:rsidRPr="00980664">
        <w:rPr>
          <w:rFonts w:ascii="Times New Roman" w:eastAsia="Times New Roman" w:hAnsi="Times New Roman" w:cs="Times New Roman"/>
          <w:sz w:val="28"/>
          <w:szCs w:val="28"/>
          <w:lang w:eastAsia="ru-RU"/>
        </w:rPr>
        <w:t xml:space="preserve">, тим більше мінливість вимірів відносно середніх значень, </w:t>
      </w:r>
      <w:proofErr w:type="spellStart"/>
      <w:r w:rsidRPr="00980664">
        <w:rPr>
          <w:rFonts w:ascii="Times New Roman" w:eastAsia="Times New Roman" w:hAnsi="Times New Roman" w:cs="Times New Roman"/>
          <w:i/>
          <w:sz w:val="28"/>
          <w:szCs w:val="28"/>
          <w:lang w:eastAsia="ru-RU"/>
        </w:rPr>
        <w:t>к</w:t>
      </w:r>
      <w:r w:rsidRPr="00980664">
        <w:rPr>
          <w:rFonts w:ascii="Times New Roman" w:eastAsia="Times New Roman" w:hAnsi="Times New Roman" w:cs="Times New Roman"/>
          <w:i/>
          <w:sz w:val="28"/>
          <w:szCs w:val="28"/>
          <w:vertAlign w:val="subscript"/>
          <w:lang w:eastAsia="ru-RU"/>
        </w:rPr>
        <w:t>в</w:t>
      </w:r>
      <w:proofErr w:type="spellEnd"/>
      <w:r w:rsidRPr="00980664">
        <w:rPr>
          <w:rFonts w:ascii="Times New Roman" w:eastAsia="Times New Roman" w:hAnsi="Times New Roman" w:cs="Times New Roman"/>
          <w:i/>
          <w:sz w:val="28"/>
          <w:szCs w:val="28"/>
          <w:lang w:eastAsia="ru-RU"/>
        </w:rPr>
        <w:t xml:space="preserve"> </w:t>
      </w:r>
      <w:r w:rsidRPr="00980664">
        <w:rPr>
          <w:rFonts w:ascii="Times New Roman" w:eastAsia="Times New Roman" w:hAnsi="Times New Roman" w:cs="Times New Roman"/>
          <w:sz w:val="28"/>
          <w:szCs w:val="28"/>
          <w:lang w:eastAsia="ru-RU"/>
        </w:rPr>
        <w:t>оцінює також розкид при оцінці кількох вибірок.</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b/>
          <w:i/>
          <w:sz w:val="28"/>
          <w:szCs w:val="28"/>
          <w:lang w:eastAsia="ru-RU"/>
        </w:rPr>
        <w:lastRenderedPageBreak/>
        <w:t>Довірчим</w:t>
      </w:r>
      <w:r w:rsidRPr="00980664">
        <w:rPr>
          <w:rFonts w:ascii="Times New Roman" w:eastAsia="Times New Roman" w:hAnsi="Times New Roman" w:cs="Times New Roman"/>
          <w:i/>
          <w:sz w:val="28"/>
          <w:szCs w:val="28"/>
          <w:lang w:eastAsia="ru-RU"/>
        </w:rPr>
        <w:t xml:space="preserve"> </w:t>
      </w:r>
      <w:r w:rsidRPr="00980664">
        <w:rPr>
          <w:rFonts w:ascii="Times New Roman" w:eastAsia="Times New Roman" w:hAnsi="Times New Roman" w:cs="Times New Roman"/>
          <w:b/>
          <w:i/>
          <w:sz w:val="28"/>
          <w:szCs w:val="28"/>
          <w:lang w:eastAsia="ru-RU"/>
        </w:rPr>
        <w:t>інтервалом</w:t>
      </w:r>
      <w:r w:rsidRPr="00980664">
        <w:rPr>
          <w:rFonts w:ascii="Times New Roman" w:eastAsia="Times New Roman" w:hAnsi="Times New Roman" w:cs="Times New Roman"/>
          <w:i/>
          <w:sz w:val="28"/>
          <w:szCs w:val="28"/>
          <w:lang w:eastAsia="ru-RU"/>
        </w:rPr>
        <w:t xml:space="preserve"> </w:t>
      </w:r>
      <w:r w:rsidRPr="00980664">
        <w:rPr>
          <w:rFonts w:ascii="Times New Roman" w:eastAsia="Times New Roman" w:hAnsi="Times New Roman" w:cs="Times New Roman"/>
          <w:sz w:val="28"/>
          <w:szCs w:val="28"/>
          <w:lang w:eastAsia="ru-RU"/>
        </w:rPr>
        <w:t xml:space="preserve">значень </w:t>
      </w:r>
      <w:proofErr w:type="spellStart"/>
      <w:r w:rsidRPr="00980664">
        <w:rPr>
          <w:rFonts w:ascii="Times New Roman" w:eastAsia="Times New Roman" w:hAnsi="Times New Roman" w:cs="Times New Roman"/>
          <w:b/>
          <w:i/>
          <w:sz w:val="28"/>
          <w:szCs w:val="28"/>
          <w:lang w:eastAsia="ru-RU"/>
        </w:rPr>
        <w:t>x</w:t>
      </w:r>
      <w:r w:rsidRPr="00980664">
        <w:rPr>
          <w:rFonts w:ascii="Times New Roman" w:eastAsia="Times New Roman" w:hAnsi="Times New Roman" w:cs="Times New Roman"/>
          <w:b/>
          <w:i/>
          <w:sz w:val="28"/>
          <w:szCs w:val="28"/>
          <w:vertAlign w:val="subscript"/>
          <w:lang w:eastAsia="ru-RU"/>
        </w:rPr>
        <w:t>i</w:t>
      </w:r>
      <w:proofErr w:type="spellEnd"/>
      <w:r w:rsidRPr="00980664">
        <w:rPr>
          <w:rFonts w:ascii="Times New Roman" w:eastAsia="Times New Roman" w:hAnsi="Times New Roman" w:cs="Times New Roman"/>
          <w:sz w:val="28"/>
          <w:szCs w:val="28"/>
          <w:lang w:eastAsia="ru-RU"/>
        </w:rPr>
        <w:t xml:space="preserve"> є такий інтервал, в який потрапляє дійсне значення </w:t>
      </w:r>
      <w:proofErr w:type="spellStart"/>
      <w:r w:rsidRPr="00980664">
        <w:rPr>
          <w:rFonts w:ascii="Times New Roman" w:eastAsia="Times New Roman" w:hAnsi="Times New Roman" w:cs="Times New Roman"/>
          <w:b/>
          <w:i/>
          <w:sz w:val="28"/>
          <w:szCs w:val="28"/>
          <w:lang w:eastAsia="ru-RU"/>
        </w:rPr>
        <w:t>x</w:t>
      </w:r>
      <w:r w:rsidRPr="00980664">
        <w:rPr>
          <w:rFonts w:ascii="Times New Roman" w:eastAsia="Times New Roman" w:hAnsi="Times New Roman" w:cs="Times New Roman"/>
          <w:b/>
          <w:i/>
          <w:sz w:val="28"/>
          <w:szCs w:val="28"/>
          <w:vertAlign w:val="subscript"/>
          <w:lang w:eastAsia="ru-RU"/>
        </w:rPr>
        <w:t>Д</w:t>
      </w:r>
      <w:proofErr w:type="spellEnd"/>
      <w:r w:rsidRPr="00980664">
        <w:rPr>
          <w:rFonts w:ascii="Times New Roman" w:eastAsia="Times New Roman" w:hAnsi="Times New Roman" w:cs="Times New Roman"/>
          <w:sz w:val="28"/>
          <w:szCs w:val="28"/>
          <w:lang w:eastAsia="ru-RU"/>
        </w:rPr>
        <w:t xml:space="preserve"> вимірюваної величини із заданою імовірністю.</w:t>
      </w:r>
    </w:p>
    <w:p w:rsidR="00C84F22" w:rsidRPr="00980664" w:rsidRDefault="00C84F22" w:rsidP="00C84F22">
      <w:pPr>
        <w:spacing w:after="0" w:line="240" w:lineRule="auto"/>
        <w:ind w:firstLine="426"/>
        <w:jc w:val="both"/>
        <w:rPr>
          <w:rFonts w:ascii="Times New Roman" w:eastAsia="Times New Roman" w:hAnsi="Times New Roman" w:cs="Times New Roman"/>
          <w:b/>
          <w:sz w:val="28"/>
          <w:szCs w:val="28"/>
          <w:lang w:eastAsia="ru-RU"/>
        </w:rPr>
      </w:pPr>
      <w:r w:rsidRPr="00980664">
        <w:rPr>
          <w:rFonts w:ascii="Times New Roman" w:eastAsia="Times New Roman" w:hAnsi="Times New Roman" w:cs="Times New Roman"/>
          <w:b/>
          <w:i/>
          <w:sz w:val="28"/>
          <w:szCs w:val="28"/>
          <w:lang w:eastAsia="ru-RU"/>
        </w:rPr>
        <w:t>Довірчою імовірністю (вірогідністю)</w:t>
      </w:r>
      <w:r w:rsidRPr="00980664">
        <w:rPr>
          <w:rFonts w:ascii="Times New Roman" w:eastAsia="Times New Roman" w:hAnsi="Times New Roman" w:cs="Times New Roman"/>
          <w:i/>
          <w:sz w:val="28"/>
          <w:szCs w:val="28"/>
          <w:lang w:eastAsia="ru-RU"/>
        </w:rPr>
        <w:t xml:space="preserve"> </w:t>
      </w:r>
      <w:r w:rsidRPr="00980664">
        <w:rPr>
          <w:rFonts w:ascii="Times New Roman" w:eastAsia="Times New Roman" w:hAnsi="Times New Roman" w:cs="Times New Roman"/>
          <w:b/>
          <w:i/>
          <w:sz w:val="28"/>
          <w:szCs w:val="28"/>
          <w:lang w:eastAsia="ru-RU"/>
        </w:rPr>
        <w:t>(</w:t>
      </w:r>
      <w:proofErr w:type="spellStart"/>
      <w:r w:rsidRPr="00980664">
        <w:rPr>
          <w:rFonts w:ascii="Times New Roman" w:eastAsia="Times New Roman" w:hAnsi="Times New Roman" w:cs="Times New Roman"/>
          <w:b/>
          <w:i/>
          <w:sz w:val="28"/>
          <w:szCs w:val="28"/>
          <w:lang w:eastAsia="ru-RU"/>
        </w:rPr>
        <w:t>Р</w:t>
      </w:r>
      <w:r w:rsidRPr="00980664">
        <w:rPr>
          <w:rFonts w:ascii="Times New Roman" w:eastAsia="Times New Roman" w:hAnsi="Times New Roman" w:cs="Times New Roman"/>
          <w:b/>
          <w:i/>
          <w:sz w:val="28"/>
          <w:szCs w:val="28"/>
          <w:vertAlign w:val="subscript"/>
          <w:lang w:eastAsia="ru-RU"/>
        </w:rPr>
        <w:t>Д</w:t>
      </w:r>
      <w:proofErr w:type="spellEnd"/>
      <w:r w:rsidRPr="00980664">
        <w:rPr>
          <w:rFonts w:ascii="Times New Roman" w:eastAsia="Times New Roman" w:hAnsi="Times New Roman" w:cs="Times New Roman"/>
          <w:b/>
          <w:i/>
          <w:sz w:val="28"/>
          <w:szCs w:val="28"/>
          <w:lang w:eastAsia="ru-RU"/>
        </w:rPr>
        <w:t>)</w:t>
      </w:r>
      <w:r w:rsidRPr="00980664">
        <w:rPr>
          <w:rFonts w:ascii="Times New Roman" w:eastAsia="Times New Roman" w:hAnsi="Times New Roman" w:cs="Times New Roman"/>
          <w:i/>
          <w:sz w:val="28"/>
          <w:szCs w:val="28"/>
          <w:lang w:eastAsia="ru-RU"/>
        </w:rPr>
        <w:t xml:space="preserve"> </w:t>
      </w:r>
      <w:r w:rsidRPr="00980664">
        <w:rPr>
          <w:rFonts w:ascii="Times New Roman" w:eastAsia="Times New Roman" w:hAnsi="Times New Roman" w:cs="Times New Roman"/>
          <w:sz w:val="28"/>
          <w:szCs w:val="28"/>
          <w:lang w:eastAsia="ru-RU"/>
        </w:rPr>
        <w:t xml:space="preserve">вимірів називається імовірність того, що істинне значення вимірюваної величини потрапить до даного довірчого інтервалу, тобто в зону </w:t>
      </w:r>
      <w:r w:rsidRPr="00980664">
        <w:rPr>
          <w:rFonts w:ascii="Times New Roman" w:eastAsia="Times New Roman" w:hAnsi="Times New Roman" w:cs="Times New Roman"/>
          <w:position w:val="-14"/>
          <w:sz w:val="28"/>
          <w:szCs w:val="28"/>
          <w:lang w:eastAsia="ru-RU"/>
        </w:rPr>
        <w:object w:dxaOrig="1080" w:dyaOrig="360">
          <v:shape id="_x0000_i1028" type="#_x0000_t75" style="width:55.95pt;height:18.3pt" o:ole="" fillcolor="window">
            <v:imagedata r:id="rId12" o:title=""/>
          </v:shape>
          <o:OLEObject Type="Embed" ProgID="Equation.3" ShapeID="_x0000_i1028" DrawAspect="Content" ObjectID="_1772869112" r:id="rId13"/>
        </w:object>
      </w:r>
      <w:r w:rsidRPr="00980664">
        <w:rPr>
          <w:rFonts w:ascii="Times New Roman" w:eastAsia="Times New Roman" w:hAnsi="Times New Roman" w:cs="Times New Roman"/>
          <w:sz w:val="28"/>
          <w:szCs w:val="28"/>
          <w:lang w:eastAsia="ru-RU"/>
        </w:rPr>
        <w:t xml:space="preserve"> Ця величина визначається у частках одиниці або у відсотках.</w:t>
      </w:r>
      <w:r w:rsidRPr="00980664">
        <w:rPr>
          <w:rFonts w:ascii="Times New Roman" w:eastAsia="Times New Roman" w:hAnsi="Times New Roman" w:cs="Times New Roman"/>
          <w:b/>
          <w:sz w:val="28"/>
          <w:szCs w:val="28"/>
          <w:lang w:eastAsia="ru-RU"/>
        </w:rPr>
        <w:t xml:space="preserve"> </w:t>
      </w:r>
    </w:p>
    <w:p w:rsidR="00C84F22" w:rsidRPr="00980664" w:rsidRDefault="00C84F22" w:rsidP="00C84F22">
      <w:pPr>
        <w:spacing w:after="0" w:line="240" w:lineRule="auto"/>
        <w:ind w:firstLine="426"/>
        <w:jc w:val="both"/>
        <w:rPr>
          <w:rFonts w:ascii="Times New Roman" w:eastAsia="Times New Roman" w:hAnsi="Times New Roman" w:cs="Times New Roman"/>
          <w:b/>
          <w:i/>
          <w:sz w:val="28"/>
          <w:szCs w:val="28"/>
          <w:lang w:eastAsia="ru-RU"/>
        </w:rPr>
      </w:pPr>
      <w:r w:rsidRPr="00980664">
        <w:rPr>
          <w:rFonts w:ascii="Times New Roman" w:eastAsia="Times New Roman" w:hAnsi="Times New Roman" w:cs="Times New Roman"/>
          <w:b/>
          <w:i/>
          <w:sz w:val="28"/>
          <w:szCs w:val="28"/>
          <w:lang w:eastAsia="ru-RU"/>
        </w:rPr>
        <w:t>Довірчий інтервал характеризує точність вимірів даної вибірки, а довірча імовірність – достовірність виміру.</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Довірча імовірність визначається за допомогою інтегральної функції Лапласа, а довірчий інтервал визначається при </w:t>
      </w:r>
      <w:r w:rsidRPr="00980664">
        <w:rPr>
          <w:rFonts w:ascii="Times New Roman" w:eastAsia="Times New Roman" w:hAnsi="Times New Roman" w:cs="Times New Roman"/>
          <w:b/>
          <w:i/>
          <w:sz w:val="28"/>
          <w:szCs w:val="28"/>
          <w:lang w:eastAsia="ru-RU"/>
        </w:rPr>
        <w:t>n&gt;30</w:t>
      </w:r>
      <w:r w:rsidRPr="00980664">
        <w:rPr>
          <w:rFonts w:ascii="Times New Roman" w:eastAsia="Times New Roman" w:hAnsi="Times New Roman" w:cs="Times New Roman"/>
          <w:b/>
          <w:sz w:val="28"/>
          <w:szCs w:val="28"/>
          <w:lang w:eastAsia="ru-RU"/>
        </w:rPr>
        <w:t xml:space="preserve"> </w:t>
      </w:r>
      <w:r w:rsidRPr="00980664">
        <w:rPr>
          <w:rFonts w:ascii="Times New Roman" w:eastAsia="Times New Roman" w:hAnsi="Times New Roman" w:cs="Times New Roman"/>
          <w:sz w:val="28"/>
          <w:szCs w:val="28"/>
          <w:lang w:eastAsia="ru-RU"/>
        </w:rPr>
        <w:t xml:space="preserve">за допомогою аргументу функції Лапласа, а при </w:t>
      </w:r>
      <w:r w:rsidRPr="00980664">
        <w:rPr>
          <w:rFonts w:ascii="Times New Roman" w:eastAsia="Times New Roman" w:hAnsi="Times New Roman" w:cs="Times New Roman"/>
          <w:b/>
          <w:i/>
          <w:sz w:val="28"/>
          <w:szCs w:val="28"/>
          <w:lang w:eastAsia="ru-RU"/>
        </w:rPr>
        <w:t>n&lt;30</w:t>
      </w:r>
      <w:r w:rsidRPr="00980664">
        <w:rPr>
          <w:rFonts w:ascii="Times New Roman" w:eastAsia="Times New Roman" w:hAnsi="Times New Roman" w:cs="Times New Roman"/>
          <w:b/>
          <w:sz w:val="28"/>
          <w:szCs w:val="28"/>
          <w:lang w:eastAsia="ru-RU"/>
        </w:rPr>
        <w:t xml:space="preserve"> - </w:t>
      </w:r>
      <w:r w:rsidRPr="00980664">
        <w:rPr>
          <w:rFonts w:ascii="Times New Roman" w:eastAsia="Times New Roman" w:hAnsi="Times New Roman" w:cs="Times New Roman"/>
          <w:sz w:val="28"/>
          <w:szCs w:val="28"/>
          <w:lang w:eastAsia="ru-RU"/>
        </w:rPr>
        <w:t xml:space="preserve">за допомогою аргументу функції </w:t>
      </w:r>
      <w:proofErr w:type="spellStart"/>
      <w:r w:rsidRPr="00980664">
        <w:rPr>
          <w:rFonts w:ascii="Times New Roman" w:eastAsia="Times New Roman" w:hAnsi="Times New Roman" w:cs="Times New Roman"/>
          <w:sz w:val="28"/>
          <w:szCs w:val="28"/>
          <w:lang w:eastAsia="ru-RU"/>
        </w:rPr>
        <w:t>Стьюдента</w:t>
      </w:r>
      <w:proofErr w:type="spellEnd"/>
      <w:r w:rsidRPr="00980664">
        <w:rPr>
          <w:rFonts w:ascii="Times New Roman" w:eastAsia="Times New Roman" w:hAnsi="Times New Roman" w:cs="Times New Roman"/>
          <w:sz w:val="28"/>
          <w:szCs w:val="28"/>
          <w:lang w:eastAsia="ru-RU"/>
        </w:rPr>
        <w:t>.</w:t>
      </w:r>
    </w:p>
    <w:p w:rsidR="00C84F22" w:rsidRPr="00980664" w:rsidRDefault="00C84F22" w:rsidP="00C84F22">
      <w:pPr>
        <w:spacing w:after="0" w:line="240" w:lineRule="auto"/>
        <w:ind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Для проведення дослідів із заданою точністю та достовірністю необхідно знати ту кількість вимірів, при якій експериментатор буде впевнений у позитивному результаті. У зв’язку з цим одним із найперших завдань при статистичних методах оцінки є встановлення мінімального, але достатнього числа вимірів для даних умов. Завдання зводиться до встановлення мінімального обсягу вибірки (числа вимірів або спостережень) </w:t>
      </w:r>
      <w:proofErr w:type="spellStart"/>
      <w:r w:rsidRPr="00980664">
        <w:rPr>
          <w:rFonts w:ascii="Times New Roman" w:eastAsia="Times New Roman" w:hAnsi="Times New Roman" w:cs="Times New Roman"/>
          <w:b/>
          <w:i/>
          <w:sz w:val="28"/>
          <w:szCs w:val="28"/>
          <w:lang w:eastAsia="ru-RU"/>
        </w:rPr>
        <w:t>N</w:t>
      </w:r>
      <w:r w:rsidRPr="00980664">
        <w:rPr>
          <w:rFonts w:ascii="Times New Roman" w:eastAsia="Times New Roman" w:hAnsi="Times New Roman" w:cs="Times New Roman"/>
          <w:b/>
          <w:i/>
          <w:sz w:val="28"/>
          <w:szCs w:val="28"/>
          <w:vertAlign w:val="subscript"/>
          <w:lang w:eastAsia="ru-RU"/>
        </w:rPr>
        <w:t>min</w:t>
      </w:r>
      <w:proofErr w:type="spellEnd"/>
      <w:r w:rsidRPr="00980664">
        <w:rPr>
          <w:rFonts w:ascii="Times New Roman" w:eastAsia="Times New Roman" w:hAnsi="Times New Roman" w:cs="Times New Roman"/>
          <w:sz w:val="28"/>
          <w:szCs w:val="28"/>
          <w:lang w:eastAsia="ru-RU"/>
        </w:rPr>
        <w:t xml:space="preserve"> при заданих значеннях довірчого інтервалу та довірчій імовірності.</w:t>
      </w:r>
    </w:p>
    <w:p w:rsidR="00C84F22" w:rsidRPr="00980664" w:rsidRDefault="00C84F22" w:rsidP="00C84F22">
      <w:pPr>
        <w:spacing w:after="0" w:line="240" w:lineRule="auto"/>
        <w:ind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Для визначення</w:t>
      </w:r>
      <w:r w:rsidRPr="00980664">
        <w:rPr>
          <w:rFonts w:ascii="Times New Roman" w:eastAsia="Times New Roman" w:hAnsi="Times New Roman" w:cs="Times New Roman"/>
          <w:b/>
          <w:sz w:val="28"/>
          <w:szCs w:val="28"/>
          <w:lang w:eastAsia="ru-RU"/>
        </w:rPr>
        <w:t xml:space="preserve"> </w:t>
      </w:r>
      <w:proofErr w:type="spellStart"/>
      <w:r w:rsidRPr="00980664">
        <w:rPr>
          <w:rFonts w:ascii="Times New Roman" w:eastAsia="Times New Roman" w:hAnsi="Times New Roman" w:cs="Times New Roman"/>
          <w:b/>
          <w:i/>
          <w:sz w:val="28"/>
          <w:szCs w:val="28"/>
          <w:lang w:eastAsia="ru-RU"/>
        </w:rPr>
        <w:t>N</w:t>
      </w:r>
      <w:r w:rsidRPr="00980664">
        <w:rPr>
          <w:rFonts w:ascii="Times New Roman" w:eastAsia="Times New Roman" w:hAnsi="Times New Roman" w:cs="Times New Roman"/>
          <w:b/>
          <w:i/>
          <w:sz w:val="28"/>
          <w:szCs w:val="28"/>
          <w:vertAlign w:val="subscript"/>
          <w:lang w:eastAsia="ru-RU"/>
        </w:rPr>
        <w:t>min</w:t>
      </w:r>
      <w:proofErr w:type="spellEnd"/>
      <w:r w:rsidRPr="00980664">
        <w:rPr>
          <w:rFonts w:ascii="Times New Roman" w:eastAsia="Times New Roman" w:hAnsi="Times New Roman" w:cs="Times New Roman"/>
          <w:b/>
          <w:sz w:val="28"/>
          <w:szCs w:val="28"/>
          <w:lang w:eastAsia="ru-RU"/>
        </w:rPr>
        <w:t xml:space="preserve"> </w:t>
      </w:r>
      <w:r w:rsidRPr="00980664">
        <w:rPr>
          <w:rFonts w:ascii="Times New Roman" w:eastAsia="Times New Roman" w:hAnsi="Times New Roman" w:cs="Times New Roman"/>
          <w:sz w:val="28"/>
          <w:szCs w:val="28"/>
          <w:lang w:eastAsia="ru-RU"/>
        </w:rPr>
        <w:t>може бути використана така послідовність розрахунків:</w:t>
      </w:r>
    </w:p>
    <w:p w:rsidR="00C84F22" w:rsidRPr="00980664" w:rsidRDefault="00C84F22" w:rsidP="00C84F22">
      <w:pPr>
        <w:numPr>
          <w:ilvl w:val="0"/>
          <w:numId w:val="2"/>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проводиться попередній експеримент з кількістю вимірів </w:t>
      </w:r>
      <w:r w:rsidRPr="00980664">
        <w:rPr>
          <w:rFonts w:ascii="Times New Roman" w:eastAsia="Times New Roman" w:hAnsi="Times New Roman" w:cs="Times New Roman"/>
          <w:b/>
          <w:i/>
          <w:sz w:val="28"/>
          <w:szCs w:val="28"/>
          <w:lang w:eastAsia="ru-RU"/>
        </w:rPr>
        <w:t>n</w:t>
      </w:r>
      <w:r w:rsidRPr="00980664">
        <w:rPr>
          <w:rFonts w:ascii="Times New Roman" w:eastAsia="Times New Roman" w:hAnsi="Times New Roman" w:cs="Times New Roman"/>
          <w:sz w:val="28"/>
          <w:szCs w:val="28"/>
          <w:lang w:eastAsia="ru-RU"/>
        </w:rPr>
        <w:t>, які становлять залежно від трудомісткості досліду від 20 до 50;</w:t>
      </w:r>
    </w:p>
    <w:p w:rsidR="00C84F22" w:rsidRPr="00980664" w:rsidRDefault="00C84F22" w:rsidP="00C84F22">
      <w:pPr>
        <w:numPr>
          <w:ilvl w:val="0"/>
          <w:numId w:val="2"/>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розраховується середньоквадратичне відхилення </w:t>
      </w:r>
      <w:r w:rsidRPr="00980664">
        <w:rPr>
          <w:rFonts w:ascii="Times New Roman" w:eastAsia="Times New Roman" w:hAnsi="Times New Roman" w:cs="Times New Roman"/>
          <w:i/>
          <w:sz w:val="28"/>
          <w:szCs w:val="28"/>
          <w:lang w:eastAsia="ru-RU"/>
        </w:rPr>
        <w:t>σ</w:t>
      </w:r>
      <w:r w:rsidRPr="00980664">
        <w:rPr>
          <w:rFonts w:ascii="Times New Roman" w:eastAsia="Times New Roman" w:hAnsi="Times New Roman" w:cs="Times New Roman"/>
          <w:sz w:val="28"/>
          <w:szCs w:val="28"/>
          <w:lang w:eastAsia="ru-RU"/>
        </w:rPr>
        <w:t>;</w:t>
      </w:r>
    </w:p>
    <w:p w:rsidR="00C84F22" w:rsidRPr="00980664" w:rsidRDefault="00C84F22" w:rsidP="00C84F22">
      <w:pPr>
        <w:numPr>
          <w:ilvl w:val="0"/>
          <w:numId w:val="2"/>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відповідно до поставлених завдань експерименту визначається потрібна точність вимірів </w:t>
      </w:r>
      <w:r w:rsidRPr="00980664">
        <w:rPr>
          <w:rFonts w:ascii="Times New Roman" w:eastAsia="Times New Roman" w:hAnsi="Times New Roman" w:cs="Times New Roman"/>
          <w:b/>
          <w:i/>
          <w:sz w:val="28"/>
          <w:szCs w:val="28"/>
          <w:lang w:eastAsia="ru-RU"/>
        </w:rPr>
        <w:t xml:space="preserve">Δ </w:t>
      </w:r>
      <w:r w:rsidRPr="00980664">
        <w:rPr>
          <w:rFonts w:ascii="Times New Roman" w:eastAsia="Times New Roman" w:hAnsi="Times New Roman" w:cs="Times New Roman"/>
          <w:sz w:val="28"/>
          <w:szCs w:val="28"/>
          <w:lang w:eastAsia="ru-RU"/>
        </w:rPr>
        <w:t>за формулою</w:t>
      </w:r>
    </w:p>
    <w:p w:rsidR="00C84F22" w:rsidRPr="00980664" w:rsidRDefault="00C84F22" w:rsidP="00980664">
      <w:pPr>
        <w:pStyle w:val="a3"/>
        <w:rPr>
          <w:i w:val="0"/>
          <w:sz w:val="28"/>
          <w:szCs w:val="28"/>
          <w:lang w:val="uk-UA"/>
        </w:rPr>
      </w:pPr>
      <w:r w:rsidRPr="00980664">
        <w:rPr>
          <w:position w:val="-10"/>
          <w:sz w:val="28"/>
          <w:szCs w:val="28"/>
          <w:lang w:val="uk-UA"/>
        </w:rPr>
        <w:object w:dxaOrig="1020" w:dyaOrig="320">
          <v:shape id="_x0000_i1029" type="#_x0000_t75" style="width:62.6pt;height:19.4pt" o:ole="" fillcolor="window">
            <v:imagedata r:id="rId14" o:title=""/>
          </v:shape>
          <o:OLEObject Type="Embed" ProgID="Equation.3" ShapeID="_x0000_i1029" DrawAspect="Content" ObjectID="_1772869113" r:id="rId15"/>
        </w:object>
      </w:r>
      <w:r w:rsidRPr="00980664">
        <w:rPr>
          <w:sz w:val="28"/>
          <w:szCs w:val="28"/>
          <w:lang w:val="uk-UA"/>
        </w:rPr>
        <w:tab/>
      </w:r>
      <w:r w:rsidRPr="00980664">
        <w:rPr>
          <w:sz w:val="28"/>
          <w:szCs w:val="28"/>
          <w:lang w:val="uk-UA"/>
        </w:rPr>
        <w:tab/>
      </w:r>
      <w:r w:rsidRPr="00980664">
        <w:rPr>
          <w:sz w:val="28"/>
          <w:szCs w:val="28"/>
          <w:lang w:val="uk-UA"/>
        </w:rPr>
        <w:tab/>
      </w:r>
      <w:r w:rsidRPr="00980664">
        <w:rPr>
          <w:sz w:val="28"/>
          <w:szCs w:val="28"/>
          <w:lang w:val="uk-UA"/>
        </w:rPr>
        <w:tab/>
      </w:r>
      <w:r w:rsidRPr="00980664">
        <w:rPr>
          <w:sz w:val="28"/>
          <w:szCs w:val="28"/>
          <w:lang w:val="uk-UA"/>
        </w:rPr>
        <w:tab/>
      </w:r>
      <w:r w:rsidRPr="00980664">
        <w:rPr>
          <w:i w:val="0"/>
          <w:sz w:val="28"/>
          <w:szCs w:val="28"/>
          <w:lang w:val="uk-UA"/>
        </w:rPr>
        <w:t>(</w:t>
      </w:r>
      <w:r w:rsidR="00980664" w:rsidRPr="00980664">
        <w:rPr>
          <w:i w:val="0"/>
          <w:sz w:val="28"/>
          <w:szCs w:val="28"/>
          <w:lang w:val="uk-UA"/>
        </w:rPr>
        <w:t>6</w:t>
      </w:r>
      <w:r w:rsidRPr="00980664">
        <w:rPr>
          <w:i w:val="0"/>
          <w:sz w:val="28"/>
          <w:szCs w:val="28"/>
          <w:lang w:val="uk-UA"/>
        </w:rPr>
        <w:t>.2)</w:t>
      </w:r>
    </w:p>
    <w:p w:rsidR="00C84F22" w:rsidRPr="00980664" w:rsidRDefault="00C84F22" w:rsidP="00C84F22">
      <w:pPr>
        <w:pStyle w:val="a3"/>
        <w:jc w:val="both"/>
        <w:rPr>
          <w:i w:val="0"/>
          <w:sz w:val="28"/>
          <w:szCs w:val="28"/>
          <w:lang w:val="uk-UA"/>
        </w:rPr>
      </w:pPr>
      <w:r w:rsidRPr="00980664">
        <w:rPr>
          <w:i w:val="0"/>
          <w:sz w:val="28"/>
          <w:szCs w:val="28"/>
          <w:lang w:val="uk-UA"/>
        </w:rPr>
        <w:t xml:space="preserve">де </w:t>
      </w:r>
      <w:r w:rsidRPr="00980664">
        <w:rPr>
          <w:i w:val="0"/>
          <w:position w:val="-10"/>
          <w:sz w:val="28"/>
          <w:szCs w:val="28"/>
          <w:lang w:val="uk-UA"/>
        </w:rPr>
        <w:object w:dxaOrig="300" w:dyaOrig="320">
          <v:shape id="_x0000_i1030" type="#_x0000_t75" style="width:19.95pt;height:19.4pt" o:ole="" fillcolor="window">
            <v:imagedata r:id="rId16" o:title=""/>
          </v:shape>
          <o:OLEObject Type="Embed" ProgID="Equation.3" ShapeID="_x0000_i1030" DrawAspect="Content" ObjectID="_1772869114" r:id="rId17"/>
        </w:object>
      </w:r>
      <w:r w:rsidRPr="00980664">
        <w:rPr>
          <w:i w:val="0"/>
          <w:sz w:val="28"/>
          <w:szCs w:val="28"/>
          <w:lang w:val="uk-UA"/>
        </w:rPr>
        <w:t xml:space="preserve"> - середньоарифметичне значення середньоквадратичного відхилення </w:t>
      </w:r>
      <w:r w:rsidRPr="00980664">
        <w:rPr>
          <w:i w:val="0"/>
          <w:position w:val="-6"/>
          <w:sz w:val="28"/>
          <w:szCs w:val="28"/>
          <w:lang w:val="uk-UA"/>
        </w:rPr>
        <w:object w:dxaOrig="220" w:dyaOrig="200">
          <v:shape id="_x0000_i1031" type="#_x0000_t75" style="width:14.4pt;height:11.65pt" o:ole="" fillcolor="window">
            <v:imagedata r:id="rId18" o:title=""/>
          </v:shape>
          <o:OLEObject Type="Embed" ProgID="Equation.3" ShapeID="_x0000_i1031" DrawAspect="Content" ObjectID="_1772869115" r:id="rId19"/>
        </w:object>
      </w:r>
      <w:r w:rsidRPr="00980664">
        <w:rPr>
          <w:i w:val="0"/>
          <w:sz w:val="28"/>
          <w:szCs w:val="28"/>
          <w:lang w:val="uk-UA"/>
        </w:rPr>
        <w:t xml:space="preserve">, яке дорівнює </w:t>
      </w:r>
      <w:r w:rsidRPr="00980664">
        <w:rPr>
          <w:i w:val="0"/>
          <w:position w:val="-10"/>
          <w:sz w:val="28"/>
          <w:szCs w:val="28"/>
          <w:lang w:val="uk-UA"/>
        </w:rPr>
        <w:object w:dxaOrig="1180" w:dyaOrig="360">
          <v:shape id="_x0000_i1032" type="#_x0000_t75" style="width:73.1pt;height:21.6pt" o:ole="" fillcolor="window">
            <v:imagedata r:id="rId20" o:title=""/>
          </v:shape>
          <o:OLEObject Type="Embed" ProgID="Equation.3" ShapeID="_x0000_i1032" DrawAspect="Content" ObjectID="_1772869116" r:id="rId21"/>
        </w:object>
      </w:r>
    </w:p>
    <w:p w:rsidR="00C84F22" w:rsidRPr="00980664" w:rsidRDefault="00C84F22" w:rsidP="00C84F22">
      <w:pPr>
        <w:pStyle w:val="a3"/>
        <w:numPr>
          <w:ilvl w:val="0"/>
          <w:numId w:val="2"/>
        </w:numPr>
        <w:tabs>
          <w:tab w:val="clear" w:pos="900"/>
          <w:tab w:val="num" w:pos="720"/>
        </w:tabs>
        <w:ind w:left="0" w:firstLine="360"/>
        <w:jc w:val="both"/>
        <w:rPr>
          <w:i w:val="0"/>
          <w:sz w:val="28"/>
          <w:szCs w:val="28"/>
          <w:lang w:val="uk-UA"/>
        </w:rPr>
      </w:pPr>
      <w:r w:rsidRPr="00980664">
        <w:rPr>
          <w:i w:val="0"/>
          <w:sz w:val="28"/>
          <w:szCs w:val="28"/>
          <w:lang w:val="uk-UA"/>
        </w:rPr>
        <w:t xml:space="preserve">встановлюється нормоване відхилення </w:t>
      </w:r>
      <w:r w:rsidRPr="00980664">
        <w:rPr>
          <w:b/>
          <w:sz w:val="28"/>
          <w:szCs w:val="28"/>
          <w:lang w:val="uk-UA"/>
        </w:rPr>
        <w:t>t</w:t>
      </w:r>
      <w:r w:rsidRPr="00980664">
        <w:rPr>
          <w:i w:val="0"/>
          <w:sz w:val="28"/>
          <w:szCs w:val="28"/>
          <w:lang w:val="uk-UA"/>
        </w:rPr>
        <w:t>, значення якого звичайно задається (залежить також від точності методу);</w:t>
      </w:r>
    </w:p>
    <w:p w:rsidR="00C84F22" w:rsidRPr="00980664" w:rsidRDefault="00C84F22" w:rsidP="00C84F22">
      <w:pPr>
        <w:pStyle w:val="a3"/>
        <w:numPr>
          <w:ilvl w:val="0"/>
          <w:numId w:val="2"/>
        </w:numPr>
        <w:tabs>
          <w:tab w:val="clear" w:pos="900"/>
          <w:tab w:val="num" w:pos="720"/>
        </w:tabs>
        <w:ind w:left="0" w:firstLine="360"/>
        <w:jc w:val="both"/>
        <w:rPr>
          <w:i w:val="0"/>
          <w:sz w:val="28"/>
          <w:szCs w:val="28"/>
          <w:lang w:val="uk-UA"/>
        </w:rPr>
      </w:pPr>
      <w:r w:rsidRPr="00980664">
        <w:rPr>
          <w:i w:val="0"/>
          <w:sz w:val="28"/>
          <w:szCs w:val="28"/>
          <w:lang w:val="uk-UA"/>
        </w:rPr>
        <w:t xml:space="preserve">визначають </w:t>
      </w:r>
      <w:proofErr w:type="spellStart"/>
      <w:r w:rsidRPr="00980664">
        <w:rPr>
          <w:b/>
          <w:sz w:val="28"/>
          <w:szCs w:val="28"/>
          <w:lang w:val="uk-UA"/>
        </w:rPr>
        <w:t>N</w:t>
      </w:r>
      <w:r w:rsidRPr="00980664">
        <w:rPr>
          <w:b/>
          <w:sz w:val="28"/>
          <w:szCs w:val="28"/>
          <w:vertAlign w:val="subscript"/>
          <w:lang w:val="uk-UA"/>
        </w:rPr>
        <w:t>min</w:t>
      </w:r>
      <w:proofErr w:type="spellEnd"/>
      <w:r w:rsidRPr="00980664">
        <w:rPr>
          <w:i w:val="0"/>
          <w:sz w:val="28"/>
          <w:szCs w:val="28"/>
          <w:lang w:val="uk-UA"/>
        </w:rPr>
        <w:t xml:space="preserve"> за такою формулою:</w:t>
      </w:r>
    </w:p>
    <w:p w:rsidR="00C84F22" w:rsidRPr="00980664" w:rsidRDefault="00C84F22" w:rsidP="00980664">
      <w:pPr>
        <w:pStyle w:val="a3"/>
        <w:tabs>
          <w:tab w:val="num" w:pos="720"/>
        </w:tabs>
        <w:ind w:firstLine="360"/>
        <w:rPr>
          <w:i w:val="0"/>
          <w:sz w:val="28"/>
          <w:szCs w:val="28"/>
          <w:lang w:val="uk-UA"/>
        </w:rPr>
      </w:pPr>
      <w:r w:rsidRPr="00980664">
        <w:rPr>
          <w:i w:val="0"/>
          <w:position w:val="-10"/>
          <w:sz w:val="28"/>
          <w:szCs w:val="28"/>
          <w:lang w:val="uk-UA"/>
        </w:rPr>
        <w:object w:dxaOrig="2760" w:dyaOrig="360">
          <v:shape id="_x0000_i1033" type="#_x0000_t75" style="width:171.7pt;height:21.6pt" o:ole="" fillcolor="window">
            <v:imagedata r:id="rId22" o:title=""/>
          </v:shape>
          <o:OLEObject Type="Embed" ProgID="Equation.3" ShapeID="_x0000_i1033" DrawAspect="Content" ObjectID="_1772869117" r:id="rId23"/>
        </w:object>
      </w:r>
      <w:r w:rsidRPr="00980664">
        <w:rPr>
          <w:i w:val="0"/>
          <w:sz w:val="28"/>
          <w:szCs w:val="28"/>
          <w:lang w:val="uk-UA"/>
        </w:rPr>
        <w:tab/>
      </w:r>
      <w:r w:rsidR="00980664" w:rsidRPr="00980664">
        <w:rPr>
          <w:i w:val="0"/>
          <w:sz w:val="28"/>
          <w:szCs w:val="28"/>
          <w:lang w:val="uk-UA"/>
        </w:rPr>
        <w:tab/>
      </w:r>
      <w:r w:rsidRPr="00980664">
        <w:rPr>
          <w:i w:val="0"/>
          <w:sz w:val="28"/>
          <w:szCs w:val="28"/>
          <w:lang w:val="uk-UA"/>
        </w:rPr>
        <w:tab/>
        <w:t>(</w:t>
      </w:r>
      <w:r w:rsidR="00980664" w:rsidRPr="00980664">
        <w:rPr>
          <w:i w:val="0"/>
          <w:sz w:val="28"/>
          <w:szCs w:val="28"/>
          <w:lang w:val="uk-UA"/>
        </w:rPr>
        <w:t>6</w:t>
      </w:r>
      <w:r w:rsidRPr="00980664">
        <w:rPr>
          <w:i w:val="0"/>
          <w:sz w:val="28"/>
          <w:szCs w:val="28"/>
          <w:lang w:val="uk-UA"/>
        </w:rPr>
        <w:t>.3)</w:t>
      </w:r>
    </w:p>
    <w:p w:rsidR="00C84F22" w:rsidRPr="00980664" w:rsidRDefault="00C84F22" w:rsidP="00C84F22">
      <w:pPr>
        <w:pStyle w:val="a3"/>
        <w:tabs>
          <w:tab w:val="num" w:pos="720"/>
        </w:tabs>
        <w:jc w:val="both"/>
        <w:rPr>
          <w:i w:val="0"/>
          <w:sz w:val="28"/>
          <w:szCs w:val="28"/>
          <w:lang w:val="uk-UA"/>
        </w:rPr>
      </w:pPr>
      <w:r w:rsidRPr="00980664">
        <w:rPr>
          <w:i w:val="0"/>
          <w:sz w:val="28"/>
          <w:szCs w:val="28"/>
          <w:lang w:val="uk-UA"/>
        </w:rPr>
        <w:t xml:space="preserve">де  </w:t>
      </w:r>
      <w:proofErr w:type="spellStart"/>
      <w:r w:rsidRPr="00980664">
        <w:rPr>
          <w:sz w:val="28"/>
          <w:szCs w:val="28"/>
          <w:lang w:val="uk-UA"/>
        </w:rPr>
        <w:t>k</w:t>
      </w:r>
      <w:r w:rsidRPr="00980664">
        <w:rPr>
          <w:b/>
          <w:sz w:val="28"/>
          <w:szCs w:val="28"/>
          <w:vertAlign w:val="subscript"/>
          <w:lang w:val="uk-UA"/>
        </w:rPr>
        <w:t>в</w:t>
      </w:r>
      <w:proofErr w:type="spellEnd"/>
      <w:r w:rsidRPr="00980664">
        <w:rPr>
          <w:i w:val="0"/>
          <w:sz w:val="28"/>
          <w:szCs w:val="28"/>
          <w:lang w:val="uk-UA"/>
        </w:rPr>
        <w:t xml:space="preserve"> – коефіцієнт варіації (мінливості), %;</w:t>
      </w:r>
    </w:p>
    <w:p w:rsidR="00C84F22" w:rsidRPr="00980664" w:rsidRDefault="00C84F22" w:rsidP="00C84F22">
      <w:pPr>
        <w:pStyle w:val="a3"/>
        <w:tabs>
          <w:tab w:val="num" w:pos="720"/>
        </w:tabs>
        <w:jc w:val="both"/>
        <w:rPr>
          <w:i w:val="0"/>
          <w:sz w:val="28"/>
          <w:szCs w:val="28"/>
          <w:lang w:val="uk-UA"/>
        </w:rPr>
      </w:pPr>
      <w:r w:rsidRPr="00980664">
        <w:rPr>
          <w:i w:val="0"/>
          <w:sz w:val="28"/>
          <w:szCs w:val="28"/>
          <w:lang w:val="uk-UA"/>
        </w:rPr>
        <w:t>Δ – точність вимірів, %.</w:t>
      </w:r>
    </w:p>
    <w:p w:rsidR="00C84F22" w:rsidRPr="00980664" w:rsidRDefault="00C84F22" w:rsidP="00C84F22">
      <w:pPr>
        <w:spacing w:line="240" w:lineRule="auto"/>
        <w:ind w:firstLine="284"/>
        <w:jc w:val="both"/>
        <w:rPr>
          <w:rFonts w:ascii="Times New Roman" w:hAnsi="Times New Roman" w:cs="Times New Roman"/>
          <w:b/>
          <w:i/>
          <w:sz w:val="28"/>
          <w:szCs w:val="28"/>
        </w:rPr>
      </w:pPr>
      <w:r w:rsidRPr="00980664">
        <w:rPr>
          <w:rFonts w:ascii="Times New Roman" w:hAnsi="Times New Roman" w:cs="Times New Roman"/>
          <w:b/>
          <w:i/>
          <w:sz w:val="28"/>
          <w:szCs w:val="28"/>
        </w:rPr>
        <w:t xml:space="preserve">При подальшому проведенні експерименту число вимірів не повинне бути меншим за </w:t>
      </w:r>
      <w:proofErr w:type="spellStart"/>
      <w:r w:rsidRPr="00980664">
        <w:rPr>
          <w:rFonts w:ascii="Times New Roman" w:hAnsi="Times New Roman" w:cs="Times New Roman"/>
          <w:b/>
          <w:i/>
          <w:sz w:val="28"/>
          <w:szCs w:val="28"/>
        </w:rPr>
        <w:t>N</w:t>
      </w:r>
      <w:r w:rsidRPr="00980664">
        <w:rPr>
          <w:rFonts w:ascii="Times New Roman" w:hAnsi="Times New Roman" w:cs="Times New Roman"/>
          <w:b/>
          <w:i/>
          <w:sz w:val="28"/>
          <w:szCs w:val="28"/>
          <w:vertAlign w:val="subscript"/>
        </w:rPr>
        <w:t>min</w:t>
      </w:r>
      <w:proofErr w:type="spellEnd"/>
      <w:r w:rsidRPr="00980664">
        <w:rPr>
          <w:rFonts w:ascii="Times New Roman" w:hAnsi="Times New Roman" w:cs="Times New Roman"/>
          <w:b/>
          <w:i/>
          <w:sz w:val="28"/>
          <w:szCs w:val="28"/>
        </w:rPr>
        <w:t>.</w:t>
      </w:r>
    </w:p>
    <w:p w:rsidR="00C84F22" w:rsidRPr="00980664" w:rsidRDefault="00C84F22" w:rsidP="00C84F22">
      <w:pPr>
        <w:spacing w:line="240" w:lineRule="auto"/>
        <w:ind w:firstLine="360"/>
        <w:jc w:val="both"/>
        <w:rPr>
          <w:rFonts w:ascii="Times New Roman" w:hAnsi="Times New Roman" w:cs="Times New Roman"/>
          <w:sz w:val="28"/>
          <w:szCs w:val="28"/>
        </w:rPr>
      </w:pPr>
      <w:r w:rsidRPr="00980664">
        <w:rPr>
          <w:rFonts w:ascii="Times New Roman" w:hAnsi="Times New Roman" w:cs="Times New Roman"/>
          <w:sz w:val="28"/>
          <w:szCs w:val="28"/>
        </w:rPr>
        <w:t xml:space="preserve">У процесі обробки експериментальних даних слід виключати грубі помилки ряду. Однак перш ніж виключити той чи інший вимір, необхідно упевнитись, що це дійсно помилка, а не відхилення внаслідок статистичного розкиду. Найпростішим способом виключення із ряду виміру, що різко відрізняється від інших, є </w:t>
      </w:r>
      <w:r w:rsidRPr="00980664">
        <w:rPr>
          <w:rFonts w:ascii="Times New Roman" w:hAnsi="Times New Roman" w:cs="Times New Roman"/>
          <w:b/>
          <w:i/>
          <w:sz w:val="28"/>
          <w:szCs w:val="28"/>
        </w:rPr>
        <w:t>правило трьох сигм</w:t>
      </w:r>
      <w:r w:rsidRPr="00980664">
        <w:rPr>
          <w:rFonts w:ascii="Times New Roman" w:hAnsi="Times New Roman" w:cs="Times New Roman"/>
          <w:sz w:val="28"/>
          <w:szCs w:val="28"/>
        </w:rPr>
        <w:t>: розкид випадкових величин від середнього значення не повинен перевищувати</w:t>
      </w:r>
    </w:p>
    <w:p w:rsidR="00C84F22" w:rsidRPr="00980664" w:rsidRDefault="00C84F22" w:rsidP="00980664">
      <w:pPr>
        <w:spacing w:after="0" w:line="240" w:lineRule="auto"/>
        <w:ind w:firstLine="360"/>
        <w:jc w:val="center"/>
        <w:rPr>
          <w:rFonts w:ascii="Times New Roman" w:eastAsia="Times New Roman" w:hAnsi="Times New Roman" w:cs="Times New Roman"/>
          <w:sz w:val="28"/>
          <w:szCs w:val="28"/>
          <w:lang w:eastAsia="ru-RU"/>
        </w:rPr>
      </w:pPr>
      <w:r w:rsidRPr="00980664">
        <w:rPr>
          <w:rFonts w:ascii="Times New Roman" w:eastAsia="Times New Roman" w:hAnsi="Times New Roman" w:cs="Times New Roman"/>
          <w:position w:val="-14"/>
          <w:sz w:val="28"/>
          <w:szCs w:val="28"/>
          <w:lang w:eastAsia="ru-RU"/>
        </w:rPr>
        <w:object w:dxaOrig="1660" w:dyaOrig="360">
          <v:shape id="_x0000_i1034" type="#_x0000_t75" style="width:86.4pt;height:18.3pt;mso-position-horizontal:absolute" o:ole="" fillcolor="window">
            <v:imagedata r:id="rId24" o:title=""/>
          </v:shape>
          <o:OLEObject Type="Embed" ProgID="Equation.3" ShapeID="_x0000_i1034" DrawAspect="Content" ObjectID="_1772869118" r:id="rId25"/>
        </w:object>
      </w:r>
      <w:r w:rsidRPr="00980664">
        <w:rPr>
          <w:rFonts w:ascii="Times New Roman" w:eastAsia="Times New Roman" w:hAnsi="Times New Roman" w:cs="Times New Roman"/>
          <w:sz w:val="28"/>
          <w:szCs w:val="28"/>
          <w:lang w:eastAsia="ru-RU"/>
        </w:rPr>
        <w:tab/>
      </w:r>
      <w:r w:rsidRPr="00980664">
        <w:rPr>
          <w:rFonts w:ascii="Times New Roman" w:eastAsia="Times New Roman" w:hAnsi="Times New Roman" w:cs="Times New Roman"/>
          <w:sz w:val="28"/>
          <w:szCs w:val="28"/>
          <w:lang w:eastAsia="ru-RU"/>
        </w:rPr>
        <w:tab/>
      </w:r>
      <w:r w:rsidRPr="00980664">
        <w:rPr>
          <w:rFonts w:ascii="Times New Roman" w:eastAsia="Times New Roman" w:hAnsi="Times New Roman" w:cs="Times New Roman"/>
          <w:sz w:val="28"/>
          <w:szCs w:val="28"/>
          <w:lang w:eastAsia="ru-RU"/>
        </w:rPr>
        <w:tab/>
      </w:r>
      <w:r w:rsidRPr="00980664">
        <w:rPr>
          <w:rFonts w:ascii="Times New Roman" w:eastAsia="Times New Roman" w:hAnsi="Times New Roman" w:cs="Times New Roman"/>
          <w:sz w:val="28"/>
          <w:szCs w:val="28"/>
          <w:lang w:eastAsia="ru-RU"/>
        </w:rPr>
        <w:tab/>
        <w:t>(</w:t>
      </w:r>
      <w:r w:rsidR="00980664" w:rsidRPr="00980664">
        <w:rPr>
          <w:rFonts w:ascii="Times New Roman" w:eastAsia="Times New Roman" w:hAnsi="Times New Roman" w:cs="Times New Roman"/>
          <w:sz w:val="28"/>
          <w:szCs w:val="28"/>
          <w:lang w:eastAsia="ru-RU"/>
        </w:rPr>
        <w:t>6</w:t>
      </w:r>
      <w:r w:rsidRPr="00980664">
        <w:rPr>
          <w:rFonts w:ascii="Times New Roman" w:eastAsia="Times New Roman" w:hAnsi="Times New Roman" w:cs="Times New Roman"/>
          <w:sz w:val="28"/>
          <w:szCs w:val="28"/>
          <w:lang w:eastAsia="ru-RU"/>
        </w:rPr>
        <w:t>.4)</w:t>
      </w:r>
    </w:p>
    <w:p w:rsidR="00C84F22" w:rsidRPr="00980664" w:rsidRDefault="00C84F22" w:rsidP="00C84F22">
      <w:pPr>
        <w:spacing w:after="0" w:line="240" w:lineRule="auto"/>
        <w:ind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Більш достовірним є метод, що базується на використанні довірчого інтервалу. Другим методом встановлення грубих помилок є метод, що </w:t>
      </w:r>
      <w:r w:rsidRPr="00980664">
        <w:rPr>
          <w:rFonts w:ascii="Times New Roman" w:eastAsia="Times New Roman" w:hAnsi="Times New Roman" w:cs="Times New Roman"/>
          <w:sz w:val="28"/>
          <w:szCs w:val="28"/>
          <w:lang w:eastAsia="ru-RU"/>
        </w:rPr>
        <w:lastRenderedPageBreak/>
        <w:t xml:space="preserve">базується на використанні критерію В.І. </w:t>
      </w:r>
      <w:proofErr w:type="spellStart"/>
      <w:r w:rsidRPr="00980664">
        <w:rPr>
          <w:rFonts w:ascii="Times New Roman" w:eastAsia="Times New Roman" w:hAnsi="Times New Roman" w:cs="Times New Roman"/>
          <w:sz w:val="28"/>
          <w:szCs w:val="28"/>
          <w:lang w:eastAsia="ru-RU"/>
        </w:rPr>
        <w:t>Романовського</w:t>
      </w:r>
      <w:proofErr w:type="spellEnd"/>
      <w:r w:rsidRPr="00980664">
        <w:rPr>
          <w:rFonts w:ascii="Times New Roman" w:eastAsia="Times New Roman" w:hAnsi="Times New Roman" w:cs="Times New Roman"/>
          <w:sz w:val="28"/>
          <w:szCs w:val="28"/>
          <w:lang w:eastAsia="ru-RU"/>
        </w:rPr>
        <w:t xml:space="preserve">. Ці методи використовують за наявності малої вибірки. </w:t>
      </w:r>
    </w:p>
    <w:p w:rsidR="00C84F22" w:rsidRPr="00980664" w:rsidRDefault="00C84F22" w:rsidP="00C84F22">
      <w:pPr>
        <w:spacing w:after="0" w:line="240" w:lineRule="auto"/>
        <w:ind w:firstLine="360"/>
        <w:jc w:val="both"/>
        <w:rPr>
          <w:rFonts w:ascii="Times New Roman" w:eastAsia="Times New Roman" w:hAnsi="Times New Roman" w:cs="Times New Roman"/>
          <w:b/>
          <w:i/>
          <w:sz w:val="28"/>
          <w:szCs w:val="28"/>
          <w:lang w:eastAsia="ru-RU"/>
        </w:rPr>
      </w:pPr>
      <w:r w:rsidRPr="00980664">
        <w:rPr>
          <w:rFonts w:ascii="Times New Roman" w:eastAsia="Times New Roman" w:hAnsi="Times New Roman" w:cs="Times New Roman"/>
          <w:b/>
          <w:i/>
          <w:sz w:val="28"/>
          <w:szCs w:val="28"/>
          <w:lang w:eastAsia="ru-RU"/>
        </w:rPr>
        <w:t>У випадку більш глибокого аналізу експериментальних даних рекомендується така послідовність:</w:t>
      </w:r>
    </w:p>
    <w:p w:rsidR="00C84F22" w:rsidRPr="00980664" w:rsidRDefault="00C84F22" w:rsidP="00C84F22">
      <w:pPr>
        <w:numPr>
          <w:ilvl w:val="0"/>
          <w:numId w:val="3"/>
        </w:numPr>
        <w:tabs>
          <w:tab w:val="clear" w:pos="1429"/>
          <w:tab w:val="num" w:pos="720"/>
        </w:tabs>
        <w:spacing w:after="0" w:line="240" w:lineRule="auto"/>
        <w:ind w:left="0"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після одержання експериментальних даних у вигляді статистичного ряду його аналізують і виключають систематичні помилки;</w:t>
      </w:r>
    </w:p>
    <w:p w:rsidR="00C84F22" w:rsidRPr="00980664" w:rsidRDefault="00C84F22" w:rsidP="00C84F22">
      <w:pPr>
        <w:numPr>
          <w:ilvl w:val="0"/>
          <w:numId w:val="3"/>
        </w:numPr>
        <w:tabs>
          <w:tab w:val="clear" w:pos="1429"/>
          <w:tab w:val="num" w:pos="720"/>
        </w:tabs>
        <w:spacing w:after="0" w:line="240" w:lineRule="auto"/>
        <w:ind w:left="0"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аналізують ряд з метою виявлення грубих помилок та похибок: встановлюють підозрілі значення </w:t>
      </w:r>
      <w:r w:rsidRPr="00980664">
        <w:rPr>
          <w:rFonts w:ascii="Times New Roman" w:eastAsia="Times New Roman" w:hAnsi="Times New Roman" w:cs="Times New Roman"/>
          <w:position w:val="-10"/>
          <w:sz w:val="28"/>
          <w:szCs w:val="28"/>
          <w:lang w:eastAsia="ru-RU"/>
        </w:rPr>
        <w:object w:dxaOrig="480" w:dyaOrig="320">
          <v:shape id="_x0000_i1035" type="#_x0000_t75" style="width:29.9pt;height:19.4pt" o:ole="" fillcolor="window">
            <v:imagedata r:id="rId26" o:title=""/>
          </v:shape>
          <o:OLEObject Type="Embed" ProgID="Equation.3" ShapeID="_x0000_i1035" DrawAspect="Content" ObjectID="_1772869119" r:id="rId27"/>
        </w:object>
      </w:r>
      <w:r w:rsidRPr="00980664">
        <w:rPr>
          <w:rFonts w:ascii="Times New Roman" w:eastAsia="Times New Roman" w:hAnsi="Times New Roman" w:cs="Times New Roman"/>
          <w:sz w:val="28"/>
          <w:szCs w:val="28"/>
          <w:lang w:eastAsia="ru-RU"/>
        </w:rPr>
        <w:t xml:space="preserve"> або </w:t>
      </w:r>
      <w:r w:rsidRPr="00980664">
        <w:rPr>
          <w:rFonts w:ascii="Times New Roman" w:eastAsia="Times New Roman" w:hAnsi="Times New Roman" w:cs="Times New Roman"/>
          <w:position w:val="-10"/>
          <w:sz w:val="28"/>
          <w:szCs w:val="28"/>
          <w:lang w:eastAsia="ru-RU"/>
        </w:rPr>
        <w:object w:dxaOrig="440" w:dyaOrig="320">
          <v:shape id="_x0000_i1036" type="#_x0000_t75" style="width:26.6pt;height:19.95pt" o:ole="" fillcolor="window">
            <v:imagedata r:id="rId28" o:title=""/>
          </v:shape>
          <o:OLEObject Type="Embed" ProgID="Equation.3" ShapeID="_x0000_i1036" DrawAspect="Content" ObjectID="_1772869120" r:id="rId29"/>
        </w:object>
      </w:r>
      <w:r w:rsidRPr="00980664">
        <w:rPr>
          <w:rFonts w:ascii="Times New Roman" w:eastAsia="Times New Roman" w:hAnsi="Times New Roman" w:cs="Times New Roman"/>
          <w:sz w:val="28"/>
          <w:szCs w:val="28"/>
          <w:lang w:eastAsia="ru-RU"/>
        </w:rPr>
        <w:t xml:space="preserve">; визначають величину середньоквадратичного відхилення </w:t>
      </w:r>
      <w:r w:rsidRPr="00980664">
        <w:rPr>
          <w:rFonts w:ascii="Times New Roman" w:eastAsia="Times New Roman" w:hAnsi="Times New Roman" w:cs="Times New Roman"/>
          <w:position w:val="-6"/>
          <w:sz w:val="28"/>
          <w:szCs w:val="28"/>
          <w:lang w:eastAsia="ru-RU"/>
        </w:rPr>
        <w:object w:dxaOrig="220" w:dyaOrig="200">
          <v:shape id="_x0000_i1037" type="#_x0000_t75" style="width:14.4pt;height:11.65pt" o:ole="" fillcolor="window">
            <v:imagedata r:id="rId30" o:title=""/>
          </v:shape>
          <o:OLEObject Type="Embed" ProgID="Equation.3" ShapeID="_x0000_i1037" DrawAspect="Content" ObjectID="_1772869121" r:id="rId31"/>
        </w:object>
      </w:r>
      <w:r w:rsidRPr="00980664">
        <w:rPr>
          <w:rFonts w:ascii="Times New Roman" w:eastAsia="Times New Roman" w:hAnsi="Times New Roman" w:cs="Times New Roman"/>
          <w:sz w:val="28"/>
          <w:szCs w:val="28"/>
          <w:lang w:eastAsia="ru-RU"/>
        </w:rPr>
        <w:t xml:space="preserve">; розраховують критерії виключення із статистичного ряду значень </w:t>
      </w:r>
      <w:r w:rsidRPr="00980664">
        <w:rPr>
          <w:rFonts w:ascii="Times New Roman" w:eastAsia="Times New Roman" w:hAnsi="Times New Roman" w:cs="Times New Roman"/>
          <w:position w:val="-10"/>
          <w:sz w:val="28"/>
          <w:szCs w:val="28"/>
          <w:lang w:eastAsia="ru-RU"/>
        </w:rPr>
        <w:object w:dxaOrig="480" w:dyaOrig="320">
          <v:shape id="_x0000_i1038" type="#_x0000_t75" style="width:29.9pt;height:19.4pt" o:ole="" fillcolor="window">
            <v:imagedata r:id="rId32" o:title=""/>
          </v:shape>
          <o:OLEObject Type="Embed" ProgID="Equation.3" ShapeID="_x0000_i1038" DrawAspect="Content" ObjectID="_1772869122" r:id="rId33"/>
        </w:object>
      </w:r>
      <w:r w:rsidRPr="00980664">
        <w:rPr>
          <w:rFonts w:ascii="Times New Roman" w:eastAsia="Times New Roman" w:hAnsi="Times New Roman" w:cs="Times New Roman"/>
          <w:sz w:val="28"/>
          <w:szCs w:val="28"/>
          <w:lang w:eastAsia="ru-RU"/>
        </w:rPr>
        <w:t xml:space="preserve"> та </w:t>
      </w:r>
      <w:r w:rsidRPr="00980664">
        <w:rPr>
          <w:rFonts w:ascii="Times New Roman" w:eastAsia="Times New Roman" w:hAnsi="Times New Roman" w:cs="Times New Roman"/>
          <w:position w:val="-10"/>
          <w:sz w:val="28"/>
          <w:szCs w:val="28"/>
          <w:lang w:eastAsia="ru-RU"/>
        </w:rPr>
        <w:object w:dxaOrig="440" w:dyaOrig="320">
          <v:shape id="_x0000_i1039" type="#_x0000_t75" style="width:26.6pt;height:19.95pt" o:ole="" fillcolor="window">
            <v:imagedata r:id="rId34" o:title=""/>
          </v:shape>
          <o:OLEObject Type="Embed" ProgID="Equation.3" ShapeID="_x0000_i1039" DrawAspect="Content" ObjectID="_1772869123" r:id="rId35"/>
        </w:object>
      </w:r>
      <w:r w:rsidRPr="00980664">
        <w:rPr>
          <w:rFonts w:ascii="Times New Roman" w:eastAsia="Times New Roman" w:hAnsi="Times New Roman" w:cs="Times New Roman"/>
          <w:sz w:val="28"/>
          <w:szCs w:val="28"/>
          <w:lang w:eastAsia="ru-RU"/>
        </w:rPr>
        <w:t xml:space="preserve">(за допомогою одного з двох згаданих вище методів); виключають за необхідності із статистичного ряду </w:t>
      </w:r>
      <w:r w:rsidRPr="00980664">
        <w:rPr>
          <w:rFonts w:ascii="Times New Roman" w:eastAsia="Times New Roman" w:hAnsi="Times New Roman" w:cs="Times New Roman"/>
          <w:position w:val="-10"/>
          <w:sz w:val="28"/>
          <w:szCs w:val="28"/>
          <w:lang w:eastAsia="ru-RU"/>
        </w:rPr>
        <w:object w:dxaOrig="480" w:dyaOrig="320">
          <v:shape id="_x0000_i1040" type="#_x0000_t75" style="width:29.9pt;height:19.4pt" o:ole="" fillcolor="window">
            <v:imagedata r:id="rId36" o:title=""/>
          </v:shape>
          <o:OLEObject Type="Embed" ProgID="Equation.3" ShapeID="_x0000_i1040" DrawAspect="Content" ObjectID="_1772869124" r:id="rId37"/>
        </w:object>
      </w:r>
      <w:r w:rsidRPr="00980664">
        <w:rPr>
          <w:rFonts w:ascii="Times New Roman" w:eastAsia="Times New Roman" w:hAnsi="Times New Roman" w:cs="Times New Roman"/>
          <w:sz w:val="28"/>
          <w:szCs w:val="28"/>
          <w:lang w:eastAsia="ru-RU"/>
        </w:rPr>
        <w:t xml:space="preserve"> та </w:t>
      </w:r>
      <w:r w:rsidRPr="00980664">
        <w:rPr>
          <w:rFonts w:ascii="Times New Roman" w:eastAsia="Times New Roman" w:hAnsi="Times New Roman" w:cs="Times New Roman"/>
          <w:position w:val="-10"/>
          <w:sz w:val="28"/>
          <w:szCs w:val="28"/>
          <w:lang w:eastAsia="ru-RU"/>
        </w:rPr>
        <w:object w:dxaOrig="440" w:dyaOrig="320">
          <v:shape id="_x0000_i1041" type="#_x0000_t75" style="width:26.6pt;height:19.95pt" o:ole="" fillcolor="window">
            <v:imagedata r:id="rId38" o:title=""/>
          </v:shape>
          <o:OLEObject Type="Embed" ProgID="Equation.3" ShapeID="_x0000_i1041" DrawAspect="Content" ObjectID="_1772869125" r:id="rId39"/>
        </w:object>
      </w:r>
      <w:r w:rsidRPr="00980664">
        <w:rPr>
          <w:rFonts w:ascii="Times New Roman" w:eastAsia="Times New Roman" w:hAnsi="Times New Roman" w:cs="Times New Roman"/>
          <w:sz w:val="28"/>
          <w:szCs w:val="28"/>
          <w:lang w:eastAsia="ru-RU"/>
        </w:rPr>
        <w:t xml:space="preserve"> і одержують новий ряд із нових членів;</w:t>
      </w:r>
    </w:p>
    <w:p w:rsidR="00C84F22" w:rsidRPr="00980664" w:rsidRDefault="00C84F22" w:rsidP="00C84F22">
      <w:pPr>
        <w:numPr>
          <w:ilvl w:val="0"/>
          <w:numId w:val="3"/>
        </w:numPr>
        <w:tabs>
          <w:tab w:val="clear" w:pos="1429"/>
          <w:tab w:val="num" w:pos="720"/>
        </w:tabs>
        <w:spacing w:after="0" w:line="240" w:lineRule="auto"/>
        <w:ind w:left="0"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розраховують середньоарифметичне </w:t>
      </w:r>
      <w:r w:rsidRPr="00980664">
        <w:rPr>
          <w:rFonts w:ascii="Times New Roman" w:eastAsia="Times New Roman" w:hAnsi="Times New Roman" w:cs="Times New Roman"/>
          <w:position w:val="-6"/>
          <w:sz w:val="28"/>
          <w:szCs w:val="28"/>
          <w:lang w:eastAsia="ru-RU"/>
        </w:rPr>
        <w:object w:dxaOrig="200" w:dyaOrig="260">
          <v:shape id="_x0000_i1042" type="#_x0000_t75" style="width:9.4pt;height:13.3pt;mso-position-horizontal:absolute" o:ole="" fillcolor="window">
            <v:imagedata r:id="rId40" o:title=""/>
          </v:shape>
          <o:OLEObject Type="Embed" ProgID="Equation.3" ShapeID="_x0000_i1042" DrawAspect="Content" ObjectID="_1772869126" r:id="rId41"/>
        </w:object>
      </w:r>
      <w:r w:rsidRPr="00980664">
        <w:rPr>
          <w:rFonts w:ascii="Times New Roman" w:eastAsia="Times New Roman" w:hAnsi="Times New Roman" w:cs="Times New Roman"/>
          <w:sz w:val="28"/>
          <w:szCs w:val="28"/>
          <w:lang w:eastAsia="ru-RU"/>
        </w:rPr>
        <w:t xml:space="preserve">, похибки окремих вимірів </w:t>
      </w:r>
      <w:r w:rsidRPr="00980664">
        <w:rPr>
          <w:rFonts w:ascii="Times New Roman" w:eastAsia="Times New Roman" w:hAnsi="Times New Roman" w:cs="Times New Roman"/>
          <w:position w:val="-10"/>
          <w:sz w:val="28"/>
          <w:szCs w:val="28"/>
          <w:lang w:eastAsia="ru-RU"/>
        </w:rPr>
        <w:object w:dxaOrig="760" w:dyaOrig="320">
          <v:shape id="_x0000_i1043" type="#_x0000_t75" style="width:42.1pt;height:16.05pt" o:ole="" fillcolor="window">
            <v:imagedata r:id="rId42" o:title=""/>
          </v:shape>
          <o:OLEObject Type="Embed" ProgID="Equation.3" ShapeID="_x0000_i1043" DrawAspect="Content" ObjectID="_1772869127" r:id="rId43"/>
        </w:object>
      </w:r>
      <w:r w:rsidRPr="00980664">
        <w:rPr>
          <w:rFonts w:ascii="Times New Roman" w:eastAsia="Times New Roman" w:hAnsi="Times New Roman" w:cs="Times New Roman"/>
          <w:sz w:val="28"/>
          <w:szCs w:val="28"/>
          <w:lang w:eastAsia="ru-RU"/>
        </w:rPr>
        <w:t xml:space="preserve"> та середньоквадратичне очищеного ряду </w:t>
      </w:r>
      <w:r w:rsidRPr="00980664">
        <w:rPr>
          <w:rFonts w:ascii="Times New Roman" w:eastAsia="Times New Roman" w:hAnsi="Times New Roman" w:cs="Times New Roman"/>
          <w:position w:val="-6"/>
          <w:sz w:val="28"/>
          <w:szCs w:val="28"/>
          <w:lang w:eastAsia="ru-RU"/>
        </w:rPr>
        <w:object w:dxaOrig="220" w:dyaOrig="200">
          <v:shape id="_x0000_i1044" type="#_x0000_t75" style="width:14.4pt;height:11.65pt" o:ole="" fillcolor="window">
            <v:imagedata r:id="rId44" o:title=""/>
          </v:shape>
          <o:OLEObject Type="Embed" ProgID="Equation.3" ShapeID="_x0000_i1044" DrawAspect="Content" ObjectID="_1772869128" r:id="rId45"/>
        </w:object>
      </w:r>
      <w:r w:rsidRPr="00980664">
        <w:rPr>
          <w:rFonts w:ascii="Times New Roman" w:eastAsia="Times New Roman" w:hAnsi="Times New Roman" w:cs="Times New Roman"/>
          <w:sz w:val="28"/>
          <w:szCs w:val="28"/>
          <w:lang w:eastAsia="ru-RU"/>
        </w:rPr>
        <w:t>;</w:t>
      </w:r>
    </w:p>
    <w:p w:rsidR="00C84F22" w:rsidRPr="00980664" w:rsidRDefault="00C84F22" w:rsidP="00C84F22">
      <w:pPr>
        <w:numPr>
          <w:ilvl w:val="0"/>
          <w:numId w:val="3"/>
        </w:numPr>
        <w:tabs>
          <w:tab w:val="clear" w:pos="1429"/>
          <w:tab w:val="num" w:pos="720"/>
        </w:tabs>
        <w:spacing w:after="0" w:line="240" w:lineRule="auto"/>
        <w:ind w:left="0"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знаходять середньоквадратичне </w:t>
      </w:r>
      <w:r w:rsidRPr="00980664">
        <w:rPr>
          <w:rFonts w:ascii="Times New Roman" w:eastAsia="Times New Roman" w:hAnsi="Times New Roman" w:cs="Times New Roman"/>
          <w:position w:val="-10"/>
          <w:sz w:val="28"/>
          <w:szCs w:val="28"/>
          <w:lang w:eastAsia="ru-RU"/>
        </w:rPr>
        <w:object w:dxaOrig="300" w:dyaOrig="320">
          <v:shape id="_x0000_i1045" type="#_x0000_t75" style="width:16.05pt;height:16.05pt" o:ole="" fillcolor="window">
            <v:imagedata r:id="rId46" o:title=""/>
          </v:shape>
          <o:OLEObject Type="Embed" ProgID="Equation.3" ShapeID="_x0000_i1045" DrawAspect="Content" ObjectID="_1772869129" r:id="rId47"/>
        </w:object>
      </w:r>
      <w:r w:rsidRPr="00980664">
        <w:rPr>
          <w:rFonts w:ascii="Times New Roman" w:eastAsia="Times New Roman" w:hAnsi="Times New Roman" w:cs="Times New Roman"/>
          <w:sz w:val="28"/>
          <w:szCs w:val="28"/>
          <w:lang w:eastAsia="ru-RU"/>
        </w:rPr>
        <w:t xml:space="preserve"> серії вимірів, коефіцієнт варіації </w:t>
      </w:r>
      <w:proofErr w:type="spellStart"/>
      <w:r w:rsidRPr="00980664">
        <w:rPr>
          <w:rFonts w:ascii="Times New Roman" w:eastAsia="Times New Roman" w:hAnsi="Times New Roman" w:cs="Times New Roman"/>
          <w:i/>
          <w:sz w:val="28"/>
          <w:szCs w:val="28"/>
          <w:lang w:eastAsia="ru-RU"/>
        </w:rPr>
        <w:t>k</w:t>
      </w:r>
      <w:r w:rsidRPr="00980664">
        <w:rPr>
          <w:rFonts w:ascii="Times New Roman" w:eastAsia="Times New Roman" w:hAnsi="Times New Roman" w:cs="Times New Roman"/>
          <w:b/>
          <w:i/>
          <w:sz w:val="28"/>
          <w:szCs w:val="28"/>
          <w:vertAlign w:val="subscript"/>
          <w:lang w:eastAsia="ru-RU"/>
        </w:rPr>
        <w:t>в</w:t>
      </w:r>
      <w:proofErr w:type="spellEnd"/>
      <w:r w:rsidRPr="00980664">
        <w:rPr>
          <w:rFonts w:ascii="Times New Roman" w:eastAsia="Times New Roman" w:hAnsi="Times New Roman" w:cs="Times New Roman"/>
          <w:sz w:val="28"/>
          <w:szCs w:val="28"/>
          <w:lang w:eastAsia="ru-RU"/>
        </w:rPr>
        <w:t>;</w:t>
      </w:r>
    </w:p>
    <w:p w:rsidR="00C84F22" w:rsidRPr="00980664" w:rsidRDefault="00C84F22" w:rsidP="00C84F22">
      <w:pPr>
        <w:numPr>
          <w:ilvl w:val="0"/>
          <w:numId w:val="3"/>
        </w:numPr>
        <w:tabs>
          <w:tab w:val="clear" w:pos="1429"/>
          <w:tab w:val="num" w:pos="720"/>
        </w:tabs>
        <w:spacing w:after="0" w:line="240" w:lineRule="auto"/>
        <w:ind w:left="0"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при великій вибірці задаються довірчою імовірністю </w:t>
      </w:r>
      <w:r w:rsidRPr="00980664">
        <w:rPr>
          <w:rFonts w:ascii="Times New Roman" w:eastAsia="Times New Roman" w:hAnsi="Times New Roman" w:cs="Times New Roman"/>
          <w:position w:val="-14"/>
          <w:sz w:val="28"/>
          <w:szCs w:val="28"/>
          <w:lang w:eastAsia="ru-RU"/>
        </w:rPr>
        <w:object w:dxaOrig="999" w:dyaOrig="360">
          <v:shape id="_x0000_i1046" type="#_x0000_t75" style="width:50.95pt;height:18.3pt" o:ole="" fillcolor="window">
            <v:imagedata r:id="rId48" o:title=""/>
          </v:shape>
          <o:OLEObject Type="Embed" ProgID="Equation.3" ShapeID="_x0000_i1046" DrawAspect="Content" ObjectID="_1772869130" r:id="rId49"/>
        </w:object>
      </w:r>
      <w:r w:rsidRPr="00980664">
        <w:rPr>
          <w:rFonts w:ascii="Times New Roman" w:eastAsia="Times New Roman" w:hAnsi="Times New Roman" w:cs="Times New Roman"/>
          <w:sz w:val="28"/>
          <w:szCs w:val="28"/>
          <w:lang w:eastAsia="ru-RU"/>
        </w:rPr>
        <w:t xml:space="preserve"> або рівнянням значущості </w:t>
      </w:r>
      <w:r w:rsidRPr="00980664">
        <w:rPr>
          <w:rFonts w:ascii="Times New Roman" w:eastAsia="Times New Roman" w:hAnsi="Times New Roman" w:cs="Times New Roman"/>
          <w:i/>
          <w:sz w:val="28"/>
          <w:szCs w:val="28"/>
          <w:lang w:eastAsia="ru-RU"/>
        </w:rPr>
        <w:t>(1 -</w:t>
      </w:r>
      <w:r w:rsidRPr="00980664">
        <w:rPr>
          <w:rFonts w:ascii="Times New Roman" w:eastAsia="Times New Roman" w:hAnsi="Times New Roman" w:cs="Times New Roman"/>
          <w:b/>
          <w:i/>
          <w:sz w:val="28"/>
          <w:szCs w:val="28"/>
          <w:lang w:eastAsia="ru-RU"/>
        </w:rPr>
        <w:t xml:space="preserve"> </w:t>
      </w:r>
      <w:proofErr w:type="spellStart"/>
      <w:r w:rsidRPr="00980664">
        <w:rPr>
          <w:rFonts w:ascii="Times New Roman" w:eastAsia="Times New Roman" w:hAnsi="Times New Roman" w:cs="Times New Roman"/>
          <w:i/>
          <w:sz w:val="28"/>
          <w:szCs w:val="28"/>
          <w:lang w:eastAsia="ru-RU"/>
        </w:rPr>
        <w:t>Р</w:t>
      </w:r>
      <w:r w:rsidRPr="00980664">
        <w:rPr>
          <w:rFonts w:ascii="Times New Roman" w:eastAsia="Times New Roman" w:hAnsi="Times New Roman" w:cs="Times New Roman"/>
          <w:i/>
          <w:sz w:val="28"/>
          <w:szCs w:val="28"/>
          <w:vertAlign w:val="subscript"/>
          <w:lang w:eastAsia="ru-RU"/>
        </w:rPr>
        <w:t>Д</w:t>
      </w:r>
      <w:proofErr w:type="spellEnd"/>
      <w:r w:rsidRPr="00980664">
        <w:rPr>
          <w:rFonts w:ascii="Times New Roman" w:eastAsia="Times New Roman" w:hAnsi="Times New Roman" w:cs="Times New Roman"/>
          <w:i/>
          <w:sz w:val="28"/>
          <w:szCs w:val="28"/>
          <w:lang w:eastAsia="ru-RU"/>
        </w:rPr>
        <w:t>)</w:t>
      </w:r>
      <w:r w:rsidRPr="00980664">
        <w:rPr>
          <w:rFonts w:ascii="Times New Roman" w:eastAsia="Times New Roman" w:hAnsi="Times New Roman" w:cs="Times New Roman"/>
          <w:sz w:val="28"/>
          <w:szCs w:val="28"/>
          <w:lang w:eastAsia="ru-RU"/>
        </w:rPr>
        <w:t xml:space="preserve"> та за допомогою таблиць значень інтегральної функції Лапласа визначають </w:t>
      </w:r>
      <w:r w:rsidRPr="00980664">
        <w:rPr>
          <w:rFonts w:ascii="Times New Roman" w:eastAsia="Times New Roman" w:hAnsi="Times New Roman" w:cs="Times New Roman"/>
          <w:i/>
          <w:sz w:val="28"/>
          <w:szCs w:val="28"/>
          <w:lang w:eastAsia="ru-RU"/>
        </w:rPr>
        <w:t>t</w:t>
      </w:r>
      <w:r w:rsidRPr="00980664">
        <w:rPr>
          <w:rFonts w:ascii="Times New Roman" w:eastAsia="Times New Roman" w:hAnsi="Times New Roman" w:cs="Times New Roman"/>
          <w:sz w:val="28"/>
          <w:szCs w:val="28"/>
          <w:lang w:eastAsia="ru-RU"/>
        </w:rPr>
        <w:t>;</w:t>
      </w:r>
    </w:p>
    <w:p w:rsidR="00C84F22" w:rsidRPr="00980664" w:rsidRDefault="00C84F22" w:rsidP="00C84F22">
      <w:pPr>
        <w:numPr>
          <w:ilvl w:val="0"/>
          <w:numId w:val="3"/>
        </w:numPr>
        <w:tabs>
          <w:tab w:val="clear" w:pos="1429"/>
          <w:tab w:val="num" w:pos="720"/>
        </w:tabs>
        <w:spacing w:after="0" w:line="240" w:lineRule="auto"/>
        <w:ind w:left="0"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визначають довірчий інтервал </w:t>
      </w:r>
      <w:r w:rsidRPr="00980664">
        <w:rPr>
          <w:rFonts w:ascii="Times New Roman" w:eastAsia="Times New Roman" w:hAnsi="Times New Roman" w:cs="Times New Roman"/>
          <w:position w:val="-10"/>
          <w:sz w:val="28"/>
          <w:szCs w:val="28"/>
          <w:lang w:eastAsia="ru-RU"/>
        </w:rPr>
        <w:object w:dxaOrig="420" w:dyaOrig="320">
          <v:shape id="_x0000_i1047" type="#_x0000_t75" style="width:26.05pt;height:19.4pt" o:ole="" fillcolor="window">
            <v:imagedata r:id="rId50" o:title=""/>
          </v:shape>
          <o:OLEObject Type="Embed" ProgID="Equation.3" ShapeID="_x0000_i1047" DrawAspect="Content" ObjectID="_1772869131" r:id="rId51"/>
        </w:object>
      </w:r>
      <w:r w:rsidRPr="00980664">
        <w:rPr>
          <w:rFonts w:ascii="Times New Roman" w:eastAsia="Times New Roman" w:hAnsi="Times New Roman" w:cs="Times New Roman"/>
          <w:sz w:val="28"/>
          <w:szCs w:val="28"/>
          <w:lang w:eastAsia="ru-RU"/>
        </w:rPr>
        <w:t>;</w:t>
      </w:r>
    </w:p>
    <w:p w:rsidR="00C84F22" w:rsidRPr="00980664" w:rsidRDefault="00C84F22" w:rsidP="00C84F22">
      <w:pPr>
        <w:numPr>
          <w:ilvl w:val="0"/>
          <w:numId w:val="3"/>
        </w:numPr>
        <w:tabs>
          <w:tab w:val="clear" w:pos="1429"/>
          <w:tab w:val="num" w:pos="720"/>
        </w:tabs>
        <w:spacing w:after="0" w:line="240" w:lineRule="auto"/>
        <w:ind w:left="0"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встановлюють дійсне значення величини, що досліджується за формулою </w:t>
      </w:r>
    </w:p>
    <w:p w:rsidR="00C84F22" w:rsidRPr="00980664" w:rsidRDefault="00C84F22" w:rsidP="00980664">
      <w:pPr>
        <w:tabs>
          <w:tab w:val="num" w:pos="720"/>
        </w:tabs>
        <w:spacing w:after="0" w:line="240" w:lineRule="auto"/>
        <w:ind w:firstLine="360"/>
        <w:jc w:val="center"/>
        <w:rPr>
          <w:rFonts w:ascii="Times New Roman" w:eastAsia="Times New Roman" w:hAnsi="Times New Roman" w:cs="Times New Roman"/>
          <w:sz w:val="28"/>
          <w:szCs w:val="28"/>
          <w:lang w:eastAsia="ru-RU"/>
        </w:rPr>
      </w:pPr>
      <w:r w:rsidRPr="00980664">
        <w:rPr>
          <w:rFonts w:ascii="Times New Roman" w:eastAsia="Times New Roman" w:hAnsi="Times New Roman" w:cs="Times New Roman"/>
          <w:position w:val="-14"/>
          <w:sz w:val="28"/>
          <w:szCs w:val="28"/>
          <w:lang w:eastAsia="ru-RU"/>
        </w:rPr>
        <w:object w:dxaOrig="1380" w:dyaOrig="360">
          <v:shape id="_x0000_i1048" type="#_x0000_t75" style="width:1in;height:18.3pt" o:ole="" fillcolor="window">
            <v:imagedata r:id="rId52" o:title=""/>
          </v:shape>
          <o:OLEObject Type="Embed" ProgID="Equation.3" ShapeID="_x0000_i1048" DrawAspect="Content" ObjectID="_1772869132" r:id="rId53"/>
        </w:object>
      </w:r>
      <w:r w:rsidRPr="00980664">
        <w:rPr>
          <w:rFonts w:ascii="Times New Roman" w:eastAsia="Times New Roman" w:hAnsi="Times New Roman" w:cs="Times New Roman"/>
          <w:sz w:val="28"/>
          <w:szCs w:val="28"/>
          <w:lang w:eastAsia="ru-RU"/>
        </w:rPr>
        <w:tab/>
      </w:r>
      <w:r w:rsidRPr="00980664">
        <w:rPr>
          <w:rFonts w:ascii="Times New Roman" w:eastAsia="Times New Roman" w:hAnsi="Times New Roman" w:cs="Times New Roman"/>
          <w:sz w:val="28"/>
          <w:szCs w:val="28"/>
          <w:lang w:eastAsia="ru-RU"/>
        </w:rPr>
        <w:tab/>
      </w:r>
      <w:r w:rsidRPr="00980664">
        <w:rPr>
          <w:rFonts w:ascii="Times New Roman" w:eastAsia="Times New Roman" w:hAnsi="Times New Roman" w:cs="Times New Roman"/>
          <w:sz w:val="28"/>
          <w:szCs w:val="28"/>
          <w:lang w:eastAsia="ru-RU"/>
        </w:rPr>
        <w:tab/>
      </w:r>
      <w:r w:rsidRPr="00980664">
        <w:rPr>
          <w:rFonts w:ascii="Times New Roman" w:eastAsia="Times New Roman" w:hAnsi="Times New Roman" w:cs="Times New Roman"/>
          <w:sz w:val="28"/>
          <w:szCs w:val="28"/>
          <w:lang w:eastAsia="ru-RU"/>
        </w:rPr>
        <w:tab/>
        <w:t>(</w:t>
      </w:r>
      <w:r w:rsidR="00980664" w:rsidRPr="00980664">
        <w:rPr>
          <w:rFonts w:ascii="Times New Roman" w:eastAsia="Times New Roman" w:hAnsi="Times New Roman" w:cs="Times New Roman"/>
          <w:sz w:val="28"/>
          <w:szCs w:val="28"/>
          <w:lang w:eastAsia="ru-RU"/>
        </w:rPr>
        <w:t>6</w:t>
      </w:r>
      <w:r w:rsidRPr="00980664">
        <w:rPr>
          <w:rFonts w:ascii="Times New Roman" w:eastAsia="Times New Roman" w:hAnsi="Times New Roman" w:cs="Times New Roman"/>
          <w:sz w:val="28"/>
          <w:szCs w:val="28"/>
          <w:lang w:eastAsia="ru-RU"/>
        </w:rPr>
        <w:t>.5)</w:t>
      </w:r>
    </w:p>
    <w:p w:rsidR="00C84F22" w:rsidRPr="00980664" w:rsidRDefault="00C84F22" w:rsidP="00C84F22">
      <w:pPr>
        <w:numPr>
          <w:ilvl w:val="0"/>
          <w:numId w:val="3"/>
        </w:numPr>
        <w:tabs>
          <w:tab w:val="clear" w:pos="1429"/>
          <w:tab w:val="num" w:pos="720"/>
        </w:tabs>
        <w:spacing w:after="0" w:line="240" w:lineRule="auto"/>
        <w:ind w:left="0"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оцінюють відносну похибку результатів серії вимірів при заданій довірчій імовірності </w:t>
      </w:r>
      <w:proofErr w:type="spellStart"/>
      <w:r w:rsidRPr="00980664">
        <w:rPr>
          <w:rFonts w:ascii="Times New Roman" w:eastAsia="Times New Roman" w:hAnsi="Times New Roman" w:cs="Times New Roman"/>
          <w:i/>
          <w:sz w:val="28"/>
          <w:szCs w:val="28"/>
          <w:lang w:eastAsia="ru-RU"/>
        </w:rPr>
        <w:t>Р</w:t>
      </w:r>
      <w:r w:rsidRPr="00980664">
        <w:rPr>
          <w:rFonts w:ascii="Times New Roman" w:eastAsia="Times New Roman" w:hAnsi="Times New Roman" w:cs="Times New Roman"/>
          <w:i/>
          <w:sz w:val="28"/>
          <w:szCs w:val="28"/>
          <w:vertAlign w:val="subscript"/>
          <w:lang w:eastAsia="ru-RU"/>
        </w:rPr>
        <w:t>Д</w:t>
      </w:r>
      <w:proofErr w:type="spellEnd"/>
      <w:r w:rsidRPr="00980664">
        <w:rPr>
          <w:rFonts w:ascii="Times New Roman" w:eastAsia="Times New Roman" w:hAnsi="Times New Roman" w:cs="Times New Roman"/>
          <w:sz w:val="28"/>
          <w:szCs w:val="28"/>
          <w:lang w:eastAsia="ru-RU"/>
        </w:rPr>
        <w:t>.</w:t>
      </w:r>
    </w:p>
    <w:p w:rsidR="00C84F22" w:rsidRPr="00980664" w:rsidRDefault="00C84F22" w:rsidP="00C84F22">
      <w:pPr>
        <w:spacing w:after="0" w:line="240" w:lineRule="auto"/>
        <w:jc w:val="center"/>
        <w:rPr>
          <w:rFonts w:ascii="Times New Roman" w:eastAsia="Times New Roman" w:hAnsi="Times New Roman" w:cs="Times New Roman"/>
          <w:b/>
          <w:sz w:val="28"/>
          <w:szCs w:val="28"/>
          <w:lang w:eastAsia="ru-RU"/>
        </w:rPr>
      </w:pPr>
    </w:p>
    <w:p w:rsidR="00C84F22" w:rsidRPr="00980664" w:rsidRDefault="00980664" w:rsidP="00C84F22">
      <w:pPr>
        <w:spacing w:after="0" w:line="240" w:lineRule="auto"/>
        <w:jc w:val="center"/>
        <w:rPr>
          <w:rFonts w:ascii="Times New Roman" w:eastAsia="Times New Roman" w:hAnsi="Times New Roman" w:cs="Times New Roman"/>
          <w:b/>
          <w:sz w:val="28"/>
          <w:szCs w:val="28"/>
          <w:lang w:eastAsia="ru-RU"/>
        </w:rPr>
      </w:pPr>
      <w:r w:rsidRPr="00980664">
        <w:rPr>
          <w:rFonts w:ascii="Times New Roman" w:eastAsia="Times New Roman" w:hAnsi="Times New Roman" w:cs="Times New Roman"/>
          <w:b/>
          <w:sz w:val="28"/>
          <w:szCs w:val="28"/>
          <w:lang w:eastAsia="ru-RU"/>
        </w:rPr>
        <w:t>6</w:t>
      </w:r>
      <w:r w:rsidR="00C84F22" w:rsidRPr="00980664">
        <w:rPr>
          <w:rFonts w:ascii="Times New Roman" w:eastAsia="Times New Roman" w:hAnsi="Times New Roman" w:cs="Times New Roman"/>
          <w:b/>
          <w:sz w:val="28"/>
          <w:szCs w:val="28"/>
          <w:lang w:eastAsia="ru-RU"/>
        </w:rPr>
        <w:t>.2. Методи графічної обробки результатів експерименту</w:t>
      </w:r>
    </w:p>
    <w:p w:rsidR="00C84F22" w:rsidRPr="00980664" w:rsidRDefault="00C84F22" w:rsidP="00C84F22">
      <w:pPr>
        <w:spacing w:after="0" w:line="240" w:lineRule="auto"/>
        <w:jc w:val="center"/>
        <w:rPr>
          <w:rFonts w:ascii="Times New Roman" w:eastAsia="Times New Roman" w:hAnsi="Times New Roman" w:cs="Times New Roman"/>
          <w:b/>
          <w:sz w:val="28"/>
          <w:szCs w:val="28"/>
          <w:lang w:eastAsia="ru-RU"/>
        </w:rPr>
      </w:pPr>
    </w:p>
    <w:p w:rsidR="00C84F22" w:rsidRPr="00980664" w:rsidRDefault="00C84F22" w:rsidP="00C84F22">
      <w:pPr>
        <w:spacing w:after="0" w:line="240" w:lineRule="auto"/>
        <w:ind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При обробці результатів вимірів та спостережень широко використовують </w:t>
      </w:r>
      <w:r w:rsidRPr="00980664">
        <w:rPr>
          <w:rFonts w:ascii="Times New Roman" w:eastAsia="Times New Roman" w:hAnsi="Times New Roman" w:cs="Times New Roman"/>
          <w:b/>
          <w:bCs/>
          <w:sz w:val="28"/>
          <w:szCs w:val="28"/>
          <w:lang w:eastAsia="ru-RU"/>
        </w:rPr>
        <w:t>методи графічного зображення</w:t>
      </w:r>
      <w:r w:rsidRPr="00980664">
        <w:rPr>
          <w:rFonts w:ascii="Times New Roman" w:eastAsia="Times New Roman" w:hAnsi="Times New Roman" w:cs="Times New Roman"/>
          <w:sz w:val="28"/>
          <w:szCs w:val="28"/>
          <w:lang w:eastAsia="ru-RU"/>
        </w:rPr>
        <w:t>. Графічне зображення надає найбільш наочне уявлення про результати експерименту, дозволяє краще пізнати фізичну сутність досліджуваного процесу, виявити загальний характер функціональної залежності змінних величин, що вивчаються, встановити наявність максимуму або мінімуму функції.</w:t>
      </w:r>
    </w:p>
    <w:p w:rsidR="00C84F22" w:rsidRPr="00980664" w:rsidRDefault="00C84F22" w:rsidP="00C84F22">
      <w:pPr>
        <w:spacing w:line="240" w:lineRule="auto"/>
        <w:ind w:firstLine="360"/>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Для графічного зображення результатів досліджень, як правило, використовують систему прямокутних координат. Якщо аналізується графічним методом функція </w:t>
      </w:r>
      <w:proofErr w:type="spellStart"/>
      <w:r w:rsidRPr="00980664">
        <w:rPr>
          <w:rFonts w:ascii="Times New Roman" w:eastAsia="Times New Roman" w:hAnsi="Times New Roman" w:cs="Times New Roman"/>
          <w:i/>
          <w:iCs/>
          <w:sz w:val="28"/>
          <w:szCs w:val="28"/>
          <w:lang w:eastAsia="ru-RU"/>
        </w:rPr>
        <w:t>y=f</w:t>
      </w:r>
      <w:proofErr w:type="spellEnd"/>
      <w:r w:rsidRPr="00980664">
        <w:rPr>
          <w:rFonts w:ascii="Times New Roman" w:eastAsia="Times New Roman" w:hAnsi="Times New Roman" w:cs="Times New Roman"/>
          <w:i/>
          <w:iCs/>
          <w:sz w:val="28"/>
          <w:szCs w:val="28"/>
          <w:lang w:eastAsia="ru-RU"/>
        </w:rPr>
        <w:t xml:space="preserve">(x), </w:t>
      </w:r>
      <w:r w:rsidRPr="00980664">
        <w:rPr>
          <w:rFonts w:ascii="Times New Roman" w:eastAsia="Times New Roman" w:hAnsi="Times New Roman" w:cs="Times New Roman"/>
          <w:iCs/>
          <w:sz w:val="28"/>
          <w:szCs w:val="28"/>
          <w:lang w:eastAsia="ru-RU"/>
        </w:rPr>
        <w:t xml:space="preserve">то наносять в системі прямокутних координат значення </w:t>
      </w:r>
      <w:r w:rsidRPr="00980664">
        <w:rPr>
          <w:rFonts w:ascii="Times New Roman" w:eastAsia="Times New Roman" w:hAnsi="Times New Roman" w:cs="Times New Roman"/>
          <w:i/>
          <w:iCs/>
          <w:sz w:val="28"/>
          <w:szCs w:val="28"/>
          <w:lang w:eastAsia="ru-RU"/>
        </w:rPr>
        <w:t>х</w:t>
      </w:r>
      <w:r w:rsidRPr="00980664">
        <w:rPr>
          <w:rFonts w:ascii="Times New Roman" w:eastAsia="Times New Roman" w:hAnsi="Times New Roman" w:cs="Times New Roman"/>
          <w:i/>
          <w:iCs/>
          <w:sz w:val="28"/>
          <w:szCs w:val="28"/>
          <w:vertAlign w:val="subscript"/>
          <w:lang w:eastAsia="ru-RU"/>
        </w:rPr>
        <w:t>1</w:t>
      </w:r>
      <w:r w:rsidRPr="00980664">
        <w:rPr>
          <w:rFonts w:ascii="Times New Roman" w:eastAsia="Times New Roman" w:hAnsi="Times New Roman" w:cs="Times New Roman"/>
          <w:i/>
          <w:iCs/>
          <w:sz w:val="28"/>
          <w:szCs w:val="28"/>
          <w:lang w:eastAsia="ru-RU"/>
        </w:rPr>
        <w:t xml:space="preserve"> y</w:t>
      </w:r>
      <w:r w:rsidRPr="00980664">
        <w:rPr>
          <w:rFonts w:ascii="Times New Roman" w:eastAsia="Times New Roman" w:hAnsi="Times New Roman" w:cs="Times New Roman"/>
          <w:i/>
          <w:iCs/>
          <w:sz w:val="28"/>
          <w:szCs w:val="28"/>
          <w:vertAlign w:val="subscript"/>
          <w:lang w:eastAsia="ru-RU"/>
        </w:rPr>
        <w:t>1</w:t>
      </w:r>
      <w:r w:rsidRPr="00980664">
        <w:rPr>
          <w:rFonts w:ascii="Times New Roman" w:eastAsia="Times New Roman" w:hAnsi="Times New Roman" w:cs="Times New Roman"/>
          <w:sz w:val="28"/>
          <w:szCs w:val="28"/>
          <w:lang w:eastAsia="ru-RU"/>
        </w:rPr>
        <w:t xml:space="preserve">, </w:t>
      </w:r>
      <w:r w:rsidRPr="00980664">
        <w:rPr>
          <w:rFonts w:ascii="Times New Roman" w:eastAsia="Times New Roman" w:hAnsi="Times New Roman" w:cs="Times New Roman"/>
          <w:i/>
          <w:iCs/>
          <w:sz w:val="28"/>
          <w:szCs w:val="28"/>
          <w:lang w:eastAsia="ru-RU"/>
        </w:rPr>
        <w:t>х</w:t>
      </w:r>
      <w:r w:rsidRPr="00980664">
        <w:rPr>
          <w:rFonts w:ascii="Times New Roman" w:eastAsia="Times New Roman" w:hAnsi="Times New Roman" w:cs="Times New Roman"/>
          <w:i/>
          <w:iCs/>
          <w:sz w:val="28"/>
          <w:szCs w:val="28"/>
          <w:vertAlign w:val="subscript"/>
          <w:lang w:eastAsia="ru-RU"/>
        </w:rPr>
        <w:t>2</w:t>
      </w:r>
      <w:r w:rsidRPr="00980664">
        <w:rPr>
          <w:rFonts w:ascii="Times New Roman" w:eastAsia="Times New Roman" w:hAnsi="Times New Roman" w:cs="Times New Roman"/>
          <w:i/>
          <w:iCs/>
          <w:sz w:val="28"/>
          <w:szCs w:val="28"/>
          <w:lang w:eastAsia="ru-RU"/>
        </w:rPr>
        <w:t xml:space="preserve"> y</w:t>
      </w:r>
      <w:r w:rsidRPr="00980664">
        <w:rPr>
          <w:rFonts w:ascii="Times New Roman" w:eastAsia="Times New Roman" w:hAnsi="Times New Roman" w:cs="Times New Roman"/>
          <w:i/>
          <w:iCs/>
          <w:sz w:val="28"/>
          <w:szCs w:val="28"/>
          <w:vertAlign w:val="subscript"/>
          <w:lang w:eastAsia="ru-RU"/>
        </w:rPr>
        <w:t>2</w:t>
      </w:r>
      <w:r w:rsidRPr="00980664">
        <w:rPr>
          <w:rFonts w:ascii="Times New Roman" w:eastAsia="Times New Roman" w:hAnsi="Times New Roman" w:cs="Times New Roman"/>
          <w:sz w:val="28"/>
          <w:szCs w:val="28"/>
          <w:lang w:eastAsia="ru-RU"/>
        </w:rPr>
        <w:t xml:space="preserve">, …, </w:t>
      </w:r>
      <w:proofErr w:type="spellStart"/>
      <w:r w:rsidRPr="00980664">
        <w:rPr>
          <w:rFonts w:ascii="Times New Roman" w:eastAsia="Times New Roman" w:hAnsi="Times New Roman" w:cs="Times New Roman"/>
          <w:i/>
          <w:iCs/>
          <w:sz w:val="28"/>
          <w:szCs w:val="28"/>
          <w:lang w:eastAsia="ru-RU"/>
        </w:rPr>
        <w:t>х</w:t>
      </w:r>
      <w:r w:rsidRPr="00980664">
        <w:rPr>
          <w:rFonts w:ascii="Times New Roman" w:eastAsia="Times New Roman" w:hAnsi="Times New Roman" w:cs="Times New Roman"/>
          <w:i/>
          <w:iCs/>
          <w:sz w:val="28"/>
          <w:szCs w:val="28"/>
          <w:vertAlign w:val="subscript"/>
          <w:lang w:eastAsia="ru-RU"/>
        </w:rPr>
        <w:t>n</w:t>
      </w:r>
      <w:proofErr w:type="spellEnd"/>
      <w:r w:rsidRPr="00980664">
        <w:rPr>
          <w:rFonts w:ascii="Times New Roman" w:eastAsia="Times New Roman" w:hAnsi="Times New Roman" w:cs="Times New Roman"/>
          <w:i/>
          <w:iCs/>
          <w:sz w:val="28"/>
          <w:szCs w:val="28"/>
          <w:lang w:eastAsia="ru-RU"/>
        </w:rPr>
        <w:t xml:space="preserve"> </w:t>
      </w:r>
      <w:proofErr w:type="spellStart"/>
      <w:r w:rsidRPr="00980664">
        <w:rPr>
          <w:rFonts w:ascii="Times New Roman" w:eastAsia="Times New Roman" w:hAnsi="Times New Roman" w:cs="Times New Roman"/>
          <w:i/>
          <w:iCs/>
          <w:sz w:val="28"/>
          <w:szCs w:val="28"/>
          <w:lang w:eastAsia="ru-RU"/>
        </w:rPr>
        <w:t>y</w:t>
      </w:r>
      <w:r w:rsidRPr="00980664">
        <w:rPr>
          <w:rFonts w:ascii="Times New Roman" w:eastAsia="Times New Roman" w:hAnsi="Times New Roman" w:cs="Times New Roman"/>
          <w:i/>
          <w:iCs/>
          <w:sz w:val="28"/>
          <w:szCs w:val="28"/>
          <w:vertAlign w:val="subscript"/>
          <w:lang w:eastAsia="ru-RU"/>
        </w:rPr>
        <w:t>n</w:t>
      </w:r>
      <w:proofErr w:type="spellEnd"/>
      <w:r w:rsidRPr="00980664">
        <w:rPr>
          <w:rFonts w:ascii="Times New Roman" w:eastAsia="Times New Roman" w:hAnsi="Times New Roman" w:cs="Times New Roman"/>
          <w:sz w:val="28"/>
          <w:szCs w:val="28"/>
          <w:lang w:eastAsia="ru-RU"/>
        </w:rPr>
        <w:t>. Перш ніж будувати графік, необхідно знати хід (перебіг) досліджуваного явища. Як правило, експериментатор має орієнтовне уявлення про якісні закономірності та форму графіка з теоретичних досліджень.</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Точки на графіку необхідно з’єднувати плавною лінією таким чином, щоб вона проходила найближче до всіх експериментальних точок. Якщо з’єднати точки прямими відрізками, то одержимо ламану криву. Вона характеризує зміну функції за даними експерименту. Звичайно функції мають плавний характер. Тому при графічному зображенні результатів дослідження слід </w:t>
      </w:r>
      <w:r w:rsidRPr="00980664">
        <w:rPr>
          <w:rFonts w:ascii="Times New Roman" w:eastAsia="Times New Roman" w:hAnsi="Times New Roman" w:cs="Times New Roman"/>
          <w:sz w:val="28"/>
          <w:szCs w:val="28"/>
          <w:lang w:eastAsia="ru-RU"/>
        </w:rPr>
        <w:lastRenderedPageBreak/>
        <w:t>проводити між точками плавні криві. Різке викривлення графіка пояснюється похибками вимірів. Якби експеримент повторили з використанням засобів вимірювання більш високої точності, то одержали б менші похибки, а ламана крива більше відповідала б плавній кривій.</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Однак можуть бути і винятки, тому що іноді досліджуються явища, для яких у визначених інтервалах спостерігається швидка стрибкоподібна зміна однієї з координат. У таких випадках необхідно особливо ретельно з’єднувати точки кривої.</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Інколи при побудові графіка спостерігається різке віддалення однієї або двох точок від кривої. У цьому випадку спочатку потрібно проаналізувати фізичну сутність явища, і якщо немає підстав до стрибку функції, то таке різке відхилення можна пояснити грубою похибкою </w:t>
      </w:r>
      <w:r w:rsidRPr="00980664">
        <w:rPr>
          <w:rFonts w:ascii="Times New Roman" w:eastAsia="Times New Roman" w:hAnsi="Times New Roman" w:cs="Times New Roman"/>
          <w:bCs/>
          <w:color w:val="000000"/>
          <w:sz w:val="28"/>
          <w:szCs w:val="28"/>
          <w:lang w:eastAsia="ru-RU"/>
        </w:rPr>
        <w:t>[1, 8].</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Часто при графічному зображенні результатів експерименту доводиться мати справу з трьома змінними </w:t>
      </w:r>
      <w:proofErr w:type="spellStart"/>
      <w:r w:rsidRPr="00980664">
        <w:rPr>
          <w:rFonts w:ascii="Times New Roman" w:eastAsia="Times New Roman" w:hAnsi="Times New Roman" w:cs="Times New Roman"/>
          <w:i/>
          <w:sz w:val="28"/>
          <w:szCs w:val="28"/>
          <w:lang w:eastAsia="ru-RU"/>
        </w:rPr>
        <w:t>b</w:t>
      </w:r>
      <w:r w:rsidRPr="00980664">
        <w:rPr>
          <w:rFonts w:ascii="Times New Roman" w:eastAsia="Times New Roman" w:hAnsi="Times New Roman" w:cs="Times New Roman"/>
          <w:i/>
          <w:iCs/>
          <w:sz w:val="28"/>
          <w:szCs w:val="28"/>
          <w:lang w:eastAsia="ru-RU"/>
        </w:rPr>
        <w:t>=f</w:t>
      </w:r>
      <w:proofErr w:type="spellEnd"/>
      <w:r w:rsidRPr="00980664">
        <w:rPr>
          <w:rFonts w:ascii="Times New Roman" w:eastAsia="Times New Roman" w:hAnsi="Times New Roman" w:cs="Times New Roman"/>
          <w:i/>
          <w:iCs/>
          <w:sz w:val="28"/>
          <w:szCs w:val="28"/>
          <w:lang w:eastAsia="ru-RU"/>
        </w:rPr>
        <w:t>(x, y, z)</w:t>
      </w:r>
      <w:r w:rsidRPr="00980664">
        <w:rPr>
          <w:rFonts w:ascii="Times New Roman" w:eastAsia="Times New Roman" w:hAnsi="Times New Roman" w:cs="Times New Roman"/>
          <w:iCs/>
          <w:sz w:val="28"/>
          <w:szCs w:val="28"/>
          <w:lang w:eastAsia="ru-RU"/>
        </w:rPr>
        <w:t xml:space="preserve">. У цьому випадку використовують метод поділу змінних. Одній з величин </w:t>
      </w:r>
      <w:r w:rsidRPr="00980664">
        <w:rPr>
          <w:rFonts w:ascii="Times New Roman" w:eastAsia="Times New Roman" w:hAnsi="Times New Roman" w:cs="Times New Roman"/>
          <w:i/>
          <w:iCs/>
          <w:sz w:val="28"/>
          <w:szCs w:val="28"/>
          <w:lang w:eastAsia="ru-RU"/>
        </w:rPr>
        <w:t>z</w:t>
      </w:r>
      <w:r w:rsidRPr="00980664">
        <w:rPr>
          <w:rFonts w:ascii="Times New Roman" w:eastAsia="Times New Roman" w:hAnsi="Times New Roman" w:cs="Times New Roman"/>
          <w:iCs/>
          <w:sz w:val="28"/>
          <w:szCs w:val="28"/>
          <w:lang w:eastAsia="ru-RU"/>
        </w:rPr>
        <w:t xml:space="preserve"> у межах інтервалу вимірів </w:t>
      </w:r>
      <w:r w:rsidRPr="00980664">
        <w:rPr>
          <w:rFonts w:ascii="Times New Roman" w:eastAsia="Times New Roman" w:hAnsi="Times New Roman" w:cs="Times New Roman"/>
          <w:i/>
          <w:iCs/>
          <w:sz w:val="28"/>
          <w:szCs w:val="28"/>
          <w:lang w:eastAsia="ru-RU"/>
        </w:rPr>
        <w:t>(z</w:t>
      </w:r>
      <w:r w:rsidRPr="00980664">
        <w:rPr>
          <w:rFonts w:ascii="Times New Roman" w:eastAsia="Times New Roman" w:hAnsi="Times New Roman" w:cs="Times New Roman"/>
          <w:i/>
          <w:iCs/>
          <w:sz w:val="28"/>
          <w:szCs w:val="28"/>
          <w:vertAlign w:val="subscript"/>
          <w:lang w:eastAsia="ru-RU"/>
        </w:rPr>
        <w:t>1</w:t>
      </w:r>
      <w:r w:rsidRPr="00980664">
        <w:rPr>
          <w:rFonts w:ascii="Times New Roman" w:eastAsia="Times New Roman" w:hAnsi="Times New Roman" w:cs="Times New Roman"/>
          <w:i/>
          <w:iCs/>
          <w:sz w:val="28"/>
          <w:szCs w:val="28"/>
          <w:lang w:eastAsia="ru-RU"/>
        </w:rPr>
        <w:t xml:space="preserve">- </w:t>
      </w:r>
      <w:proofErr w:type="spellStart"/>
      <w:r w:rsidRPr="00980664">
        <w:rPr>
          <w:rFonts w:ascii="Times New Roman" w:eastAsia="Times New Roman" w:hAnsi="Times New Roman" w:cs="Times New Roman"/>
          <w:i/>
          <w:iCs/>
          <w:sz w:val="28"/>
          <w:szCs w:val="28"/>
          <w:lang w:eastAsia="ru-RU"/>
        </w:rPr>
        <w:t>z</w:t>
      </w:r>
      <w:r w:rsidRPr="00980664">
        <w:rPr>
          <w:rFonts w:ascii="Times New Roman" w:eastAsia="Times New Roman" w:hAnsi="Times New Roman" w:cs="Times New Roman"/>
          <w:i/>
          <w:iCs/>
          <w:sz w:val="28"/>
          <w:szCs w:val="28"/>
          <w:vertAlign w:val="subscript"/>
          <w:lang w:eastAsia="ru-RU"/>
        </w:rPr>
        <w:t>n</w:t>
      </w:r>
      <w:proofErr w:type="spellEnd"/>
      <w:r w:rsidRPr="00980664">
        <w:rPr>
          <w:rFonts w:ascii="Times New Roman" w:eastAsia="Times New Roman" w:hAnsi="Times New Roman" w:cs="Times New Roman"/>
          <w:i/>
          <w:sz w:val="28"/>
          <w:szCs w:val="28"/>
          <w:lang w:eastAsia="ru-RU"/>
        </w:rPr>
        <w:t>)</w:t>
      </w:r>
      <w:r w:rsidRPr="00980664">
        <w:rPr>
          <w:rFonts w:ascii="Times New Roman" w:eastAsia="Times New Roman" w:hAnsi="Times New Roman" w:cs="Times New Roman"/>
          <w:sz w:val="28"/>
          <w:szCs w:val="28"/>
          <w:lang w:eastAsia="ru-RU"/>
        </w:rPr>
        <w:t xml:space="preserve"> надають кілька послідовних значень. Для двох інших змінних </w:t>
      </w:r>
      <w:r w:rsidRPr="00980664">
        <w:rPr>
          <w:rFonts w:ascii="Times New Roman" w:eastAsia="Times New Roman" w:hAnsi="Times New Roman" w:cs="Times New Roman"/>
          <w:i/>
          <w:iCs/>
          <w:sz w:val="28"/>
          <w:szCs w:val="28"/>
          <w:lang w:eastAsia="ru-RU"/>
        </w:rPr>
        <w:t xml:space="preserve">х </w:t>
      </w:r>
      <w:r w:rsidRPr="00980664">
        <w:rPr>
          <w:rFonts w:ascii="Times New Roman" w:eastAsia="Times New Roman" w:hAnsi="Times New Roman" w:cs="Times New Roman"/>
          <w:iCs/>
          <w:sz w:val="28"/>
          <w:szCs w:val="28"/>
          <w:lang w:eastAsia="ru-RU"/>
        </w:rPr>
        <w:t xml:space="preserve">та </w:t>
      </w:r>
      <w:r w:rsidRPr="00980664">
        <w:rPr>
          <w:rFonts w:ascii="Times New Roman" w:eastAsia="Times New Roman" w:hAnsi="Times New Roman" w:cs="Times New Roman"/>
          <w:i/>
          <w:iCs/>
          <w:sz w:val="28"/>
          <w:szCs w:val="28"/>
          <w:lang w:eastAsia="ru-RU"/>
        </w:rPr>
        <w:t>y</w:t>
      </w:r>
      <w:r w:rsidRPr="00980664">
        <w:rPr>
          <w:rFonts w:ascii="Times New Roman" w:eastAsia="Times New Roman" w:hAnsi="Times New Roman" w:cs="Times New Roman"/>
          <w:iCs/>
          <w:sz w:val="28"/>
          <w:szCs w:val="28"/>
          <w:lang w:eastAsia="ru-RU"/>
        </w:rPr>
        <w:t xml:space="preserve"> будують графіки функцій </w:t>
      </w:r>
      <w:proofErr w:type="spellStart"/>
      <w:r w:rsidRPr="00980664">
        <w:rPr>
          <w:rFonts w:ascii="Times New Roman" w:eastAsia="Times New Roman" w:hAnsi="Times New Roman" w:cs="Times New Roman"/>
          <w:i/>
          <w:iCs/>
          <w:sz w:val="28"/>
          <w:szCs w:val="28"/>
          <w:lang w:eastAsia="ru-RU"/>
        </w:rPr>
        <w:t>y=f</w:t>
      </w:r>
      <w:r w:rsidRPr="00980664">
        <w:rPr>
          <w:rFonts w:ascii="Times New Roman" w:eastAsia="Times New Roman" w:hAnsi="Times New Roman" w:cs="Times New Roman"/>
          <w:i/>
          <w:iCs/>
          <w:sz w:val="28"/>
          <w:szCs w:val="28"/>
          <w:vertAlign w:val="subscript"/>
          <w:lang w:eastAsia="ru-RU"/>
        </w:rPr>
        <w:t>i</w:t>
      </w:r>
      <w:proofErr w:type="spellEnd"/>
      <w:r w:rsidRPr="00980664">
        <w:rPr>
          <w:rFonts w:ascii="Times New Roman" w:eastAsia="Times New Roman" w:hAnsi="Times New Roman" w:cs="Times New Roman"/>
          <w:i/>
          <w:iCs/>
          <w:sz w:val="28"/>
          <w:szCs w:val="28"/>
          <w:lang w:eastAsia="ru-RU"/>
        </w:rPr>
        <w:t xml:space="preserve"> (x)</w:t>
      </w:r>
      <w:r w:rsidRPr="00980664">
        <w:rPr>
          <w:rFonts w:ascii="Times New Roman" w:eastAsia="Times New Roman" w:hAnsi="Times New Roman" w:cs="Times New Roman"/>
          <w:iCs/>
          <w:sz w:val="28"/>
          <w:szCs w:val="28"/>
          <w:lang w:eastAsia="ru-RU"/>
        </w:rPr>
        <w:t xml:space="preserve"> при </w:t>
      </w:r>
      <w:proofErr w:type="spellStart"/>
      <w:r w:rsidRPr="00980664">
        <w:rPr>
          <w:rFonts w:ascii="Times New Roman" w:eastAsia="Times New Roman" w:hAnsi="Times New Roman" w:cs="Times New Roman"/>
          <w:i/>
          <w:iCs/>
          <w:sz w:val="28"/>
          <w:szCs w:val="28"/>
          <w:lang w:eastAsia="ru-RU"/>
        </w:rPr>
        <w:t>z</w:t>
      </w:r>
      <w:r w:rsidRPr="00980664">
        <w:rPr>
          <w:rFonts w:ascii="Times New Roman" w:eastAsia="Times New Roman" w:hAnsi="Times New Roman" w:cs="Times New Roman"/>
          <w:i/>
          <w:iCs/>
          <w:sz w:val="28"/>
          <w:szCs w:val="28"/>
          <w:vertAlign w:val="subscript"/>
          <w:lang w:eastAsia="ru-RU"/>
        </w:rPr>
        <w:t>i</w:t>
      </w:r>
      <w:proofErr w:type="spellEnd"/>
      <w:r w:rsidRPr="00980664">
        <w:rPr>
          <w:rFonts w:ascii="Times New Roman" w:eastAsia="Times New Roman" w:hAnsi="Times New Roman" w:cs="Times New Roman"/>
          <w:i/>
          <w:sz w:val="28"/>
          <w:szCs w:val="28"/>
          <w:lang w:eastAsia="ru-RU"/>
        </w:rPr>
        <w:t xml:space="preserve"> = </w:t>
      </w:r>
      <w:proofErr w:type="spellStart"/>
      <w:r w:rsidRPr="00980664">
        <w:rPr>
          <w:rFonts w:ascii="Times New Roman" w:eastAsia="Times New Roman" w:hAnsi="Times New Roman" w:cs="Times New Roman"/>
          <w:i/>
          <w:sz w:val="28"/>
          <w:szCs w:val="28"/>
          <w:lang w:eastAsia="ru-RU"/>
        </w:rPr>
        <w:t>const</w:t>
      </w:r>
      <w:proofErr w:type="spellEnd"/>
      <w:r w:rsidRPr="00980664">
        <w:rPr>
          <w:rFonts w:ascii="Times New Roman" w:eastAsia="Times New Roman" w:hAnsi="Times New Roman" w:cs="Times New Roman"/>
          <w:sz w:val="28"/>
          <w:szCs w:val="28"/>
          <w:lang w:eastAsia="ru-RU"/>
        </w:rPr>
        <w:t xml:space="preserve">. У результаті на одному й тому самому графіку одержують сімейство кривих </w:t>
      </w:r>
      <w:proofErr w:type="spellStart"/>
      <w:r w:rsidRPr="00980664">
        <w:rPr>
          <w:rFonts w:ascii="Times New Roman" w:eastAsia="Times New Roman" w:hAnsi="Times New Roman" w:cs="Times New Roman"/>
          <w:i/>
          <w:iCs/>
          <w:sz w:val="28"/>
          <w:szCs w:val="28"/>
          <w:lang w:eastAsia="ru-RU"/>
        </w:rPr>
        <w:t>y=f</w:t>
      </w:r>
      <w:r w:rsidRPr="00980664">
        <w:rPr>
          <w:rFonts w:ascii="Times New Roman" w:eastAsia="Times New Roman" w:hAnsi="Times New Roman" w:cs="Times New Roman"/>
          <w:i/>
          <w:iCs/>
          <w:sz w:val="28"/>
          <w:szCs w:val="28"/>
          <w:vertAlign w:val="subscript"/>
          <w:lang w:eastAsia="ru-RU"/>
        </w:rPr>
        <w:t>i</w:t>
      </w:r>
      <w:proofErr w:type="spellEnd"/>
      <w:r w:rsidRPr="00980664">
        <w:rPr>
          <w:rFonts w:ascii="Times New Roman" w:eastAsia="Times New Roman" w:hAnsi="Times New Roman" w:cs="Times New Roman"/>
          <w:i/>
          <w:iCs/>
          <w:sz w:val="28"/>
          <w:szCs w:val="28"/>
          <w:lang w:eastAsia="ru-RU"/>
        </w:rPr>
        <w:t xml:space="preserve"> (x)</w:t>
      </w:r>
      <w:r w:rsidRPr="00980664">
        <w:rPr>
          <w:rFonts w:ascii="Times New Roman" w:eastAsia="Times New Roman" w:hAnsi="Times New Roman" w:cs="Times New Roman"/>
          <w:iCs/>
          <w:sz w:val="28"/>
          <w:szCs w:val="28"/>
          <w:lang w:eastAsia="ru-RU"/>
        </w:rPr>
        <w:t xml:space="preserve"> для різних значень </w:t>
      </w:r>
      <w:r w:rsidRPr="00980664">
        <w:rPr>
          <w:rFonts w:ascii="Times New Roman" w:eastAsia="Times New Roman" w:hAnsi="Times New Roman" w:cs="Times New Roman"/>
          <w:i/>
          <w:iCs/>
          <w:sz w:val="28"/>
          <w:szCs w:val="28"/>
          <w:lang w:eastAsia="ru-RU"/>
        </w:rPr>
        <w:t>z</w:t>
      </w:r>
      <w:r w:rsidRPr="00980664">
        <w:rPr>
          <w:rFonts w:ascii="Times New Roman" w:eastAsia="Times New Roman" w:hAnsi="Times New Roman" w:cs="Times New Roman"/>
          <w:iCs/>
          <w:sz w:val="28"/>
          <w:szCs w:val="28"/>
          <w:lang w:eastAsia="ru-RU"/>
        </w:rPr>
        <w:t>.</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При графічному зображенні результатів експерименту великого значення набуває вибір масштабів та координатної сітки. </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b/>
          <w:i/>
          <w:sz w:val="28"/>
          <w:szCs w:val="28"/>
          <w:lang w:eastAsia="ru-RU"/>
        </w:rPr>
        <w:t>Координатні сітки</w:t>
      </w:r>
      <w:r w:rsidRPr="00980664">
        <w:rPr>
          <w:rFonts w:ascii="Times New Roman" w:eastAsia="Times New Roman" w:hAnsi="Times New Roman" w:cs="Times New Roman"/>
          <w:sz w:val="28"/>
          <w:szCs w:val="28"/>
          <w:lang w:eastAsia="ru-RU"/>
        </w:rPr>
        <w:t xml:space="preserve"> бувають рівномірні та нерівномірні. У рівномірних координатних сіток ординати та абсциси мають рівномірну шкалу.</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Нерівномірна координатна сітка використовується для більшої наочності у випадках, коли функція має різко змінюваний характер. З нерівномірних координатних сіток найбільшого поширення набули </w:t>
      </w:r>
      <w:r w:rsidRPr="00980664">
        <w:rPr>
          <w:rFonts w:ascii="Times New Roman" w:eastAsia="Times New Roman" w:hAnsi="Times New Roman" w:cs="Times New Roman"/>
          <w:b/>
          <w:i/>
          <w:sz w:val="28"/>
          <w:szCs w:val="28"/>
          <w:lang w:eastAsia="ru-RU"/>
        </w:rPr>
        <w:t>напівлогарифмічні, логарифмічні та імовірнісні.</w:t>
      </w:r>
      <w:r w:rsidRPr="00980664">
        <w:rPr>
          <w:rFonts w:ascii="Times New Roman" w:eastAsia="Times New Roman" w:hAnsi="Times New Roman" w:cs="Times New Roman"/>
          <w:sz w:val="28"/>
          <w:szCs w:val="28"/>
          <w:lang w:eastAsia="ru-RU"/>
        </w:rPr>
        <w:t xml:space="preserve"> </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b/>
          <w:i/>
          <w:sz w:val="28"/>
          <w:szCs w:val="28"/>
          <w:lang w:eastAsia="ru-RU"/>
        </w:rPr>
        <w:t>Напівлогарифмічна сітка</w:t>
      </w:r>
      <w:r w:rsidRPr="00980664">
        <w:rPr>
          <w:rFonts w:ascii="Times New Roman" w:eastAsia="Times New Roman" w:hAnsi="Times New Roman" w:cs="Times New Roman"/>
          <w:sz w:val="28"/>
          <w:szCs w:val="28"/>
          <w:lang w:eastAsia="ru-RU"/>
        </w:rPr>
        <w:t xml:space="preserve"> має рівномірну шкалу на ординаті та логарифмічну шкалу на абсцисі. </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b/>
          <w:i/>
          <w:sz w:val="28"/>
          <w:szCs w:val="28"/>
          <w:lang w:eastAsia="ru-RU"/>
        </w:rPr>
        <w:t>Логарифмічна координатна сітка</w:t>
      </w:r>
      <w:r w:rsidRPr="00980664">
        <w:rPr>
          <w:rFonts w:ascii="Times New Roman" w:eastAsia="Times New Roman" w:hAnsi="Times New Roman" w:cs="Times New Roman"/>
          <w:sz w:val="28"/>
          <w:szCs w:val="28"/>
          <w:lang w:eastAsia="ru-RU"/>
        </w:rPr>
        <w:t xml:space="preserve"> має на двох осях логарифмічні шкали.</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b/>
          <w:i/>
          <w:sz w:val="28"/>
          <w:szCs w:val="28"/>
          <w:lang w:eastAsia="ru-RU"/>
        </w:rPr>
        <w:t>Імовірнісні координатні сітки</w:t>
      </w:r>
      <w:r w:rsidRPr="00980664">
        <w:rPr>
          <w:rFonts w:ascii="Times New Roman" w:eastAsia="Times New Roman" w:hAnsi="Times New Roman" w:cs="Times New Roman"/>
          <w:sz w:val="28"/>
          <w:szCs w:val="28"/>
          <w:lang w:eastAsia="ru-RU"/>
        </w:rPr>
        <w:t xml:space="preserve"> мають на ординаті, як правило, рівномірну шкалу, а на осі абсцис - імовірнісну шкалу.</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Доцільність використання нерівномірної функціональної сітки пояснюється, крім вищезазначеного, бажанням представити функцію, що досліджується, у вигляді прямої, що підвищує точність побудови. При цьому здійснюється так зване вирівнювання, тобто криву, що побудована за дослідними даними, представляють лінійною функцією. Нехай, наприклад, для деякої емпіричної кривої підібрана функція типу </w:t>
      </w:r>
      <w:r w:rsidRPr="00980664">
        <w:rPr>
          <w:rFonts w:ascii="Times New Roman" w:eastAsia="Times New Roman" w:hAnsi="Times New Roman" w:cs="Times New Roman"/>
          <w:position w:val="-10"/>
          <w:sz w:val="28"/>
          <w:szCs w:val="28"/>
          <w:lang w:eastAsia="ru-RU"/>
        </w:rPr>
        <w:object w:dxaOrig="840" w:dyaOrig="360">
          <v:shape id="_x0000_i1049" type="#_x0000_t75" style="width:47.65pt;height:21.6pt" o:ole="" fillcolor="window">
            <v:imagedata r:id="rId54" o:title=""/>
          </v:shape>
          <o:OLEObject Type="Embed" ProgID="Equation.3" ShapeID="_x0000_i1049" DrawAspect="Content" ObjectID="_1772869133" r:id="rId55"/>
        </w:object>
      </w:r>
      <w:r w:rsidRPr="00980664">
        <w:rPr>
          <w:rFonts w:ascii="Times New Roman" w:eastAsia="Times New Roman" w:hAnsi="Times New Roman" w:cs="Times New Roman"/>
          <w:sz w:val="28"/>
          <w:szCs w:val="28"/>
          <w:lang w:eastAsia="ru-RU"/>
        </w:rPr>
        <w:t xml:space="preserve"> Процес вирівнювання буде таким. Наведений вираз перетворюється за допомогою логарифмування у вираз </w:t>
      </w:r>
      <w:r w:rsidRPr="00980664">
        <w:rPr>
          <w:rFonts w:ascii="Times New Roman" w:eastAsia="Times New Roman" w:hAnsi="Times New Roman" w:cs="Times New Roman"/>
          <w:i/>
          <w:position w:val="-10"/>
          <w:sz w:val="28"/>
          <w:szCs w:val="28"/>
          <w:lang w:eastAsia="ru-RU"/>
        </w:rPr>
        <w:object w:dxaOrig="1700" w:dyaOrig="300">
          <v:shape id="_x0000_i1050" type="#_x0000_t75" style="width:96.35pt;height:18.3pt" o:ole="" fillcolor="window">
            <v:imagedata r:id="rId56" o:title=""/>
          </v:shape>
          <o:OLEObject Type="Embed" ProgID="Equation.3" ShapeID="_x0000_i1050" DrawAspect="Content" ObjectID="_1772869134" r:id="rId57"/>
        </w:object>
      </w:r>
      <w:r w:rsidRPr="00980664">
        <w:rPr>
          <w:rFonts w:ascii="Times New Roman" w:eastAsia="Times New Roman" w:hAnsi="Times New Roman" w:cs="Times New Roman"/>
          <w:sz w:val="28"/>
          <w:szCs w:val="28"/>
          <w:lang w:eastAsia="ru-RU"/>
        </w:rPr>
        <w:t xml:space="preserve"> Якщо ми позначимо </w:t>
      </w:r>
      <w:r w:rsidRPr="00980664">
        <w:rPr>
          <w:rFonts w:ascii="Times New Roman" w:eastAsia="Times New Roman" w:hAnsi="Times New Roman" w:cs="Times New Roman"/>
          <w:i/>
          <w:position w:val="-10"/>
          <w:sz w:val="28"/>
          <w:szCs w:val="28"/>
          <w:lang w:eastAsia="ru-RU"/>
        </w:rPr>
        <w:object w:dxaOrig="2659" w:dyaOrig="320">
          <v:shape id="_x0000_i1051" type="#_x0000_t75" style="width:150.65pt;height:19.4pt" o:ole="" fillcolor="window">
            <v:imagedata r:id="rId58" o:title=""/>
          </v:shape>
          <o:OLEObject Type="Embed" ProgID="Equation.3" ShapeID="_x0000_i1051" DrawAspect="Content" ObjectID="_1772869135" r:id="rId59"/>
        </w:object>
      </w:r>
      <w:r w:rsidRPr="00980664">
        <w:rPr>
          <w:rFonts w:ascii="Times New Roman" w:eastAsia="Times New Roman" w:hAnsi="Times New Roman" w:cs="Times New Roman"/>
          <w:i/>
          <w:sz w:val="28"/>
          <w:szCs w:val="28"/>
          <w:lang w:eastAsia="ru-RU"/>
        </w:rPr>
        <w:t xml:space="preserve"> </w:t>
      </w:r>
      <w:r w:rsidRPr="00980664">
        <w:rPr>
          <w:rFonts w:ascii="Times New Roman" w:eastAsia="Times New Roman" w:hAnsi="Times New Roman" w:cs="Times New Roman"/>
          <w:sz w:val="28"/>
          <w:szCs w:val="28"/>
          <w:lang w:eastAsia="ru-RU"/>
        </w:rPr>
        <w:t xml:space="preserve">то одержимо лінійну формулу </w:t>
      </w:r>
      <w:r w:rsidRPr="00980664">
        <w:rPr>
          <w:rFonts w:ascii="Times New Roman" w:eastAsia="Times New Roman" w:hAnsi="Times New Roman" w:cs="Times New Roman"/>
          <w:i/>
          <w:position w:val="-10"/>
          <w:sz w:val="28"/>
          <w:szCs w:val="28"/>
          <w:lang w:eastAsia="ru-RU"/>
        </w:rPr>
        <w:object w:dxaOrig="1320" w:dyaOrig="320">
          <v:shape id="_x0000_i1052" type="#_x0000_t75" style="width:75.3pt;height:19.4pt" o:ole="" fillcolor="window">
            <v:imagedata r:id="rId60" o:title=""/>
          </v:shape>
          <o:OLEObject Type="Embed" ProgID="Equation.3" ShapeID="_x0000_i1052" DrawAspect="Content" ObjectID="_1772869136" r:id="rId61"/>
        </w:object>
      </w:r>
      <w:r w:rsidRPr="00980664">
        <w:rPr>
          <w:rFonts w:ascii="Times New Roman" w:eastAsia="Times New Roman" w:hAnsi="Times New Roman" w:cs="Times New Roman"/>
          <w:i/>
          <w:sz w:val="28"/>
          <w:szCs w:val="28"/>
          <w:lang w:eastAsia="ru-RU"/>
        </w:rPr>
        <w:t xml:space="preserve"> </w:t>
      </w:r>
      <w:r w:rsidRPr="00980664">
        <w:rPr>
          <w:rFonts w:ascii="Times New Roman" w:eastAsia="Times New Roman" w:hAnsi="Times New Roman" w:cs="Times New Roman"/>
          <w:sz w:val="28"/>
          <w:szCs w:val="28"/>
          <w:lang w:eastAsia="ru-RU"/>
        </w:rPr>
        <w:t>графіком якої буде пряма лінія.</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Масштаб за координатними осями, як правило, використовують різний. Від його вибору залежить форма графіка – він може бути пласким (вузьким) або витягнутим (широким) вдовж осі. Вузькі графіки дають більшу похибку на осі ординат, широкі на осі абсцис. Правильно підібраний масштаб дозволяє підвищити точність відрахування. Розрахункові графіки, що мають екстремум функції або який-небудь складний вигляд, особливо ретельно потрібно </w:t>
      </w:r>
      <w:r w:rsidRPr="00980664">
        <w:rPr>
          <w:rFonts w:ascii="Times New Roman" w:eastAsia="Times New Roman" w:hAnsi="Times New Roman" w:cs="Times New Roman"/>
          <w:sz w:val="28"/>
          <w:szCs w:val="28"/>
          <w:lang w:eastAsia="ru-RU"/>
        </w:rPr>
        <w:lastRenderedPageBreak/>
        <w:t>креслити у зонах вигину. На таких ділянках кількість точок для накреслення графіка повинно бути істотно більшою, ніж на плавних ділянках.</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У деяких випадках будують </w:t>
      </w:r>
      <w:r w:rsidRPr="00980664">
        <w:rPr>
          <w:rFonts w:ascii="Times New Roman" w:eastAsia="Times New Roman" w:hAnsi="Times New Roman" w:cs="Times New Roman"/>
          <w:b/>
          <w:i/>
          <w:sz w:val="28"/>
          <w:szCs w:val="28"/>
          <w:lang w:eastAsia="ru-RU"/>
        </w:rPr>
        <w:t>номограми</w:t>
      </w:r>
      <w:r w:rsidRPr="00980664">
        <w:rPr>
          <w:rFonts w:ascii="Times New Roman" w:eastAsia="Times New Roman" w:hAnsi="Times New Roman" w:cs="Times New Roman"/>
          <w:sz w:val="28"/>
          <w:szCs w:val="28"/>
          <w:lang w:eastAsia="ru-RU"/>
        </w:rPr>
        <w:t>, які істотно полегшують використання для систематичних розрахунків складних теоретичних та емпіричних формул у відповідних межах зміни величин.</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b/>
          <w:i/>
          <w:sz w:val="28"/>
          <w:szCs w:val="28"/>
          <w:lang w:eastAsia="ru-RU"/>
        </w:rPr>
        <w:t xml:space="preserve">Номограма </w:t>
      </w:r>
      <w:r w:rsidRPr="00980664">
        <w:rPr>
          <w:rFonts w:ascii="Times New Roman" w:eastAsia="Times New Roman" w:hAnsi="Times New Roman" w:cs="Times New Roman"/>
          <w:sz w:val="28"/>
          <w:szCs w:val="28"/>
          <w:lang w:eastAsia="ru-RU"/>
        </w:rPr>
        <w:t xml:space="preserve">(від </w:t>
      </w:r>
      <w:proofErr w:type="spellStart"/>
      <w:r w:rsidRPr="00980664">
        <w:rPr>
          <w:rFonts w:ascii="Times New Roman" w:eastAsia="Times New Roman" w:hAnsi="Times New Roman" w:cs="Times New Roman"/>
          <w:sz w:val="28"/>
          <w:szCs w:val="28"/>
          <w:lang w:eastAsia="ru-RU"/>
        </w:rPr>
        <w:t>грец</w:t>
      </w:r>
      <w:proofErr w:type="spellEnd"/>
      <w:r w:rsidRPr="00980664">
        <w:rPr>
          <w:rFonts w:ascii="Times New Roman" w:eastAsia="Times New Roman" w:hAnsi="Times New Roman" w:cs="Times New Roman"/>
          <w:sz w:val="28"/>
          <w:szCs w:val="28"/>
          <w:lang w:eastAsia="ru-RU"/>
        </w:rPr>
        <w:t xml:space="preserve">. </w:t>
      </w:r>
      <w:proofErr w:type="spellStart"/>
      <w:r w:rsidRPr="00980664">
        <w:rPr>
          <w:rFonts w:ascii="Times New Roman" w:eastAsia="Times New Roman" w:hAnsi="Times New Roman" w:cs="Times New Roman"/>
          <w:b/>
          <w:i/>
          <w:sz w:val="28"/>
          <w:szCs w:val="28"/>
          <w:lang w:eastAsia="ru-RU"/>
        </w:rPr>
        <w:t>nomos</w:t>
      </w:r>
      <w:proofErr w:type="spellEnd"/>
      <w:r w:rsidRPr="00980664">
        <w:rPr>
          <w:rFonts w:ascii="Times New Roman" w:eastAsia="Times New Roman" w:hAnsi="Times New Roman" w:cs="Times New Roman"/>
          <w:i/>
          <w:sz w:val="28"/>
          <w:szCs w:val="28"/>
          <w:lang w:eastAsia="ru-RU"/>
        </w:rPr>
        <w:t xml:space="preserve"> </w:t>
      </w:r>
      <w:r w:rsidRPr="00980664">
        <w:rPr>
          <w:rFonts w:ascii="Times New Roman" w:eastAsia="Times New Roman" w:hAnsi="Times New Roman" w:cs="Times New Roman"/>
          <w:sz w:val="28"/>
          <w:szCs w:val="28"/>
          <w:lang w:eastAsia="ru-RU"/>
        </w:rPr>
        <w:t xml:space="preserve">– закон та </w:t>
      </w:r>
      <w:proofErr w:type="spellStart"/>
      <w:r w:rsidRPr="00980664">
        <w:rPr>
          <w:rFonts w:ascii="Times New Roman" w:eastAsia="Times New Roman" w:hAnsi="Times New Roman" w:cs="Times New Roman"/>
          <w:b/>
          <w:i/>
          <w:sz w:val="28"/>
          <w:szCs w:val="28"/>
          <w:lang w:eastAsia="ru-RU"/>
        </w:rPr>
        <w:t>gramma</w:t>
      </w:r>
      <w:proofErr w:type="spellEnd"/>
      <w:r w:rsidRPr="00980664">
        <w:rPr>
          <w:rFonts w:ascii="Times New Roman" w:eastAsia="Times New Roman" w:hAnsi="Times New Roman" w:cs="Times New Roman"/>
          <w:i/>
          <w:sz w:val="28"/>
          <w:szCs w:val="28"/>
          <w:lang w:eastAsia="ru-RU"/>
        </w:rPr>
        <w:t xml:space="preserve"> </w:t>
      </w:r>
      <w:r w:rsidRPr="00980664">
        <w:rPr>
          <w:rFonts w:ascii="Times New Roman" w:eastAsia="Times New Roman" w:hAnsi="Times New Roman" w:cs="Times New Roman"/>
          <w:sz w:val="28"/>
          <w:szCs w:val="28"/>
          <w:lang w:eastAsia="ru-RU"/>
        </w:rPr>
        <w:t>– риска, буква, писемний знак, зображення) – креслення, яке є зображенням функціональних залежностей, які використовуються для одержання (без розрахунків) приблизних розв’язань рівнянь.</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p>
    <w:p w:rsidR="00C84F22" w:rsidRPr="00980664" w:rsidRDefault="00980664" w:rsidP="00C84F22">
      <w:pPr>
        <w:spacing w:after="0" w:line="240" w:lineRule="auto"/>
        <w:jc w:val="center"/>
        <w:rPr>
          <w:rFonts w:ascii="Times New Roman" w:eastAsia="Times New Roman" w:hAnsi="Times New Roman" w:cs="Times New Roman"/>
          <w:b/>
          <w:sz w:val="28"/>
          <w:szCs w:val="28"/>
          <w:lang w:eastAsia="ru-RU"/>
        </w:rPr>
      </w:pPr>
      <w:r w:rsidRPr="00980664">
        <w:rPr>
          <w:rFonts w:ascii="Times New Roman" w:eastAsia="Times New Roman" w:hAnsi="Times New Roman" w:cs="Times New Roman"/>
          <w:b/>
          <w:sz w:val="28"/>
          <w:szCs w:val="28"/>
          <w:lang w:eastAsia="ru-RU"/>
        </w:rPr>
        <w:t>6</w:t>
      </w:r>
      <w:r w:rsidR="00C84F22" w:rsidRPr="00980664">
        <w:rPr>
          <w:rFonts w:ascii="Times New Roman" w:eastAsia="Times New Roman" w:hAnsi="Times New Roman" w:cs="Times New Roman"/>
          <w:b/>
          <w:sz w:val="28"/>
          <w:szCs w:val="28"/>
          <w:lang w:eastAsia="ru-RU"/>
        </w:rPr>
        <w:t>.3. Аналітична обробка результатів експерименту</w:t>
      </w:r>
    </w:p>
    <w:p w:rsidR="00C84F22" w:rsidRPr="00980664" w:rsidRDefault="00C84F22" w:rsidP="00C84F22">
      <w:pPr>
        <w:spacing w:after="0" w:line="240" w:lineRule="auto"/>
        <w:jc w:val="center"/>
        <w:rPr>
          <w:rFonts w:ascii="Times New Roman" w:eastAsia="Times New Roman" w:hAnsi="Times New Roman" w:cs="Times New Roman"/>
          <w:b/>
          <w:sz w:val="28"/>
          <w:szCs w:val="28"/>
          <w:lang w:eastAsia="ru-RU"/>
        </w:rPr>
      </w:pP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У процесі експериментальних вимірів звичайно одержують статистичний ряд вимірів двох величин, які об’єднуються функцією </w:t>
      </w:r>
      <w:proofErr w:type="spellStart"/>
      <w:r w:rsidRPr="00980664">
        <w:rPr>
          <w:rFonts w:ascii="Times New Roman" w:eastAsia="Times New Roman" w:hAnsi="Times New Roman" w:cs="Times New Roman"/>
          <w:i/>
          <w:iCs/>
          <w:sz w:val="28"/>
          <w:szCs w:val="28"/>
          <w:lang w:eastAsia="ru-RU"/>
        </w:rPr>
        <w:t>y=f</w:t>
      </w:r>
      <w:proofErr w:type="spellEnd"/>
      <w:r w:rsidRPr="00980664">
        <w:rPr>
          <w:rFonts w:ascii="Times New Roman" w:eastAsia="Times New Roman" w:hAnsi="Times New Roman" w:cs="Times New Roman"/>
          <w:i/>
          <w:iCs/>
          <w:sz w:val="28"/>
          <w:szCs w:val="28"/>
          <w:lang w:eastAsia="ru-RU"/>
        </w:rPr>
        <w:t xml:space="preserve">(x). </w:t>
      </w:r>
      <w:r w:rsidRPr="00980664">
        <w:rPr>
          <w:rFonts w:ascii="Times New Roman" w:eastAsia="Times New Roman" w:hAnsi="Times New Roman" w:cs="Times New Roman"/>
          <w:sz w:val="28"/>
          <w:szCs w:val="28"/>
          <w:lang w:eastAsia="ru-RU"/>
        </w:rPr>
        <w:t xml:space="preserve">Кожному значенню функції </w:t>
      </w:r>
      <w:r w:rsidRPr="00980664">
        <w:rPr>
          <w:rFonts w:ascii="Times New Roman" w:eastAsia="Times New Roman" w:hAnsi="Times New Roman" w:cs="Times New Roman"/>
          <w:i/>
          <w:iCs/>
          <w:sz w:val="28"/>
          <w:szCs w:val="28"/>
          <w:lang w:eastAsia="ru-RU"/>
        </w:rPr>
        <w:t>y</w:t>
      </w:r>
      <w:r w:rsidRPr="00980664">
        <w:rPr>
          <w:rFonts w:ascii="Times New Roman" w:eastAsia="Times New Roman" w:hAnsi="Times New Roman" w:cs="Times New Roman"/>
          <w:i/>
          <w:iCs/>
          <w:sz w:val="28"/>
          <w:szCs w:val="28"/>
          <w:vertAlign w:val="subscript"/>
          <w:lang w:eastAsia="ru-RU"/>
        </w:rPr>
        <w:t>1</w:t>
      </w:r>
      <w:r w:rsidRPr="00980664">
        <w:rPr>
          <w:rFonts w:ascii="Times New Roman" w:eastAsia="Times New Roman" w:hAnsi="Times New Roman" w:cs="Times New Roman"/>
          <w:i/>
          <w:iCs/>
          <w:sz w:val="28"/>
          <w:szCs w:val="28"/>
          <w:lang w:eastAsia="ru-RU"/>
        </w:rPr>
        <w:t xml:space="preserve">, </w:t>
      </w:r>
      <w:r w:rsidRPr="00980664">
        <w:rPr>
          <w:rFonts w:ascii="Times New Roman" w:eastAsia="Times New Roman" w:hAnsi="Times New Roman" w:cs="Times New Roman"/>
          <w:i/>
          <w:sz w:val="28"/>
          <w:szCs w:val="28"/>
          <w:lang w:eastAsia="ru-RU"/>
        </w:rPr>
        <w:t xml:space="preserve">..., </w:t>
      </w:r>
      <w:proofErr w:type="spellStart"/>
      <w:r w:rsidRPr="00980664">
        <w:rPr>
          <w:rFonts w:ascii="Times New Roman" w:eastAsia="Times New Roman" w:hAnsi="Times New Roman" w:cs="Times New Roman"/>
          <w:i/>
          <w:iCs/>
          <w:sz w:val="28"/>
          <w:szCs w:val="28"/>
          <w:lang w:eastAsia="ru-RU"/>
        </w:rPr>
        <w:t>у</w:t>
      </w:r>
      <w:r w:rsidRPr="00980664">
        <w:rPr>
          <w:rFonts w:ascii="Times New Roman" w:eastAsia="Times New Roman" w:hAnsi="Times New Roman" w:cs="Times New Roman"/>
          <w:i/>
          <w:iCs/>
          <w:sz w:val="28"/>
          <w:szCs w:val="28"/>
          <w:vertAlign w:val="subscript"/>
          <w:lang w:eastAsia="ru-RU"/>
        </w:rPr>
        <w:t>п</w:t>
      </w:r>
      <w:proofErr w:type="spellEnd"/>
      <w:r w:rsidRPr="00980664">
        <w:rPr>
          <w:rFonts w:ascii="Times New Roman" w:eastAsia="Times New Roman" w:hAnsi="Times New Roman" w:cs="Times New Roman"/>
          <w:iCs/>
          <w:sz w:val="28"/>
          <w:szCs w:val="28"/>
          <w:lang w:eastAsia="ru-RU"/>
        </w:rPr>
        <w:t xml:space="preserve"> відповідає відповідне значення аргументу</w:t>
      </w:r>
      <w:r w:rsidRPr="00980664">
        <w:rPr>
          <w:rFonts w:ascii="Times New Roman" w:eastAsia="Times New Roman" w:hAnsi="Times New Roman" w:cs="Times New Roman"/>
          <w:sz w:val="28"/>
          <w:szCs w:val="28"/>
          <w:lang w:eastAsia="ru-RU"/>
        </w:rPr>
        <w:t xml:space="preserve"> </w:t>
      </w:r>
      <w:r w:rsidRPr="00980664">
        <w:rPr>
          <w:rFonts w:ascii="Times New Roman" w:eastAsia="Times New Roman" w:hAnsi="Times New Roman" w:cs="Times New Roman"/>
          <w:i/>
          <w:iCs/>
          <w:sz w:val="28"/>
          <w:szCs w:val="28"/>
          <w:lang w:eastAsia="ru-RU"/>
        </w:rPr>
        <w:t>х</w:t>
      </w:r>
      <w:r w:rsidRPr="00980664">
        <w:rPr>
          <w:rFonts w:ascii="Times New Roman" w:eastAsia="Times New Roman" w:hAnsi="Times New Roman" w:cs="Times New Roman"/>
          <w:i/>
          <w:iCs/>
          <w:sz w:val="28"/>
          <w:szCs w:val="28"/>
          <w:vertAlign w:val="subscript"/>
          <w:lang w:eastAsia="ru-RU"/>
        </w:rPr>
        <w:t>1</w:t>
      </w:r>
      <w:r w:rsidRPr="00980664">
        <w:rPr>
          <w:rFonts w:ascii="Times New Roman" w:eastAsia="Times New Roman" w:hAnsi="Times New Roman" w:cs="Times New Roman"/>
          <w:i/>
          <w:iCs/>
          <w:sz w:val="28"/>
          <w:szCs w:val="28"/>
          <w:lang w:eastAsia="ru-RU"/>
        </w:rPr>
        <w:t>, х</w:t>
      </w:r>
      <w:r w:rsidRPr="00980664">
        <w:rPr>
          <w:rFonts w:ascii="Times New Roman" w:eastAsia="Times New Roman" w:hAnsi="Times New Roman" w:cs="Times New Roman"/>
          <w:i/>
          <w:iCs/>
          <w:sz w:val="28"/>
          <w:szCs w:val="28"/>
          <w:vertAlign w:val="subscript"/>
          <w:lang w:eastAsia="ru-RU"/>
        </w:rPr>
        <w:t>2</w:t>
      </w:r>
      <w:r w:rsidRPr="00980664">
        <w:rPr>
          <w:rFonts w:ascii="Times New Roman" w:eastAsia="Times New Roman" w:hAnsi="Times New Roman" w:cs="Times New Roman"/>
          <w:i/>
          <w:iCs/>
          <w:sz w:val="28"/>
          <w:szCs w:val="28"/>
          <w:lang w:eastAsia="ru-RU"/>
        </w:rPr>
        <w:t xml:space="preserve">, </w:t>
      </w:r>
      <w:r w:rsidRPr="00980664">
        <w:rPr>
          <w:rFonts w:ascii="Times New Roman" w:eastAsia="Times New Roman" w:hAnsi="Times New Roman" w:cs="Times New Roman"/>
          <w:i/>
          <w:sz w:val="28"/>
          <w:szCs w:val="28"/>
          <w:lang w:eastAsia="ru-RU"/>
        </w:rPr>
        <w:t xml:space="preserve">..., </w:t>
      </w:r>
      <w:proofErr w:type="spellStart"/>
      <w:r w:rsidRPr="00980664">
        <w:rPr>
          <w:rFonts w:ascii="Times New Roman" w:eastAsia="Times New Roman" w:hAnsi="Times New Roman" w:cs="Times New Roman"/>
          <w:i/>
          <w:iCs/>
          <w:sz w:val="28"/>
          <w:szCs w:val="28"/>
          <w:lang w:eastAsia="ru-RU"/>
        </w:rPr>
        <w:t>х</w:t>
      </w:r>
      <w:r w:rsidRPr="00980664">
        <w:rPr>
          <w:rFonts w:ascii="Times New Roman" w:eastAsia="Times New Roman" w:hAnsi="Times New Roman" w:cs="Times New Roman"/>
          <w:i/>
          <w:iCs/>
          <w:sz w:val="28"/>
          <w:szCs w:val="28"/>
          <w:vertAlign w:val="subscript"/>
          <w:lang w:eastAsia="ru-RU"/>
        </w:rPr>
        <w:t>п</w:t>
      </w:r>
      <w:proofErr w:type="spellEnd"/>
      <w:r w:rsidRPr="00980664">
        <w:rPr>
          <w:rFonts w:ascii="Times New Roman" w:eastAsia="Times New Roman" w:hAnsi="Times New Roman" w:cs="Times New Roman"/>
          <w:iCs/>
          <w:sz w:val="28"/>
          <w:szCs w:val="28"/>
          <w:lang w:eastAsia="ru-RU"/>
        </w:rPr>
        <w:t>.</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На основі експериментальних даних можна підібрати алгебраїчні вирази, які називають емпіричними формулами. Такі формули підбирають лише у межах виміряних значень аргументу </w:t>
      </w:r>
      <w:r w:rsidRPr="00980664">
        <w:rPr>
          <w:rFonts w:ascii="Times New Roman" w:eastAsia="Times New Roman" w:hAnsi="Times New Roman" w:cs="Times New Roman"/>
          <w:i/>
          <w:iCs/>
          <w:sz w:val="28"/>
          <w:szCs w:val="28"/>
          <w:lang w:eastAsia="ru-RU"/>
        </w:rPr>
        <w:t>х</w:t>
      </w:r>
      <w:r w:rsidRPr="00980664">
        <w:rPr>
          <w:rFonts w:ascii="Times New Roman" w:eastAsia="Times New Roman" w:hAnsi="Times New Roman" w:cs="Times New Roman"/>
          <w:i/>
          <w:iCs/>
          <w:sz w:val="28"/>
          <w:szCs w:val="28"/>
          <w:vertAlign w:val="subscript"/>
          <w:lang w:eastAsia="ru-RU"/>
        </w:rPr>
        <w:t>1</w:t>
      </w:r>
      <w:r w:rsidRPr="00980664">
        <w:rPr>
          <w:rFonts w:ascii="Times New Roman" w:eastAsia="Times New Roman" w:hAnsi="Times New Roman" w:cs="Times New Roman"/>
          <w:i/>
          <w:iCs/>
          <w:sz w:val="28"/>
          <w:szCs w:val="28"/>
          <w:lang w:eastAsia="ru-RU"/>
        </w:rPr>
        <w:t xml:space="preserve"> - </w:t>
      </w:r>
      <w:proofErr w:type="spellStart"/>
      <w:r w:rsidRPr="00980664">
        <w:rPr>
          <w:rFonts w:ascii="Times New Roman" w:eastAsia="Times New Roman" w:hAnsi="Times New Roman" w:cs="Times New Roman"/>
          <w:i/>
          <w:iCs/>
          <w:sz w:val="28"/>
          <w:szCs w:val="28"/>
          <w:lang w:eastAsia="ru-RU"/>
        </w:rPr>
        <w:t>х</w:t>
      </w:r>
      <w:r w:rsidRPr="00980664">
        <w:rPr>
          <w:rFonts w:ascii="Times New Roman" w:eastAsia="Times New Roman" w:hAnsi="Times New Roman" w:cs="Times New Roman"/>
          <w:i/>
          <w:iCs/>
          <w:sz w:val="28"/>
          <w:szCs w:val="28"/>
          <w:vertAlign w:val="subscript"/>
          <w:lang w:eastAsia="ru-RU"/>
        </w:rPr>
        <w:t>п</w:t>
      </w:r>
      <w:proofErr w:type="spellEnd"/>
      <w:r w:rsidRPr="00980664">
        <w:rPr>
          <w:rFonts w:ascii="Times New Roman" w:eastAsia="Times New Roman" w:hAnsi="Times New Roman" w:cs="Times New Roman"/>
          <w:i/>
          <w:iCs/>
          <w:sz w:val="28"/>
          <w:szCs w:val="28"/>
          <w:lang w:eastAsia="ru-RU"/>
        </w:rPr>
        <w:t>.</w:t>
      </w:r>
      <w:r w:rsidRPr="00980664">
        <w:rPr>
          <w:rFonts w:ascii="Times New Roman" w:eastAsia="Times New Roman" w:hAnsi="Times New Roman" w:cs="Times New Roman"/>
          <w:iCs/>
          <w:sz w:val="28"/>
          <w:szCs w:val="28"/>
          <w:lang w:eastAsia="ru-RU"/>
        </w:rPr>
        <w:t xml:space="preserve"> Емпіричні формули мають тим більшу цінність, чим більше вони відповідають результатам експерименту. Досвід показує, що емпіричні формули є незамінними для аналізу виміряних величин. До емпіричних формул висувають дві основні вимоги – по можливості вони повинні бути найбільш простими та точно відповідати експериментальним даним у межах зміни аргументу. </w:t>
      </w:r>
      <w:r w:rsidRPr="00980664">
        <w:rPr>
          <w:rFonts w:ascii="Times New Roman" w:eastAsia="Times New Roman" w:hAnsi="Times New Roman" w:cs="Times New Roman"/>
          <w:sz w:val="28"/>
          <w:szCs w:val="28"/>
          <w:lang w:eastAsia="ru-RU"/>
        </w:rPr>
        <w:t>Таким чином емпіричні формули є приблизним виразом аналітичних. Заміну точних аналітичних виразів приблизними, більш простими називають апроксимацією, а функції апроксимуючими.</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Процес підбору емпіричних формул складається з двох етапів. На першому етапі дані вимірів наносять на сітку прямокутних координат, поєднують експериментальні точки плавною кривою і вибирають орієнтовно вид формули. На другому етапі обчислюють параметри формул, які найкраще відповідали б прийнятій формулі. Підбір емпіричних формул необхідно починати з найбільш простих виразів.</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Криві, що побудовані за експериментальними точками, вирівнюють за допомогою статистичних методів. Наприклад, методом вирівнювання, який полягає в тому, що криву, яку побудовано за експериментальними точками, представляють лінійною функцією. Для знаходження параметрів заданих рівнянь часто використовують метод середніх та найменших квадратів. </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Для дослідження закономірностей між явищами (процесами), які залежать від багатьох факторів, використовують кореляційний аналіз.</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У процесі проведення експерименту виникає потреба перевірити відповідність експериментальних даних теоретичним передумовам, тобто перевірити гіпотезу дослідження. Перевірка експериментальних даних на адекватність необхідна також у всіх випадках на стадії аналізу </w:t>
      </w:r>
      <w:proofErr w:type="spellStart"/>
      <w:r w:rsidRPr="00980664">
        <w:rPr>
          <w:rFonts w:ascii="Times New Roman" w:eastAsia="Times New Roman" w:hAnsi="Times New Roman" w:cs="Times New Roman"/>
          <w:sz w:val="28"/>
          <w:szCs w:val="28"/>
          <w:lang w:eastAsia="ru-RU"/>
        </w:rPr>
        <w:t>теоретико-експериментальних</w:t>
      </w:r>
      <w:proofErr w:type="spellEnd"/>
      <w:r w:rsidRPr="00980664">
        <w:rPr>
          <w:rFonts w:ascii="Times New Roman" w:eastAsia="Times New Roman" w:hAnsi="Times New Roman" w:cs="Times New Roman"/>
          <w:sz w:val="28"/>
          <w:szCs w:val="28"/>
          <w:lang w:eastAsia="ru-RU"/>
        </w:rPr>
        <w:t xml:space="preserve"> досліджень. У практиці адекватності використовують різні критерії: Фішера, </w:t>
      </w:r>
      <w:proofErr w:type="spellStart"/>
      <w:r w:rsidRPr="00980664">
        <w:rPr>
          <w:rFonts w:ascii="Times New Roman" w:eastAsia="Times New Roman" w:hAnsi="Times New Roman" w:cs="Times New Roman"/>
          <w:sz w:val="28"/>
          <w:szCs w:val="28"/>
          <w:lang w:eastAsia="ru-RU"/>
        </w:rPr>
        <w:t>Пірсона</w:t>
      </w:r>
      <w:proofErr w:type="spellEnd"/>
      <w:r w:rsidRPr="00980664">
        <w:rPr>
          <w:rFonts w:ascii="Times New Roman" w:eastAsia="Times New Roman" w:hAnsi="Times New Roman" w:cs="Times New Roman"/>
          <w:sz w:val="28"/>
          <w:szCs w:val="28"/>
          <w:lang w:eastAsia="ru-RU"/>
        </w:rPr>
        <w:t xml:space="preserve">, </w:t>
      </w:r>
      <w:proofErr w:type="spellStart"/>
      <w:r w:rsidRPr="00980664">
        <w:rPr>
          <w:rFonts w:ascii="Times New Roman" w:eastAsia="Times New Roman" w:hAnsi="Times New Roman" w:cs="Times New Roman"/>
          <w:sz w:val="28"/>
          <w:szCs w:val="28"/>
          <w:lang w:eastAsia="ru-RU"/>
        </w:rPr>
        <w:t>Романовського</w:t>
      </w:r>
      <w:proofErr w:type="spellEnd"/>
      <w:r w:rsidRPr="00980664">
        <w:rPr>
          <w:rFonts w:ascii="Times New Roman" w:eastAsia="Times New Roman" w:hAnsi="Times New Roman" w:cs="Times New Roman"/>
          <w:sz w:val="28"/>
          <w:szCs w:val="28"/>
          <w:lang w:eastAsia="ru-RU"/>
        </w:rPr>
        <w:t>.</w:t>
      </w:r>
    </w:p>
    <w:p w:rsidR="00C84F22" w:rsidRPr="00980664" w:rsidRDefault="00C84F22" w:rsidP="00C84F22">
      <w:pPr>
        <w:spacing w:after="0" w:line="240" w:lineRule="auto"/>
        <w:ind w:firstLine="426"/>
        <w:jc w:val="both"/>
        <w:rPr>
          <w:rFonts w:ascii="Times New Roman" w:eastAsia="Times New Roman" w:hAnsi="Times New Roman" w:cs="Times New Roman"/>
          <w:sz w:val="28"/>
          <w:szCs w:val="28"/>
          <w:lang w:eastAsia="ru-RU"/>
        </w:rPr>
      </w:pPr>
    </w:p>
    <w:p w:rsidR="00C84F22" w:rsidRPr="00980664" w:rsidRDefault="00980664" w:rsidP="00C84F22">
      <w:pPr>
        <w:spacing w:after="0" w:line="240" w:lineRule="auto"/>
        <w:jc w:val="center"/>
        <w:rPr>
          <w:rFonts w:ascii="Times New Roman" w:eastAsia="Times New Roman" w:hAnsi="Times New Roman" w:cs="Times New Roman"/>
          <w:b/>
          <w:sz w:val="28"/>
          <w:szCs w:val="28"/>
          <w:lang w:eastAsia="ru-RU"/>
        </w:rPr>
      </w:pPr>
      <w:r w:rsidRPr="00980664">
        <w:rPr>
          <w:rFonts w:ascii="Times New Roman" w:eastAsia="Times New Roman" w:hAnsi="Times New Roman" w:cs="Times New Roman"/>
          <w:b/>
          <w:sz w:val="28"/>
          <w:szCs w:val="28"/>
          <w:lang w:eastAsia="ru-RU"/>
        </w:rPr>
        <w:lastRenderedPageBreak/>
        <w:t>6</w:t>
      </w:r>
      <w:r w:rsidR="00C84F22" w:rsidRPr="00980664">
        <w:rPr>
          <w:rFonts w:ascii="Times New Roman" w:eastAsia="Times New Roman" w:hAnsi="Times New Roman" w:cs="Times New Roman"/>
          <w:b/>
          <w:sz w:val="28"/>
          <w:szCs w:val="28"/>
          <w:lang w:eastAsia="ru-RU"/>
        </w:rPr>
        <w:t>.4. Елементи теорії планування експерименту</w:t>
      </w:r>
    </w:p>
    <w:p w:rsidR="00C84F22" w:rsidRPr="00980664" w:rsidRDefault="00C84F22" w:rsidP="00C84F22">
      <w:pPr>
        <w:spacing w:after="0" w:line="240" w:lineRule="auto"/>
        <w:jc w:val="center"/>
        <w:rPr>
          <w:rFonts w:ascii="Times New Roman" w:eastAsia="Times New Roman" w:hAnsi="Times New Roman" w:cs="Times New Roman"/>
          <w:b/>
          <w:sz w:val="28"/>
          <w:szCs w:val="28"/>
          <w:lang w:eastAsia="ru-RU"/>
        </w:rPr>
      </w:pPr>
    </w:p>
    <w:p w:rsidR="00C84F22" w:rsidRPr="00980664" w:rsidRDefault="00C84F22" w:rsidP="00C84F22">
      <w:pPr>
        <w:tabs>
          <w:tab w:val="num" w:pos="1134"/>
        </w:tabs>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Теорія математичного експерименту включає ряд концепцій, які забезпечують успішну реалізацію завдань дослідження. До них відносять </w:t>
      </w:r>
      <w:r w:rsidRPr="00980664">
        <w:rPr>
          <w:rFonts w:ascii="Times New Roman" w:eastAsia="Times New Roman" w:hAnsi="Times New Roman" w:cs="Times New Roman"/>
          <w:b/>
          <w:i/>
          <w:sz w:val="28"/>
          <w:szCs w:val="28"/>
          <w:lang w:eastAsia="ru-RU"/>
        </w:rPr>
        <w:t xml:space="preserve">концепції </w:t>
      </w:r>
      <w:proofErr w:type="spellStart"/>
      <w:r w:rsidRPr="00980664">
        <w:rPr>
          <w:rFonts w:ascii="Times New Roman" w:eastAsia="Times New Roman" w:hAnsi="Times New Roman" w:cs="Times New Roman"/>
          <w:b/>
          <w:i/>
          <w:sz w:val="28"/>
          <w:szCs w:val="28"/>
          <w:lang w:eastAsia="ru-RU"/>
        </w:rPr>
        <w:t>рандомізації</w:t>
      </w:r>
      <w:proofErr w:type="spellEnd"/>
      <w:r w:rsidRPr="00980664">
        <w:rPr>
          <w:rFonts w:ascii="Times New Roman" w:eastAsia="Times New Roman" w:hAnsi="Times New Roman" w:cs="Times New Roman"/>
          <w:b/>
          <w:i/>
          <w:sz w:val="28"/>
          <w:szCs w:val="28"/>
          <w:lang w:eastAsia="ru-RU"/>
        </w:rPr>
        <w:t>, послідовного експерименту, математичного моделювання, оптимального використання факторного простору</w:t>
      </w:r>
      <w:r w:rsidRPr="00980664">
        <w:rPr>
          <w:rFonts w:ascii="Times New Roman" w:eastAsia="Times New Roman" w:hAnsi="Times New Roman" w:cs="Times New Roman"/>
          <w:sz w:val="28"/>
          <w:szCs w:val="28"/>
          <w:lang w:eastAsia="ru-RU"/>
        </w:rPr>
        <w:t xml:space="preserve"> і деякі інші.</w:t>
      </w:r>
    </w:p>
    <w:p w:rsidR="00C84F22" w:rsidRPr="00980664" w:rsidRDefault="00C84F22" w:rsidP="00C84F22">
      <w:pPr>
        <w:tabs>
          <w:tab w:val="num" w:pos="1134"/>
        </w:tabs>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b/>
          <w:i/>
          <w:sz w:val="28"/>
          <w:szCs w:val="28"/>
          <w:lang w:eastAsia="ru-RU"/>
        </w:rPr>
        <w:t xml:space="preserve">Принцип </w:t>
      </w:r>
      <w:proofErr w:type="spellStart"/>
      <w:r w:rsidRPr="00980664">
        <w:rPr>
          <w:rFonts w:ascii="Times New Roman" w:eastAsia="Times New Roman" w:hAnsi="Times New Roman" w:cs="Times New Roman"/>
          <w:b/>
          <w:i/>
          <w:sz w:val="28"/>
          <w:szCs w:val="28"/>
          <w:lang w:eastAsia="ru-RU"/>
        </w:rPr>
        <w:t>рандомізації</w:t>
      </w:r>
      <w:proofErr w:type="spellEnd"/>
      <w:r w:rsidRPr="00980664">
        <w:rPr>
          <w:rFonts w:ascii="Times New Roman" w:eastAsia="Times New Roman" w:hAnsi="Times New Roman" w:cs="Times New Roman"/>
          <w:sz w:val="28"/>
          <w:szCs w:val="28"/>
          <w:lang w:eastAsia="ru-RU"/>
        </w:rPr>
        <w:t xml:space="preserve"> полягає в тому, що до плану експерименту вводять елемент імовірності. Для цього план експерименту складають так, щоб ті систематичні фактори, які складно піддаються контролю, враховувалися статистично і потім виключалися в дослідженнях як систематичні похибки.</w:t>
      </w:r>
    </w:p>
    <w:p w:rsidR="00C84F22" w:rsidRPr="00980664" w:rsidRDefault="00C84F22" w:rsidP="00C84F22">
      <w:pPr>
        <w:tabs>
          <w:tab w:val="num" w:pos="1134"/>
        </w:tabs>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При </w:t>
      </w:r>
      <w:r w:rsidRPr="00980664">
        <w:rPr>
          <w:rFonts w:ascii="Times New Roman" w:eastAsia="Times New Roman" w:hAnsi="Times New Roman" w:cs="Times New Roman"/>
          <w:b/>
          <w:i/>
          <w:sz w:val="28"/>
          <w:szCs w:val="28"/>
          <w:lang w:eastAsia="ru-RU"/>
        </w:rPr>
        <w:t>послідовному проведенні експеримент</w:t>
      </w:r>
      <w:r w:rsidRPr="00980664">
        <w:rPr>
          <w:rFonts w:ascii="Times New Roman" w:eastAsia="Times New Roman" w:hAnsi="Times New Roman" w:cs="Times New Roman"/>
          <w:sz w:val="28"/>
          <w:szCs w:val="28"/>
          <w:lang w:eastAsia="ru-RU"/>
        </w:rPr>
        <w:t xml:space="preserve"> виконується не одночасно, а поетапно, для того щоб результати кожного етапу аналізувати та приймати рішення про доцільність проведення подальших досліджень.</w:t>
      </w:r>
    </w:p>
    <w:p w:rsidR="00C84F22" w:rsidRPr="00980664" w:rsidRDefault="00C84F22" w:rsidP="00C84F22">
      <w:pPr>
        <w:tabs>
          <w:tab w:val="num" w:pos="1134"/>
        </w:tabs>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У результаті експерименту одержують рівняння регресії, яке часто називають </w:t>
      </w:r>
      <w:r w:rsidRPr="00980664">
        <w:rPr>
          <w:rFonts w:ascii="Times New Roman" w:eastAsia="Times New Roman" w:hAnsi="Times New Roman" w:cs="Times New Roman"/>
          <w:b/>
          <w:i/>
          <w:sz w:val="28"/>
          <w:szCs w:val="28"/>
          <w:lang w:eastAsia="ru-RU"/>
        </w:rPr>
        <w:t>математичною моделлю процесу</w:t>
      </w:r>
      <w:r w:rsidRPr="00980664">
        <w:rPr>
          <w:rFonts w:ascii="Times New Roman" w:eastAsia="Times New Roman" w:hAnsi="Times New Roman" w:cs="Times New Roman"/>
          <w:sz w:val="28"/>
          <w:szCs w:val="28"/>
          <w:lang w:eastAsia="ru-RU"/>
        </w:rPr>
        <w:t>. Для конкретних випадків математична модель створюється на основі цільової направленості процесу та завдань дослідження з урахуванням визначеної точності рішення та достовірності вихідних даних, яка звичайно проводиться за критерієм Фішера. В зв’язку з тим, що ступінь полінома, який адекватно описує процес, передбачити неможливо, спочатку намагаються описати явище лінійною моделлю, а потім, якщо вона неадекватна, підвищують ступінь полінома тобто проводять експеримент поетапно.</w:t>
      </w:r>
    </w:p>
    <w:p w:rsidR="00C84F22" w:rsidRPr="00980664" w:rsidRDefault="00C84F22" w:rsidP="00C84F22">
      <w:pPr>
        <w:tabs>
          <w:tab w:val="num" w:pos="1134"/>
        </w:tabs>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Важливе місце в теорії планування експерименту займають питання </w:t>
      </w:r>
      <w:r w:rsidRPr="00980664">
        <w:rPr>
          <w:rFonts w:ascii="Times New Roman" w:eastAsia="Times New Roman" w:hAnsi="Times New Roman" w:cs="Times New Roman"/>
          <w:b/>
          <w:i/>
          <w:sz w:val="28"/>
          <w:szCs w:val="28"/>
          <w:lang w:eastAsia="ru-RU"/>
        </w:rPr>
        <w:t xml:space="preserve">оптимізації </w:t>
      </w:r>
      <w:r w:rsidRPr="00980664">
        <w:rPr>
          <w:rFonts w:ascii="Times New Roman" w:eastAsia="Times New Roman" w:hAnsi="Times New Roman" w:cs="Times New Roman"/>
          <w:sz w:val="28"/>
          <w:szCs w:val="28"/>
          <w:lang w:eastAsia="ru-RU"/>
        </w:rPr>
        <w:t>процесів, що досліджуються якостей багатокомпонентних систем або інших об’єктів.</w:t>
      </w:r>
    </w:p>
    <w:p w:rsidR="00C84F22" w:rsidRPr="00980664" w:rsidRDefault="00C84F22" w:rsidP="00C84F22">
      <w:pPr>
        <w:tabs>
          <w:tab w:val="num" w:pos="1134"/>
        </w:tabs>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Як правило, не можна знайти таке поєднання значень факторів впливу, при якому одночасно досягається екстремум всіх функцій відгуку. </w:t>
      </w:r>
    </w:p>
    <w:p w:rsidR="00C84F22" w:rsidRPr="00980664" w:rsidRDefault="00C84F22" w:rsidP="00C84F22">
      <w:pPr>
        <w:tabs>
          <w:tab w:val="num" w:pos="1134"/>
        </w:tabs>
        <w:spacing w:after="0" w:line="240" w:lineRule="auto"/>
        <w:ind w:firstLine="426"/>
        <w:jc w:val="both"/>
        <w:rPr>
          <w:rFonts w:ascii="Times New Roman" w:eastAsia="Times New Roman" w:hAnsi="Times New Roman" w:cs="Times New Roman"/>
          <w:sz w:val="28"/>
          <w:szCs w:val="28"/>
          <w:lang w:eastAsia="ru-RU"/>
        </w:rPr>
      </w:pPr>
      <w:r w:rsidRPr="00980664">
        <w:rPr>
          <w:rFonts w:ascii="Times New Roman" w:eastAsia="Times New Roman" w:hAnsi="Times New Roman" w:cs="Times New Roman"/>
          <w:sz w:val="28"/>
          <w:szCs w:val="28"/>
          <w:lang w:eastAsia="ru-RU"/>
        </w:rPr>
        <w:t xml:space="preserve">Тому у більшості випадків за критерій оптимальності вибирають лише одну зі змінних стану – функцію відгуку, що характеризує процес, а інші беруть прийнятними для даного випадку. </w:t>
      </w:r>
    </w:p>
    <w:p w:rsidR="003E71C5" w:rsidRPr="00980664" w:rsidRDefault="003E71C5">
      <w:pPr>
        <w:rPr>
          <w:sz w:val="28"/>
          <w:szCs w:val="28"/>
        </w:rPr>
      </w:pPr>
    </w:p>
    <w:sectPr w:rsidR="003E71C5" w:rsidRPr="009806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167CF"/>
    <w:multiLevelType w:val="hybridMultilevel"/>
    <w:tmpl w:val="999C92A2"/>
    <w:lvl w:ilvl="0" w:tplc="B87876B0">
      <w:start w:val="1"/>
      <w:numFmt w:val="bullet"/>
      <w:lvlText w:val="–"/>
      <w:lvlJc w:val="left"/>
      <w:pPr>
        <w:tabs>
          <w:tab w:val="num" w:pos="2574"/>
        </w:tabs>
        <w:ind w:left="1854" w:firstLine="720"/>
      </w:pPr>
      <w:rPr>
        <w:rFonts w:ascii="Times New Roman" w:eastAsia="Times New Roman" w:hAnsi="Times New Roman" w:cs="Times New Roman" w:hint="default"/>
      </w:rPr>
    </w:lvl>
    <w:lvl w:ilvl="1" w:tplc="B87876B0">
      <w:start w:val="1"/>
      <w:numFmt w:val="bullet"/>
      <w:lvlText w:val="–"/>
      <w:lvlJc w:val="left"/>
      <w:pPr>
        <w:tabs>
          <w:tab w:val="num" w:pos="1800"/>
        </w:tabs>
        <w:ind w:left="1080" w:firstLine="720"/>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6A2B4263"/>
    <w:multiLevelType w:val="hybridMultilevel"/>
    <w:tmpl w:val="231C35D0"/>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70647E13"/>
    <w:multiLevelType w:val="hybridMultilevel"/>
    <w:tmpl w:val="D400BBC4"/>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F22"/>
    <w:rsid w:val="002B06A1"/>
    <w:rsid w:val="003E71C5"/>
    <w:rsid w:val="00980664"/>
    <w:rsid w:val="009B5B70"/>
    <w:rsid w:val="00C84F22"/>
    <w:rsid w:val="00E71DC9"/>
    <w:rsid w:val="00E92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F2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84F22"/>
    <w:pPr>
      <w:spacing w:after="0" w:line="240" w:lineRule="auto"/>
      <w:jc w:val="center"/>
    </w:pPr>
    <w:rPr>
      <w:rFonts w:ascii="Times New Roman" w:eastAsia="Times New Roman" w:hAnsi="Times New Roman" w:cs="Times New Roman"/>
      <w:i/>
      <w:sz w:val="24"/>
      <w:szCs w:val="20"/>
      <w:lang w:val="ru-RU" w:eastAsia="ru-RU"/>
    </w:rPr>
  </w:style>
  <w:style w:type="character" w:customStyle="1" w:styleId="a4">
    <w:name w:val="Основной текст Знак"/>
    <w:basedOn w:val="a0"/>
    <w:link w:val="a3"/>
    <w:rsid w:val="00C84F22"/>
    <w:rPr>
      <w:rFonts w:ascii="Times New Roman" w:eastAsia="Times New Roman" w:hAnsi="Times New Roman" w:cs="Times New Roman"/>
      <w:i/>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F2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84F22"/>
    <w:pPr>
      <w:spacing w:after="0" w:line="240" w:lineRule="auto"/>
      <w:jc w:val="center"/>
    </w:pPr>
    <w:rPr>
      <w:rFonts w:ascii="Times New Roman" w:eastAsia="Times New Roman" w:hAnsi="Times New Roman" w:cs="Times New Roman"/>
      <w:i/>
      <w:sz w:val="24"/>
      <w:szCs w:val="20"/>
      <w:lang w:val="ru-RU" w:eastAsia="ru-RU"/>
    </w:rPr>
  </w:style>
  <w:style w:type="character" w:customStyle="1" w:styleId="a4">
    <w:name w:val="Основной текст Знак"/>
    <w:basedOn w:val="a0"/>
    <w:link w:val="a3"/>
    <w:rsid w:val="00C84F22"/>
    <w:rPr>
      <w:rFonts w:ascii="Times New Roman" w:eastAsia="Times New Roman" w:hAnsi="Times New Roman" w:cs="Times New Roman"/>
      <w:i/>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image" Target="media/image2.wmf"/><Relationship Id="rId51" Type="http://schemas.openxmlformats.org/officeDocument/2006/relationships/oleObject" Target="embeddings/oleObject23.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9826</Words>
  <Characters>5601</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dc:creator>
  <cp:lastModifiedBy>Larina</cp:lastModifiedBy>
  <cp:revision>8</cp:revision>
  <cp:lastPrinted>2022-12-08T12:31:00Z</cp:lastPrinted>
  <dcterms:created xsi:type="dcterms:W3CDTF">2022-12-08T12:08:00Z</dcterms:created>
  <dcterms:modified xsi:type="dcterms:W3CDTF">2024-03-25T08:52:00Z</dcterms:modified>
</cp:coreProperties>
</file>