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AE82" w14:textId="77777777" w:rsidR="005730D7" w:rsidRPr="008C0C40" w:rsidRDefault="005730D7" w:rsidP="005730D7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 xml:space="preserve">Тема 4.  </w:t>
      </w:r>
      <w:r w:rsidRPr="008C0C40">
        <w:rPr>
          <w:rFonts w:ascii="Times New Roman" w:hAnsi="Times New Roman"/>
          <w:b/>
          <w:sz w:val="28"/>
          <w:szCs w:val="28"/>
        </w:rPr>
        <w:t>Масова комунікація як система.</w:t>
      </w:r>
    </w:p>
    <w:p w14:paraId="0F2F745E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Структурні елементи системи: реальність-суспільство, відправник-комунікатор, повідомлення-текст, канал-засіб, одержувач-масове суспільство, ефект-мета.</w:t>
      </w:r>
    </w:p>
    <w:p w14:paraId="2A8FE409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Форми і формати масової комунікації.</w:t>
      </w:r>
    </w:p>
    <w:p w14:paraId="6D2BF559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Види комунікації: візуальна, вербальна, </w:t>
      </w:r>
      <w:proofErr w:type="spellStart"/>
      <w:r w:rsidRPr="008C0C40">
        <w:rPr>
          <w:rFonts w:ascii="Times New Roman" w:hAnsi="Times New Roman"/>
          <w:sz w:val="28"/>
          <w:szCs w:val="28"/>
        </w:rPr>
        <w:t>перформансна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міфологічна, художня. Взаємодія міфологічних, політичних, літературних та культурних повідомлень у рамках комунікативного простору </w:t>
      </w:r>
    </w:p>
    <w:p w14:paraId="4A704D7E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Види масової комунікації: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масмедійні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; рекламні; пропагандистські; агітаційні; PR-комунікації. </w:t>
      </w:r>
    </w:p>
    <w:p w14:paraId="5159C5D8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Фактори масової комунікації: особистісні, інструментально-технологічні та ситуаційні.</w:t>
      </w:r>
    </w:p>
    <w:p w14:paraId="7C07DEF5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Взаємодія складників процесу масової комунікації.</w:t>
      </w:r>
    </w:p>
    <w:p w14:paraId="550167FF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Методи комунікаційного аналізу. Контент-аналіз, пропагандистський аналіз, аналіз чуток.</w:t>
      </w:r>
    </w:p>
    <w:p w14:paraId="31FF7961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Основи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масовокомунікаційного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впливу: визначення та концептуальні засади.</w:t>
      </w:r>
    </w:p>
    <w:p w14:paraId="30E04C9D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Види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масовокомунікаційного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впливу: масове зараження, масова сугестія, масова маніпуляція.</w:t>
      </w:r>
    </w:p>
    <w:p w14:paraId="27E7FCBA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Технології </w:t>
      </w:r>
      <w:proofErr w:type="spellStart"/>
      <w:r w:rsidRPr="008C0C40">
        <w:rPr>
          <w:rFonts w:ascii="Times New Roman" w:hAnsi="Times New Roman"/>
          <w:sz w:val="28"/>
          <w:szCs w:val="28"/>
        </w:rPr>
        <w:t>масовокомунікаційного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впливу: технології проектування та змін соціального простору, інформаційні технології, інформаційні інтерактивні технології, PR-технології, рекламні технології, пропагандистські технології. Технології нових медіа.</w:t>
      </w:r>
    </w:p>
    <w:p w14:paraId="09D72F4F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Проблема масової комунікації у філософії Віденського гуртка.</w:t>
      </w:r>
    </w:p>
    <w:p w14:paraId="1F3EA4F8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Франкфуртська школа і її рефлексії щодо масових комунікацій (В.</w:t>
      </w:r>
      <w:r>
        <w:rPr>
          <w:rFonts w:ascii="Times New Roman" w:hAnsi="Times New Roman"/>
          <w:sz w:val="28"/>
          <w:szCs w:val="28"/>
        </w:rPr>
        <w:t> </w:t>
      </w:r>
      <w:r w:rsidRPr="008C0C40">
        <w:rPr>
          <w:rFonts w:ascii="Times New Roman" w:hAnsi="Times New Roman"/>
          <w:sz w:val="28"/>
          <w:szCs w:val="28"/>
        </w:rPr>
        <w:t xml:space="preserve">Беньямін, Т. Адорно, М. </w:t>
      </w:r>
      <w:proofErr w:type="spellStart"/>
      <w:r w:rsidRPr="008C0C40">
        <w:rPr>
          <w:rFonts w:ascii="Times New Roman" w:hAnsi="Times New Roman"/>
          <w:sz w:val="28"/>
          <w:szCs w:val="28"/>
        </w:rPr>
        <w:t>Горкгаймер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Г. Маркузе, Ю. </w:t>
      </w:r>
      <w:proofErr w:type="spellStart"/>
      <w:r w:rsidRPr="008C0C40">
        <w:rPr>
          <w:rFonts w:ascii="Times New Roman" w:hAnsi="Times New Roman"/>
          <w:sz w:val="28"/>
          <w:szCs w:val="28"/>
        </w:rPr>
        <w:t>Габермас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414B8B92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C40">
        <w:rPr>
          <w:rFonts w:ascii="Times New Roman" w:hAnsi="Times New Roman"/>
          <w:sz w:val="28"/>
          <w:szCs w:val="28"/>
        </w:rPr>
        <w:t>Бірмінгемська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школа (Британські культурні студії) про масову комунікацію.</w:t>
      </w:r>
    </w:p>
    <w:p w14:paraId="0A3632D7" w14:textId="77777777" w:rsidR="005730D7" w:rsidRPr="008C0C40" w:rsidRDefault="005730D7" w:rsidP="005730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Осмислення масової комунікації в марксизмі, психоаналізі, біхевіоризмі та функціоналізмі.</w:t>
      </w:r>
    </w:p>
    <w:p w14:paraId="54470733" w14:textId="6A4C1BEC" w:rsidR="00B83561" w:rsidRDefault="00B83561"/>
    <w:p w14:paraId="04D8297E" w14:textId="7901588D" w:rsidR="005730D7" w:rsidRPr="005730D7" w:rsidRDefault="005730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0D7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418E10EC" w14:textId="77777777" w:rsidR="005730D7" w:rsidRPr="00036EA5" w:rsidRDefault="005730D7" w:rsidP="005730D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36EA5">
        <w:rPr>
          <w:rFonts w:ascii="Times New Roman" w:hAnsi="Times New Roman"/>
          <w:spacing w:val="-6"/>
          <w:sz w:val="28"/>
          <w:szCs w:val="28"/>
        </w:rPr>
        <w:t xml:space="preserve">Іванов В. Основні теорії масової комунікації і журналістики: </w:t>
      </w:r>
      <w:proofErr w:type="spellStart"/>
      <w:r w:rsidRPr="00036EA5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036EA5">
        <w:rPr>
          <w:rFonts w:ascii="Times New Roman" w:hAnsi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</w:rPr>
        <w:t>п</w:t>
      </w:r>
      <w:r w:rsidRPr="00036EA5">
        <w:rPr>
          <w:rFonts w:ascii="Times New Roman" w:hAnsi="Times New Roman"/>
          <w:spacing w:val="-6"/>
          <w:sz w:val="28"/>
          <w:szCs w:val="28"/>
        </w:rPr>
        <w:t>осібник</w:t>
      </w:r>
      <w:r>
        <w:rPr>
          <w:rFonts w:ascii="Times New Roman" w:hAnsi="Times New Roman"/>
          <w:spacing w:val="-6"/>
          <w:sz w:val="28"/>
          <w:szCs w:val="28"/>
        </w:rPr>
        <w:t>.</w:t>
      </w:r>
      <w:r w:rsidRPr="00036EA5">
        <w:rPr>
          <w:rFonts w:ascii="Times New Roman" w:hAnsi="Times New Roman"/>
          <w:spacing w:val="-6"/>
          <w:sz w:val="28"/>
          <w:szCs w:val="28"/>
        </w:rPr>
        <w:t xml:space="preserve"> Київ: Центр </w:t>
      </w:r>
      <w:r>
        <w:rPr>
          <w:rFonts w:ascii="Times New Roman" w:hAnsi="Times New Roman"/>
          <w:spacing w:val="-6"/>
          <w:sz w:val="28"/>
          <w:szCs w:val="28"/>
        </w:rPr>
        <w:t>в</w:t>
      </w:r>
      <w:r w:rsidRPr="00036EA5">
        <w:rPr>
          <w:rFonts w:ascii="Times New Roman" w:hAnsi="Times New Roman"/>
          <w:spacing w:val="-6"/>
          <w:sz w:val="28"/>
          <w:szCs w:val="28"/>
        </w:rPr>
        <w:t xml:space="preserve">ільної </w:t>
      </w:r>
      <w:r>
        <w:rPr>
          <w:rFonts w:ascii="Times New Roman" w:hAnsi="Times New Roman"/>
          <w:spacing w:val="-6"/>
          <w:sz w:val="28"/>
          <w:szCs w:val="28"/>
        </w:rPr>
        <w:t>п</w:t>
      </w:r>
      <w:r w:rsidRPr="00036EA5">
        <w:rPr>
          <w:rFonts w:ascii="Times New Roman" w:hAnsi="Times New Roman"/>
          <w:spacing w:val="-6"/>
          <w:sz w:val="28"/>
          <w:szCs w:val="28"/>
        </w:rPr>
        <w:t>реси, 2010. 258 с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hyperlink r:id="rId5" w:history="1">
        <w:r w:rsidRPr="00BA1443">
          <w:rPr>
            <w:rStyle w:val="a4"/>
            <w:rFonts w:ascii="Times New Roman" w:hAnsi="Times New Roman"/>
            <w:spacing w:val="-6"/>
            <w:sz w:val="28"/>
            <w:szCs w:val="28"/>
          </w:rPr>
          <w:t>https://www.aup.com.ua/uploads/TMbook.pdf</w:t>
        </w:r>
      </w:hyperlink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22BF91E" w14:textId="7447CC64" w:rsidR="005730D7" w:rsidRPr="00036EA5" w:rsidRDefault="005730D7" w:rsidP="005730D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36EA5">
        <w:rPr>
          <w:rFonts w:ascii="Times New Roman" w:hAnsi="Times New Roman"/>
          <w:spacing w:val="-6"/>
          <w:sz w:val="28"/>
          <w:szCs w:val="28"/>
        </w:rPr>
        <w:t xml:space="preserve">Квіт С. Масові комунікації : </w:t>
      </w:r>
      <w:proofErr w:type="spellStart"/>
      <w:r w:rsidRPr="00036EA5">
        <w:rPr>
          <w:rFonts w:ascii="Times New Roman" w:hAnsi="Times New Roman"/>
          <w:spacing w:val="-6"/>
          <w:sz w:val="28"/>
          <w:szCs w:val="28"/>
        </w:rPr>
        <w:t>підруч</w:t>
      </w:r>
      <w:proofErr w:type="spellEnd"/>
      <w:r w:rsidRPr="00036EA5">
        <w:rPr>
          <w:rFonts w:ascii="Times New Roman" w:hAnsi="Times New Roman"/>
          <w:spacing w:val="-6"/>
          <w:sz w:val="28"/>
          <w:szCs w:val="28"/>
        </w:rPr>
        <w:t xml:space="preserve">. для вузів / С. Квіт. – Київ.: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6EA5">
        <w:rPr>
          <w:rFonts w:ascii="Times New Roman" w:hAnsi="Times New Roman"/>
          <w:spacing w:val="-6"/>
          <w:sz w:val="28"/>
          <w:szCs w:val="28"/>
        </w:rPr>
        <w:t>Видавничий дім «Києво-Могилянська академія», 2018. 352 с.</w:t>
      </w:r>
      <w:r w:rsidR="007B25A7">
        <w:rPr>
          <w:rFonts w:ascii="Times New Roman" w:hAnsi="Times New Roman"/>
          <w:spacing w:val="-6"/>
          <w:sz w:val="28"/>
          <w:szCs w:val="28"/>
        </w:rPr>
        <w:t xml:space="preserve"> </w:t>
      </w:r>
      <w:hyperlink r:id="rId6" w:history="1">
        <w:r w:rsidR="007B25A7" w:rsidRPr="008D3A8E">
          <w:rPr>
            <w:rStyle w:val="a4"/>
            <w:rFonts w:ascii="Times New Roman" w:hAnsi="Times New Roman"/>
            <w:spacing w:val="-6"/>
            <w:sz w:val="28"/>
            <w:szCs w:val="28"/>
          </w:rPr>
          <w:t>https://kvit.ukma.edu.ua/wp-content/uploads/2019/02/Mass-Communications-2018.pdf</w:t>
        </w:r>
      </w:hyperlink>
      <w:r w:rsidR="007B25A7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0DA4164C" w14:textId="77777777" w:rsidR="005730D7" w:rsidRPr="005730D7" w:rsidRDefault="005730D7" w:rsidP="005730D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</w:pPr>
      <w:r w:rsidRPr="005730D7">
        <w:rPr>
          <w:rFonts w:ascii="Times New Roman" w:hAnsi="Times New Roman"/>
          <w:spacing w:val="-6"/>
          <w:sz w:val="28"/>
          <w:szCs w:val="28"/>
        </w:rPr>
        <w:t>Мак-</w:t>
      </w:r>
      <w:proofErr w:type="spellStart"/>
      <w:r w:rsidRPr="005730D7">
        <w:rPr>
          <w:rFonts w:ascii="Times New Roman" w:hAnsi="Times New Roman"/>
          <w:spacing w:val="-6"/>
          <w:sz w:val="28"/>
          <w:szCs w:val="28"/>
        </w:rPr>
        <w:t>Квейл</w:t>
      </w:r>
      <w:proofErr w:type="spellEnd"/>
      <w:r w:rsidRPr="005730D7">
        <w:rPr>
          <w:rFonts w:ascii="Times New Roman" w:hAnsi="Times New Roman"/>
          <w:spacing w:val="-6"/>
          <w:sz w:val="28"/>
          <w:szCs w:val="28"/>
        </w:rPr>
        <w:t xml:space="preserve"> Д. Теорія масової комунікації : </w:t>
      </w:r>
      <w:proofErr w:type="spellStart"/>
      <w:r w:rsidRPr="005730D7">
        <w:rPr>
          <w:rFonts w:ascii="Times New Roman" w:hAnsi="Times New Roman"/>
          <w:spacing w:val="-6"/>
          <w:sz w:val="28"/>
          <w:szCs w:val="28"/>
        </w:rPr>
        <w:t>підруч</w:t>
      </w:r>
      <w:proofErr w:type="spellEnd"/>
      <w:r w:rsidRPr="005730D7">
        <w:rPr>
          <w:rFonts w:ascii="Times New Roman" w:hAnsi="Times New Roman"/>
          <w:spacing w:val="-6"/>
          <w:sz w:val="28"/>
          <w:szCs w:val="28"/>
        </w:rPr>
        <w:t>. для вузів. Львів: Літопис, 2010. 538 с.</w:t>
      </w:r>
    </w:p>
    <w:p w14:paraId="53B704CF" w14:textId="15C6A609" w:rsidR="005730D7" w:rsidRDefault="005730D7" w:rsidP="005730D7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</w:pPr>
      <w:proofErr w:type="spellStart"/>
      <w:r w:rsidRPr="005730D7">
        <w:rPr>
          <w:rFonts w:ascii="Times New Roman" w:hAnsi="Times New Roman"/>
          <w:spacing w:val="-6"/>
          <w:sz w:val="28"/>
          <w:szCs w:val="28"/>
        </w:rPr>
        <w:t>Різун</w:t>
      </w:r>
      <w:proofErr w:type="spellEnd"/>
      <w:r w:rsidRPr="005730D7">
        <w:rPr>
          <w:rFonts w:ascii="Times New Roman" w:hAnsi="Times New Roman"/>
          <w:spacing w:val="-6"/>
          <w:sz w:val="28"/>
          <w:szCs w:val="28"/>
        </w:rPr>
        <w:t xml:space="preserve"> В. Теорія масової комунікації : </w:t>
      </w:r>
      <w:proofErr w:type="spellStart"/>
      <w:r w:rsidRPr="005730D7">
        <w:rPr>
          <w:rFonts w:ascii="Times New Roman" w:hAnsi="Times New Roman"/>
          <w:spacing w:val="-6"/>
          <w:sz w:val="28"/>
          <w:szCs w:val="28"/>
        </w:rPr>
        <w:t>підруч</w:t>
      </w:r>
      <w:proofErr w:type="spellEnd"/>
      <w:r w:rsidRPr="005730D7">
        <w:rPr>
          <w:rFonts w:ascii="Times New Roman" w:hAnsi="Times New Roman"/>
          <w:spacing w:val="-6"/>
          <w:sz w:val="28"/>
          <w:szCs w:val="28"/>
        </w:rPr>
        <w:t>. для вузів. Київ:  Видавничий центр «Просвіта», 2008.  260 с.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hyperlink r:id="rId7" w:history="1">
        <w:r w:rsidRPr="008D3A8E">
          <w:rPr>
            <w:rStyle w:val="a4"/>
            <w:rFonts w:ascii="Times New Roman" w:hAnsi="Times New Roman"/>
            <w:spacing w:val="-6"/>
            <w:sz w:val="28"/>
            <w:szCs w:val="28"/>
          </w:rPr>
          <w:t>https://www.researchgate.net/publication/308796925_Teoria_masovoi_komunikacii</w:t>
        </w:r>
      </w:hyperlink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730D7">
        <w:rPr>
          <w:rFonts w:ascii="Times New Roman" w:hAnsi="Times New Roman"/>
          <w:spacing w:val="-6"/>
          <w:sz w:val="28"/>
          <w:szCs w:val="28"/>
        </w:rPr>
        <w:cr/>
      </w:r>
    </w:p>
    <w:sectPr w:rsidR="005730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13A5"/>
    <w:multiLevelType w:val="hybridMultilevel"/>
    <w:tmpl w:val="901AABF4"/>
    <w:lvl w:ilvl="0" w:tplc="66763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BB061A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7"/>
    <w:rsid w:val="00064B0C"/>
    <w:rsid w:val="005730D7"/>
    <w:rsid w:val="007B25A7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DE14"/>
  <w15:chartTrackingRefBased/>
  <w15:docId w15:val="{E87D2BA9-7D3C-47D2-B2B2-16E491F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0D7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rsid w:val="005730D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73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08796925_Teoria_masovoi_komunik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it.ukma.edu.ua/wp-content/uploads/2019/02/Mass-Communications-2018.pdf" TargetMode="External"/><Relationship Id="rId5" Type="http://schemas.openxmlformats.org/officeDocument/2006/relationships/hyperlink" Target="https://www.aup.com.ua/uploads/TMbook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1529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2024-03-22T05:43:00Z</dcterms:created>
  <dcterms:modified xsi:type="dcterms:W3CDTF">2024-03-22T05:47:00Z</dcterms:modified>
</cp:coreProperties>
</file>