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8A" w:rsidRDefault="0008590A" w:rsidP="001950D1">
      <w:pPr>
        <w:jc w:val="center"/>
        <w:rPr>
          <w:rStyle w:val="a4"/>
          <w:b/>
          <w:i w:val="0"/>
          <w:color w:val="464646"/>
          <w:sz w:val="26"/>
          <w:szCs w:val="26"/>
          <w:lang w:val="uk-UA"/>
        </w:rPr>
      </w:pPr>
      <w:r w:rsidRPr="000859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Бухгалтерський облік цільового фінансування та цільових надходжень. </w:t>
      </w:r>
      <w:r w:rsidRPr="0008590A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08590A" w:rsidRPr="0008590A" w:rsidRDefault="0008590A" w:rsidP="001950D1">
      <w:pPr>
        <w:jc w:val="center"/>
        <w:rPr>
          <w:rStyle w:val="a4"/>
          <w:b/>
          <w:i w:val="0"/>
          <w:color w:val="464646"/>
          <w:sz w:val="26"/>
          <w:szCs w:val="26"/>
          <w:lang w:val="uk-UA"/>
        </w:rPr>
      </w:pPr>
      <w:r w:rsidRPr="0008590A">
        <w:rPr>
          <w:rStyle w:val="a4"/>
          <w:b/>
          <w:i w:val="0"/>
          <w:color w:val="464646"/>
          <w:sz w:val="26"/>
          <w:szCs w:val="26"/>
          <w:lang w:val="uk-UA"/>
        </w:rPr>
        <w:t>Відобразити операції в обліку</w:t>
      </w:r>
      <w:r w:rsidR="00CC188A">
        <w:rPr>
          <w:rStyle w:val="a4"/>
          <w:b/>
          <w:i w:val="0"/>
          <w:color w:val="464646"/>
          <w:sz w:val="26"/>
          <w:szCs w:val="26"/>
          <w:lang w:val="uk-UA"/>
        </w:rPr>
        <w:t>, вказати первинні документи</w:t>
      </w:r>
    </w:p>
    <w:p w:rsidR="0008590A" w:rsidRPr="0008590A" w:rsidRDefault="00015651" w:rsidP="0008590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64646"/>
          <w:sz w:val="26"/>
          <w:szCs w:val="26"/>
          <w:lang w:val="uk-UA"/>
        </w:rPr>
      </w:pPr>
      <w:r w:rsidRPr="0008590A">
        <w:rPr>
          <w:rStyle w:val="a4"/>
          <w:b/>
          <w:i w:val="0"/>
          <w:color w:val="464646"/>
          <w:sz w:val="26"/>
          <w:szCs w:val="26"/>
          <w:lang w:val="uk-UA"/>
        </w:rPr>
        <w:t xml:space="preserve">Завдання 1. </w:t>
      </w:r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>На початку 202</w:t>
      </w:r>
      <w:r w:rsidR="002A2FDE">
        <w:rPr>
          <w:rStyle w:val="a4"/>
          <w:i w:val="0"/>
          <w:color w:val="464646"/>
          <w:sz w:val="26"/>
          <w:szCs w:val="26"/>
          <w:lang w:val="uk-UA"/>
        </w:rPr>
        <w:t>1</w:t>
      </w:r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року було прийнято рішення провести реконструкцію виробничого приміщення. Для цього закупили 10 виробничих ліній. Вартість кожної лінії — 24 000 грн</w:t>
      </w:r>
      <w:r w:rsidR="0008590A">
        <w:rPr>
          <w:rStyle w:val="a4"/>
          <w:i w:val="0"/>
          <w:color w:val="464646"/>
          <w:sz w:val="26"/>
          <w:szCs w:val="26"/>
          <w:lang w:val="uk-UA"/>
        </w:rPr>
        <w:t>.</w:t>
      </w:r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(в </w:t>
      </w:r>
      <w:proofErr w:type="spellStart"/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>т.ч</w:t>
      </w:r>
      <w:proofErr w:type="spellEnd"/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>. ПДВ – 4000 грн</w:t>
      </w:r>
      <w:r w:rsidR="0008590A">
        <w:rPr>
          <w:rStyle w:val="a4"/>
          <w:i w:val="0"/>
          <w:color w:val="464646"/>
          <w:sz w:val="26"/>
          <w:szCs w:val="26"/>
          <w:lang w:val="uk-UA"/>
        </w:rPr>
        <w:t>.</w:t>
      </w:r>
      <w:r w:rsidR="0008590A" w:rsidRPr="0008590A">
        <w:rPr>
          <w:rStyle w:val="a4"/>
          <w:i w:val="0"/>
          <w:color w:val="464646"/>
          <w:sz w:val="26"/>
          <w:szCs w:val="26"/>
          <w:lang w:val="uk-UA"/>
        </w:rPr>
        <w:t>)</w:t>
      </w:r>
    </w:p>
    <w:p w:rsidR="0008590A" w:rsidRPr="0008590A" w:rsidRDefault="0008590A" w:rsidP="0008590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64646"/>
          <w:sz w:val="26"/>
          <w:szCs w:val="26"/>
          <w:lang w:val="uk-UA"/>
        </w:rPr>
      </w:pPr>
      <w:r w:rsidRPr="0008590A">
        <w:rPr>
          <w:rStyle w:val="a4"/>
          <w:i w:val="0"/>
          <w:color w:val="464646"/>
          <w:sz w:val="26"/>
          <w:szCs w:val="26"/>
          <w:lang w:val="uk-UA"/>
        </w:rPr>
        <w:t>У серпні 202</w:t>
      </w:r>
      <w:r w:rsidR="002A2FDE">
        <w:rPr>
          <w:rStyle w:val="a4"/>
          <w:i w:val="0"/>
          <w:color w:val="464646"/>
          <w:sz w:val="26"/>
          <w:szCs w:val="26"/>
          <w:lang w:val="uk-UA"/>
        </w:rPr>
        <w:t>1</w:t>
      </w:r>
      <w:r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р. реконструкцію було завершено, а виробничі лінії – введено в експлуатацію. Строк корисного їх використання — 5 років. Амортизацію нараховують прямолінійним методом.</w:t>
      </w:r>
    </w:p>
    <w:p w:rsidR="0008590A" w:rsidRPr="0008590A" w:rsidRDefault="0008590A" w:rsidP="0008590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64646"/>
          <w:sz w:val="26"/>
          <w:szCs w:val="26"/>
          <w:lang w:val="uk-UA"/>
        </w:rPr>
      </w:pPr>
      <w:r w:rsidRPr="0008590A">
        <w:rPr>
          <w:rStyle w:val="a4"/>
          <w:i w:val="0"/>
          <w:color w:val="464646"/>
          <w:sz w:val="26"/>
          <w:szCs w:val="26"/>
          <w:lang w:val="uk-UA"/>
        </w:rPr>
        <w:t>Вкінці року підприємство подало документи на отримання гранту (в сумі 60 000 грн), що частково компенсуватиме вартість придбаних установок.</w:t>
      </w:r>
    </w:p>
    <w:p w:rsidR="0008590A" w:rsidRPr="0008590A" w:rsidRDefault="0008590A" w:rsidP="0008590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464646"/>
          <w:sz w:val="26"/>
          <w:szCs w:val="26"/>
          <w:lang w:val="uk-UA"/>
        </w:rPr>
      </w:pPr>
      <w:r w:rsidRPr="0008590A">
        <w:rPr>
          <w:rStyle w:val="a4"/>
          <w:i w:val="0"/>
          <w:color w:val="464646"/>
          <w:sz w:val="26"/>
          <w:szCs w:val="26"/>
          <w:lang w:val="uk-UA"/>
        </w:rPr>
        <w:t>У січні 202</w:t>
      </w:r>
      <w:r w:rsidR="002A2FDE">
        <w:rPr>
          <w:rStyle w:val="a4"/>
          <w:i w:val="0"/>
          <w:color w:val="464646"/>
          <w:sz w:val="26"/>
          <w:szCs w:val="26"/>
          <w:lang w:val="uk-UA"/>
        </w:rPr>
        <w:t>2</w:t>
      </w:r>
      <w:r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р. стало відомо, що </w:t>
      </w:r>
      <w:proofErr w:type="spellStart"/>
      <w:r w:rsidRPr="0008590A">
        <w:rPr>
          <w:rStyle w:val="a4"/>
          <w:i w:val="0"/>
          <w:color w:val="464646"/>
          <w:sz w:val="26"/>
          <w:szCs w:val="26"/>
          <w:lang w:val="uk-UA"/>
        </w:rPr>
        <w:t>грантодавець</w:t>
      </w:r>
      <w:proofErr w:type="spellEnd"/>
      <w:r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прийняв рішення про виплату гранту у розмірі 30% вартості виробничих ліній (без ПДВ). Кошти було отримано також у січні 202</w:t>
      </w:r>
      <w:r w:rsidR="002A2FDE">
        <w:rPr>
          <w:rStyle w:val="a4"/>
          <w:i w:val="0"/>
          <w:color w:val="464646"/>
          <w:sz w:val="26"/>
          <w:szCs w:val="26"/>
          <w:lang w:val="uk-UA"/>
        </w:rPr>
        <w:t>2</w:t>
      </w:r>
      <w:r w:rsidRPr="0008590A">
        <w:rPr>
          <w:rStyle w:val="a4"/>
          <w:i w:val="0"/>
          <w:color w:val="464646"/>
          <w:sz w:val="26"/>
          <w:szCs w:val="26"/>
          <w:lang w:val="uk-UA"/>
        </w:rPr>
        <w:t xml:space="preserve"> р.</w:t>
      </w:r>
    </w:p>
    <w:p w:rsidR="0008590A" w:rsidRDefault="00015651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015651"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За</w:t>
      </w: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вдання 2</w:t>
      </w:r>
      <w:r w:rsidRPr="00015651"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 xml:space="preserve">. 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20 січня 202</w:t>
      </w:r>
      <w:r w:rsidR="002A2FDE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1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року Міська 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лікарня № 2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(платник ПДВ) одержало від благодійного фонду "Відродження" апарати штучної вентиляції </w:t>
      </w:r>
      <w:proofErr w:type="spellStart"/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легенів</w:t>
      </w:r>
      <w:proofErr w:type="spellEnd"/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(далі — ШВЛ) на 645000 грн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.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(без ПДВ). Апарати доправив у лікарню сам Благодійний фонд. 20 лютого </w:t>
      </w:r>
      <w:r w:rsid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2021 року 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їх увели в експлуатацію. За березень 202</w:t>
      </w:r>
      <w:r w:rsidR="002A2FDE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1</w:t>
      </w:r>
      <w:r w:rsidRPr="00015651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року нарахували амортизацію — 10750 грн.</w:t>
      </w:r>
    </w:p>
    <w:p w:rsidR="00CC188A" w:rsidRDefault="00CC188A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015651"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За</w:t>
      </w: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вдання 3</w:t>
      </w:r>
      <w:r w:rsidRPr="00015651"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.</w:t>
      </w: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 xml:space="preserve"> 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ФГ (платник ПДВ) придбало 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за 480 тис. грн. (з ПДВ) на умовах попередньої оплати 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та ввело в екс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плуатацію трактор у березні 2024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року. 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О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чікуваний строк експлуатації – 7 років (84 міс.), ліквідаційна вартість – 10 тис. грн. </w:t>
      </w:r>
    </w:p>
    <w:p w:rsidR="00CC188A" w:rsidRPr="00CC188A" w:rsidRDefault="00CC188A" w:rsidP="00CC188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4"/>
          <w:i w:val="0"/>
          <w:color w:val="464646"/>
          <w:sz w:val="26"/>
          <w:szCs w:val="26"/>
          <w:lang w:val="uk-UA"/>
        </w:rPr>
      </w:pPr>
      <w:r w:rsidRPr="00CC188A">
        <w:rPr>
          <w:rStyle w:val="a4"/>
          <w:i w:val="0"/>
          <w:color w:val="464646"/>
          <w:sz w:val="26"/>
          <w:szCs w:val="26"/>
          <w:lang w:val="uk-UA"/>
        </w:rPr>
        <w:t>Нараховано та сплачено (через підзвітну особу) платежі за реєстрацію трактора в сервісному центрі МВС 1000 грн.</w:t>
      </w:r>
    </w:p>
    <w:p w:rsidR="00CC188A" w:rsidRDefault="00CC188A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Амортизація нараховується щомісяця за прямолінійним методом. </w:t>
      </w:r>
    </w:p>
    <w:p w:rsidR="00015651" w:rsidRDefault="00CC188A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У результаті участі у програмі держ</w:t>
      </w:r>
      <w:r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авної 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підтримки підприємство отримало часткову компенсацію вартості придбаної техніки в сумі 100 тис. грн. (400 тис. грн. х 25 %).</w:t>
      </w:r>
    </w:p>
    <w:p w:rsidR="00F375CE" w:rsidRPr="00D72905" w:rsidRDefault="00D72905" w:rsidP="00D7290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lastRenderedPageBreak/>
        <w:t xml:space="preserve">Завдання 4. </w:t>
      </w:r>
      <w:r w:rsidR="00F375CE"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У лютому 2023 року неприбуткова організація отримала від іноземного донора цільове фінансування в розмірі 8 000 доларів США. Офіційний курс Національного банку України на 01.02.2023 </w:t>
      </w:r>
      <w:r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р. </w:t>
      </w:r>
      <w:r w:rsidR="00F375CE"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склав 36,320 грн за 1 долар. 02.02.2023</w:t>
      </w:r>
      <w:r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р.</w:t>
      </w:r>
      <w:r w:rsidR="00F375CE"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зазначена сума валюти була зарахована на поточний рахунок в банку за курсом 36,380 грн за 1 долар.</w:t>
      </w:r>
    </w:p>
    <w:p w:rsidR="00F375CE" w:rsidRPr="00D72905" w:rsidRDefault="00F375CE" w:rsidP="00D7290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Відповідно до плану розподілу коштів, який був згодом узгоджений з донором, зазначена сума була розподілена наступним чином:</w:t>
      </w:r>
    </w:p>
    <w:p w:rsidR="00F375CE" w:rsidRPr="00D72905" w:rsidRDefault="00F375CE" w:rsidP="00D72905">
      <w:pPr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3 000 доларів передано до іншої благодійної організації;</w:t>
      </w:r>
    </w:p>
    <w:p w:rsidR="00F375CE" w:rsidRPr="00D72905" w:rsidRDefault="00F375CE" w:rsidP="00D72905">
      <w:pPr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5 000 доларів витрачено на переобладнання та поточний ремонт складського приміщення та офісної будівлі неприбуткової організації.</w:t>
      </w:r>
    </w:p>
    <w:p w:rsidR="00D72905" w:rsidRDefault="00F375CE" w:rsidP="00D7290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05.02.2023</w:t>
      </w:r>
      <w:r w:rsid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р.</w:t>
      </w: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 було перераховано 3000 доларів на користь благодійної організації за курсом 36,401. </w:t>
      </w:r>
    </w:p>
    <w:p w:rsidR="00F375CE" w:rsidRPr="00D72905" w:rsidRDefault="00F375CE" w:rsidP="00D7290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07.02.2023 </w:t>
      </w:r>
      <w:r w:rsid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 xml:space="preserve">р. </w:t>
      </w:r>
      <w:r w:rsidRPr="00D72905">
        <w:rPr>
          <w:rStyle w:val="a4"/>
          <w:rFonts w:ascii="Times New Roman" w:hAnsi="Times New Roman" w:cs="Times New Roman"/>
          <w:i w:val="0"/>
          <w:color w:val="464646"/>
          <w:sz w:val="26"/>
          <w:szCs w:val="26"/>
          <w:lang w:val="uk-UA" w:eastAsia="en-GB"/>
        </w:rPr>
        <w:t>решта 5000 доларів була продана на міжбанківській валютній біржі за фактичним курсом 36,487, при офіційному курсі Національного банку України на цю дату 36,417.</w:t>
      </w:r>
    </w:p>
    <w:p w:rsidR="00F375CE" w:rsidRPr="00F375CE" w:rsidRDefault="00F375CE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ru-RU" w:eastAsia="en-GB"/>
        </w:rPr>
      </w:pPr>
    </w:p>
    <w:p w:rsidR="00D72905" w:rsidRPr="00D72905" w:rsidRDefault="00015651" w:rsidP="00D72905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/>
          <w:i w:val="0"/>
          <w:caps/>
          <w:color w:val="464646"/>
          <w:sz w:val="26"/>
          <w:szCs w:val="26"/>
          <w:lang w:val="uk-UA" w:eastAsia="en-GB"/>
        </w:rPr>
      </w:pPr>
      <w:r w:rsidRPr="00D72905">
        <w:rPr>
          <w:rStyle w:val="a4"/>
          <w:rFonts w:ascii="Times New Roman" w:eastAsia="Times New Roman" w:hAnsi="Times New Roman" w:cs="Times New Roman"/>
          <w:b/>
          <w:i w:val="0"/>
          <w:caps/>
          <w:color w:val="464646"/>
          <w:sz w:val="26"/>
          <w:szCs w:val="26"/>
          <w:lang w:val="uk-UA" w:eastAsia="en-GB"/>
        </w:rPr>
        <w:t>Домашнє за</w:t>
      </w:r>
      <w:r w:rsidR="00D72905" w:rsidRPr="00D72905">
        <w:rPr>
          <w:rStyle w:val="a4"/>
          <w:rFonts w:ascii="Times New Roman" w:eastAsia="Times New Roman" w:hAnsi="Times New Roman" w:cs="Times New Roman"/>
          <w:b/>
          <w:i w:val="0"/>
          <w:caps/>
          <w:color w:val="464646"/>
          <w:sz w:val="26"/>
          <w:szCs w:val="26"/>
          <w:lang w:val="uk-UA" w:eastAsia="en-GB"/>
        </w:rPr>
        <w:t>вдання</w:t>
      </w:r>
    </w:p>
    <w:p w:rsidR="00CC188A" w:rsidRDefault="00CC188A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Відобразити операції в обліку, вказати первинні документи</w:t>
      </w:r>
    </w:p>
    <w:p w:rsidR="00015651" w:rsidRPr="00CC188A" w:rsidRDefault="00CC188A" w:rsidP="00015651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 xml:space="preserve">Завдання 1. </w:t>
      </w:r>
      <w:r w:rsidR="00015651" w:rsidRPr="00CC188A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Пі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дприємство 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отрима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ло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 гуманітарну допомогу, яка складається з: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 медикаментів на суму 154 000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 грн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.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; засобів індивідуа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льного захисту на суму 83 000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 грн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.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; дит</w:t>
      </w:r>
      <w:r w:rsid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>ячих підгузків на суму 52 400</w:t>
      </w:r>
      <w:r w:rsidR="00015651" w:rsidRPr="00015651">
        <w:rPr>
          <w:rStyle w:val="a4"/>
          <w:rFonts w:ascii="Times New Roman" w:eastAsia="Times New Roman" w:hAnsi="Times New Roman" w:cs="Times New Roman"/>
          <w:i w:val="0"/>
          <w:iCs w:val="0"/>
          <w:color w:val="464646"/>
          <w:sz w:val="26"/>
          <w:szCs w:val="26"/>
          <w:lang w:val="uk-UA" w:eastAsia="en-GB"/>
        </w:rPr>
        <w:t xml:space="preserve"> грн. Ці активи </w:t>
      </w:r>
      <w:r w:rsidR="00015651"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оприбуткували й використали протягом місяця.</w:t>
      </w:r>
    </w:p>
    <w:p w:rsidR="00897F94" w:rsidRPr="00CC188A" w:rsidRDefault="00CC188A">
      <w:pPr>
        <w:spacing w:after="0" w:line="360" w:lineRule="auto"/>
        <w:ind w:firstLine="720"/>
        <w:jc w:val="both"/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>Завдання 2</w:t>
      </w:r>
      <w:r>
        <w:rPr>
          <w:rStyle w:val="a4"/>
          <w:rFonts w:ascii="Times New Roman" w:eastAsia="Times New Roman" w:hAnsi="Times New Roman" w:cs="Times New Roman"/>
          <w:b/>
          <w:i w:val="0"/>
          <w:color w:val="464646"/>
          <w:sz w:val="26"/>
          <w:szCs w:val="26"/>
          <w:lang w:val="uk-UA" w:eastAsia="en-GB"/>
        </w:rPr>
        <w:t xml:space="preserve">. </w:t>
      </w:r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Сільгосппідприємство придбало лінію товарної обробки плодів загальною вартістю 2 500 тис. грн. (без ПДВ). Витрати на монтаж та запуск обладнання – 50 000 грн. Після введення об’єктів в експлуатацію отримано часткову компенсацію вартості придбання в с</w:t>
      </w:r>
      <w:bookmarkStart w:id="0" w:name="_GoBack"/>
      <w:bookmarkEnd w:id="0"/>
      <w:r w:rsidRPr="00CC188A">
        <w:rPr>
          <w:rStyle w:val="a4"/>
          <w:rFonts w:ascii="Times New Roman" w:eastAsia="Times New Roman" w:hAnsi="Times New Roman" w:cs="Times New Roman"/>
          <w:i w:val="0"/>
          <w:color w:val="464646"/>
          <w:sz w:val="26"/>
          <w:szCs w:val="26"/>
          <w:lang w:val="uk-UA" w:eastAsia="en-GB"/>
        </w:rPr>
        <w:t>умі 2 380 тис. грн.</w:t>
      </w:r>
    </w:p>
    <w:sectPr w:rsidR="00897F94" w:rsidRPr="00CC1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C49"/>
    <w:multiLevelType w:val="multilevel"/>
    <w:tmpl w:val="82FE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75FAB"/>
    <w:multiLevelType w:val="multilevel"/>
    <w:tmpl w:val="E52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76003"/>
    <w:multiLevelType w:val="multilevel"/>
    <w:tmpl w:val="436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91FD4"/>
    <w:multiLevelType w:val="multilevel"/>
    <w:tmpl w:val="61B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00B15"/>
    <w:multiLevelType w:val="multilevel"/>
    <w:tmpl w:val="C62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A1090"/>
    <w:multiLevelType w:val="multilevel"/>
    <w:tmpl w:val="32A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A"/>
    <w:rsid w:val="00015651"/>
    <w:rsid w:val="0008590A"/>
    <w:rsid w:val="001950D1"/>
    <w:rsid w:val="002A2FDE"/>
    <w:rsid w:val="00822C35"/>
    <w:rsid w:val="00897F94"/>
    <w:rsid w:val="00CC188A"/>
    <w:rsid w:val="00D72905"/>
    <w:rsid w:val="00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8F15-60F7-4C7E-A858-E25F171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Emphasis"/>
    <w:basedOn w:val="a0"/>
    <w:uiPriority w:val="20"/>
    <w:qFormat/>
    <w:rsid w:val="000859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7F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a5">
    <w:name w:val="Hyperlink"/>
    <w:basedOn w:val="a0"/>
    <w:uiPriority w:val="99"/>
    <w:semiHidden/>
    <w:unhideWhenUsed/>
    <w:rsid w:val="00897F94"/>
    <w:rPr>
      <w:color w:val="0000FF"/>
      <w:u w:val="single"/>
    </w:rPr>
  </w:style>
  <w:style w:type="character" w:customStyle="1" w:styleId="bc-item">
    <w:name w:val="bc-item"/>
    <w:basedOn w:val="a0"/>
    <w:rsid w:val="00897F94"/>
  </w:style>
  <w:style w:type="character" w:styleId="a6">
    <w:name w:val="Strong"/>
    <w:basedOn w:val="a0"/>
    <w:uiPriority w:val="22"/>
    <w:qFormat/>
    <w:rsid w:val="00897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94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25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mrgkl</dc:creator>
  <cp:keywords/>
  <dc:description/>
  <cp:lastModifiedBy>Учетная запись Майкрософт</cp:lastModifiedBy>
  <cp:revision>2</cp:revision>
  <dcterms:created xsi:type="dcterms:W3CDTF">2024-04-01T18:09:00Z</dcterms:created>
  <dcterms:modified xsi:type="dcterms:W3CDTF">2024-04-01T18:09:00Z</dcterms:modified>
</cp:coreProperties>
</file>