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7CE" w:rsidRPr="00593897" w:rsidRDefault="001757CE" w:rsidP="001757C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59389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</w:t>
      </w:r>
    </w:p>
    <w:p w:rsidR="001757CE" w:rsidRPr="00593897" w:rsidRDefault="001757CE" w:rsidP="001757CE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9389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Типові бухгалтерські проведення з обліку поточної кредиторської заборгованості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42"/>
        <w:gridCol w:w="6142"/>
        <w:gridCol w:w="1741"/>
        <w:gridCol w:w="1514"/>
      </w:tblGrid>
      <w:tr w:rsidR="00593897" w:rsidRPr="00593897" w:rsidTr="00065A6D">
        <w:trPr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Господарська операція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Д-т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К-т</w:t>
            </w:r>
          </w:p>
        </w:tc>
      </w:tr>
      <w:tr w:rsidR="00593897" w:rsidRPr="00593897" w:rsidTr="00065A6D">
        <w:tc>
          <w:tcPr>
            <w:tcW w:w="39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Виникнення кредиторської заборгованості по розрахункам</w:t>
            </w: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Оприбуткували товари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Відобразили </w:t>
            </w:r>
            <w:hyperlink r:id="rId5" w:anchor="/document/16/33043/" w:tgtFrame="_self" w:history="1">
              <w:r w:rsidRPr="00593897">
                <w:rPr>
                  <w:rFonts w:ascii="Times New Roman" w:eastAsiaTheme="minorEastAsia" w:hAnsi="Times New Roman" w:cs="Times New Roman"/>
                  <w:sz w:val="24"/>
                  <w:szCs w:val="24"/>
                  <w:lang w:eastAsia="uk-UA"/>
                </w:rPr>
                <w:t>податковий кредит із ПДВ</w:t>
              </w:r>
            </w:hyperlink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(до реєстрації </w:t>
            </w:r>
            <w:hyperlink r:id="rId6" w:anchor="/document/118/53835/" w:tgtFrame="_self" w:history="1">
              <w:r w:rsidRPr="00593897">
                <w:rPr>
                  <w:rFonts w:ascii="Times New Roman" w:eastAsiaTheme="minorEastAsia" w:hAnsi="Times New Roman" w:cs="Times New Roman"/>
                  <w:sz w:val="24"/>
                  <w:szCs w:val="24"/>
                  <w:lang w:eastAsia="uk-UA"/>
                </w:rPr>
                <w:t>податкової накладної</w:t>
              </w:r>
            </w:hyperlink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постачальником)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Постачальник зареєстрував </w:t>
            </w:r>
            <w:hyperlink r:id="rId7" w:anchor="/document/118/53835/" w:tgtFrame="_self" w:history="1">
              <w:r w:rsidRPr="00593897">
                <w:rPr>
                  <w:rFonts w:ascii="Times New Roman" w:eastAsiaTheme="minorEastAsia" w:hAnsi="Times New Roman" w:cs="Times New Roman"/>
                  <w:sz w:val="24"/>
                  <w:szCs w:val="24"/>
                  <w:lang w:eastAsia="uk-UA"/>
                </w:rPr>
                <w:t>податкову накладну</w:t>
              </w:r>
            </w:hyperlink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 ПДВ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Отримали юридичні послуги від неплатника ПДВ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Списали адміністративні витрати на фінансовий результат операційної діяльності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065A6D">
        <w:tc>
          <w:tcPr>
            <w:tcW w:w="39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Виникнення товарно-кредиторської заборгованості</w:t>
            </w: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Отримали попередню оплату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Відобразили податкове зобов’язання з ПДВ за отриманою попередньою оплатою до реєстрації </w:t>
            </w:r>
            <w:hyperlink r:id="rId8" w:anchor="/document/118/53835/" w:tgtFrame="_self" w:history="1">
              <w:r w:rsidRPr="00593897">
                <w:rPr>
                  <w:rFonts w:ascii="Times New Roman" w:eastAsiaTheme="minorEastAsia" w:hAnsi="Times New Roman" w:cs="Times New Roman"/>
                  <w:sz w:val="24"/>
                  <w:szCs w:val="24"/>
                  <w:lang w:eastAsia="uk-UA"/>
                </w:rPr>
                <w:t>податкової накладної</w:t>
              </w:r>
            </w:hyperlink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Зареєстрували податкову накладну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065A6D">
        <w:tc>
          <w:tcPr>
            <w:tcW w:w="39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Отримання банківського кредиту</w:t>
            </w: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Отримали кредит строком 10 місяців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Нарахували відсотки по кредиту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Списали витрати за кредитом на результат фінансових операцій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065A6D">
        <w:tc>
          <w:tcPr>
            <w:tcW w:w="39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Розрахунок векселем</w:t>
            </w: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 рахунок оплати товарів видано </w:t>
            </w:r>
            <w:hyperlink r:id="rId9" w:anchor="/document/16/24373/" w:tgtFrame="_self" w:history="1">
              <w:r w:rsidRPr="00593897">
                <w:rPr>
                  <w:rFonts w:ascii="Times New Roman" w:eastAsiaTheme="minorEastAsia" w:hAnsi="Times New Roman" w:cs="Times New Roman"/>
                  <w:sz w:val="24"/>
                  <w:szCs w:val="24"/>
                  <w:lang w:eastAsia="uk-UA"/>
                </w:rPr>
                <w:t xml:space="preserve">вексель </w:t>
              </w:r>
            </w:hyperlink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10 місяців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065A6D">
        <w:tc>
          <w:tcPr>
            <w:tcW w:w="39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Отримання поворотної фінансової допомоги</w:t>
            </w: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 поточний рахунок зарахували </w:t>
            </w:r>
            <w:hyperlink r:id="rId10" w:anchor="/document/16/25215/" w:tgtFrame="_self" w:history="1">
              <w:r w:rsidRPr="00593897">
                <w:rPr>
                  <w:rFonts w:ascii="Times New Roman" w:eastAsiaTheme="minorEastAsia" w:hAnsi="Times New Roman" w:cs="Times New Roman"/>
                  <w:sz w:val="24"/>
                  <w:szCs w:val="24"/>
                  <w:lang w:eastAsia="uk-UA"/>
                </w:rPr>
                <w:t>поворотну фінансову допомогу</w:t>
              </w:r>
            </w:hyperlink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строком на 6 місяців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065A6D">
        <w:tc>
          <w:tcPr>
            <w:tcW w:w="39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Нарахування заборгованості з податків, зборів, обов’язкових платежів</w:t>
            </w: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666449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hyperlink r:id="rId11" w:anchor="/document/16/23148/" w:tgtFrame="_self" w:history="1">
              <w:r w:rsidR="001757CE" w:rsidRPr="00593897">
                <w:rPr>
                  <w:rFonts w:ascii="Times New Roman" w:eastAsiaTheme="minorEastAsia" w:hAnsi="Times New Roman" w:cs="Times New Roman"/>
                  <w:sz w:val="24"/>
                  <w:szCs w:val="24"/>
                  <w:lang w:eastAsia="uk-UA"/>
                </w:rPr>
                <w:t>Нарахували зобов’язання з податку на прибуток</w:t>
              </w:r>
            </w:hyperlink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666449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hyperlink r:id="rId12" w:anchor="/document/16/34177/" w:tgtFrame="_self" w:history="1">
              <w:r w:rsidR="001757CE" w:rsidRPr="00593897">
                <w:rPr>
                  <w:rFonts w:ascii="Times New Roman" w:eastAsiaTheme="minorEastAsia" w:hAnsi="Times New Roman" w:cs="Times New Roman"/>
                  <w:sz w:val="24"/>
                  <w:szCs w:val="24"/>
                  <w:lang w:eastAsia="uk-UA"/>
                </w:rPr>
                <w:t>Нарахували єдиний податок</w:t>
              </w:r>
            </w:hyperlink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666449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hyperlink r:id="rId13" w:anchor="/document/16/29916/" w:tgtFrame="_self" w:history="1">
              <w:r w:rsidR="001757CE" w:rsidRPr="00593897">
                <w:rPr>
                  <w:rFonts w:ascii="Times New Roman" w:eastAsiaTheme="minorEastAsia" w:hAnsi="Times New Roman" w:cs="Times New Roman"/>
                  <w:sz w:val="24"/>
                  <w:szCs w:val="24"/>
                  <w:lang w:eastAsia="uk-UA"/>
                </w:rPr>
                <w:t>Нарахували плату за землю</w:t>
              </w:r>
            </w:hyperlink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666449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hyperlink r:id="rId14" w:anchor="/document/16/26179/" w:tgtFrame="_self" w:history="1">
              <w:r w:rsidR="001757CE" w:rsidRPr="00593897">
                <w:rPr>
                  <w:rFonts w:ascii="Times New Roman" w:eastAsiaTheme="minorEastAsia" w:hAnsi="Times New Roman" w:cs="Times New Roman"/>
                  <w:sz w:val="24"/>
                  <w:szCs w:val="24"/>
                  <w:lang w:eastAsia="uk-UA"/>
                </w:rPr>
                <w:t>Нарахували податок не нерухоме майно, відмінне від земельної ділянки</w:t>
              </w:r>
            </w:hyperlink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666449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hyperlink r:id="rId15" w:anchor="/document/16/34301/" w:tgtFrame="_self" w:history="1">
              <w:r w:rsidR="001757CE" w:rsidRPr="00593897">
                <w:rPr>
                  <w:rFonts w:ascii="Times New Roman" w:eastAsiaTheme="minorEastAsia" w:hAnsi="Times New Roman" w:cs="Times New Roman"/>
                  <w:sz w:val="24"/>
                  <w:szCs w:val="24"/>
                  <w:lang w:eastAsia="uk-UA"/>
                </w:rPr>
                <w:t>Нарахували ПДФО</w:t>
              </w:r>
            </w:hyperlink>
            <w:r w:rsidR="001757CE"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із </w:t>
            </w:r>
            <w:hyperlink r:id="rId16" w:anchor="/document/16/23486/" w:tgtFrame="_self" w:history="1">
              <w:r w:rsidR="001757CE" w:rsidRPr="00593897">
                <w:rPr>
                  <w:rFonts w:ascii="Times New Roman" w:eastAsiaTheme="minorEastAsia" w:hAnsi="Times New Roman" w:cs="Times New Roman"/>
                  <w:sz w:val="24"/>
                  <w:szCs w:val="24"/>
                  <w:lang w:eastAsia="uk-UA"/>
                </w:rPr>
                <w:t>заробітної плати</w:t>
              </w:r>
            </w:hyperlink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666449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hyperlink r:id="rId17" w:anchor="/document/16/34416/" w:tgtFrame="_self" w:history="1">
              <w:r w:rsidR="001757CE" w:rsidRPr="00593897">
                <w:rPr>
                  <w:rFonts w:ascii="Times New Roman" w:eastAsiaTheme="minorEastAsia" w:hAnsi="Times New Roman" w:cs="Times New Roman"/>
                  <w:sz w:val="24"/>
                  <w:szCs w:val="24"/>
                  <w:lang w:eastAsia="uk-UA"/>
                </w:rPr>
                <w:t>Нарахували військовий збір</w:t>
              </w:r>
            </w:hyperlink>
            <w:r w:rsidR="001757CE"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із </w:t>
            </w:r>
            <w:hyperlink r:id="rId18" w:anchor="/document/16/23486/" w:tgtFrame="_self" w:history="1">
              <w:r w:rsidR="001757CE" w:rsidRPr="00593897">
                <w:rPr>
                  <w:rFonts w:ascii="Times New Roman" w:eastAsiaTheme="minorEastAsia" w:hAnsi="Times New Roman" w:cs="Times New Roman"/>
                  <w:sz w:val="24"/>
                  <w:szCs w:val="24"/>
                  <w:lang w:eastAsia="uk-UA"/>
                </w:rPr>
                <w:t>заробітної плати</w:t>
              </w:r>
            </w:hyperlink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666449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hyperlink r:id="rId19" w:anchor="/document/16/34401/" w:tgtFrame="_self" w:history="1">
              <w:r w:rsidR="001757CE" w:rsidRPr="00593897">
                <w:rPr>
                  <w:rFonts w:ascii="Times New Roman" w:eastAsiaTheme="minorEastAsia" w:hAnsi="Times New Roman" w:cs="Times New Roman"/>
                  <w:sz w:val="24"/>
                  <w:szCs w:val="24"/>
                  <w:lang w:eastAsia="uk-UA"/>
                </w:rPr>
                <w:t>Нарахували ЄСВ</w:t>
              </w:r>
            </w:hyperlink>
            <w:r w:rsidR="001757CE"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на зарплату адмінперсоналу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Списали адміністративні витрати на фінансовий результат операційної діяльності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065A6D">
        <w:tc>
          <w:tcPr>
            <w:tcW w:w="39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Нарахування штрафів, пені</w:t>
            </w: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Нарахували суму штрафу, пені за неналежне виконання </w:t>
            </w:r>
            <w:hyperlink r:id="rId20" w:anchor="/document/118/49904/" w:tgtFrame="_self" w:history="1">
              <w:r w:rsidRPr="00593897">
                <w:rPr>
                  <w:rFonts w:ascii="Times New Roman" w:eastAsiaTheme="minorEastAsia" w:hAnsi="Times New Roman" w:cs="Times New Roman"/>
                  <w:sz w:val="24"/>
                  <w:szCs w:val="24"/>
                  <w:lang w:eastAsia="uk-UA"/>
                </w:rPr>
                <w:t>договору купівлі-продажу</w:t>
              </w:r>
            </w:hyperlink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Нарахували штраф за невчасне подання декларації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Нарахували податкову пеню за несвоєчасну сплату податку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065A6D">
        <w:tc>
          <w:tcPr>
            <w:tcW w:w="39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Нарахування дивідендів</w:t>
            </w:r>
          </w:p>
        </w:tc>
      </w:tr>
      <w:tr w:rsidR="00593897" w:rsidRPr="00593897" w:rsidTr="001757CE">
        <w:tc>
          <w:tcPr>
            <w:tcW w:w="2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Нарахували дивіденди учасникам (</w:t>
            </w:r>
            <w:proofErr w:type="spellStart"/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юрособам</w:t>
            </w:r>
            <w:proofErr w:type="spellEnd"/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через розподіл прибутку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CE" w:rsidRPr="00593897" w:rsidRDefault="001757CE" w:rsidP="001757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CE" w:rsidRPr="00593897" w:rsidRDefault="001757CE" w:rsidP="001757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Сплатили авансовий внесок із </w:t>
            </w:r>
            <w:hyperlink r:id="rId21" w:anchor="/document/16/23148/" w:tgtFrame="_self" w:history="1">
              <w:r w:rsidRPr="00593897">
                <w:rPr>
                  <w:rFonts w:ascii="Times New Roman" w:eastAsiaTheme="minorEastAsia" w:hAnsi="Times New Roman" w:cs="Times New Roman"/>
                  <w:sz w:val="24"/>
                  <w:szCs w:val="24"/>
                  <w:lang w:eastAsia="uk-UA"/>
                </w:rPr>
                <w:t>податку на прибуток</w:t>
              </w:r>
            </w:hyperlink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Сплатили дивіденди учасникам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065A6D">
        <w:tc>
          <w:tcPr>
            <w:tcW w:w="39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Курсові різниці за грошовою кредиторською заборгованістю</w:t>
            </w:r>
          </w:p>
        </w:tc>
      </w:tr>
      <w:tr w:rsidR="00593897" w:rsidRPr="00593897" w:rsidTr="001757CE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Отримали товари за </w:t>
            </w:r>
            <w:hyperlink r:id="rId22" w:anchor="/document/16/26575/" w:tgtFrame="_self" w:history="1">
              <w:r w:rsidRPr="00593897">
                <w:rPr>
                  <w:rFonts w:ascii="Times New Roman" w:eastAsiaTheme="minorEastAsia" w:hAnsi="Times New Roman" w:cs="Times New Roman"/>
                  <w:sz w:val="24"/>
                  <w:szCs w:val="24"/>
                  <w:lang w:eastAsia="uk-UA"/>
                </w:rPr>
                <w:t>імпортом</w:t>
              </w:r>
            </w:hyperlink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Відобразили на дату балансу дохід від курсової різниці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CE" w:rsidRPr="00593897" w:rsidRDefault="001757CE" w:rsidP="001757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Списали дохід від курсової різниці на фінансовий результат операційної діяльності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2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Відобразили на дату балансу збиток від курсової різниці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3897" w:rsidRPr="00593897" w:rsidTr="001757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CE" w:rsidRPr="00593897" w:rsidRDefault="001757CE" w:rsidP="001757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9389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Списали витрати від курсової різниці на фінансовий результат операційної діяльності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CE" w:rsidRPr="00593897" w:rsidRDefault="001757CE" w:rsidP="0017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757CE" w:rsidRPr="00593897" w:rsidRDefault="001757CE" w:rsidP="001757C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59389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</w:t>
      </w:r>
      <w:r w:rsidR="0066644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. </w:t>
      </w:r>
      <w:r w:rsidRPr="0059389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Облік повернення засновнику позики та поповнення статутного капіталу</w:t>
      </w:r>
    </w:p>
    <w:p w:rsidR="001757CE" w:rsidRPr="00593897" w:rsidRDefault="001757CE" w:rsidP="001757CE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9389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Підприємство отримало </w:t>
      </w:r>
      <w:hyperlink r:id="rId23" w:anchor="/document/16/25215/dfasozygcn/" w:tgtFrame="_self" w:history="1">
        <w:r w:rsidRPr="00593897">
          <w:rPr>
            <w:rFonts w:ascii="Times New Roman" w:eastAsiaTheme="minorEastAsia" w:hAnsi="Times New Roman" w:cs="Times New Roman"/>
            <w:sz w:val="24"/>
            <w:szCs w:val="24"/>
            <w:lang w:eastAsia="uk-UA"/>
          </w:rPr>
          <w:t>позику від засновника</w:t>
        </w:r>
      </w:hyperlink>
      <w:r w:rsidRPr="0059389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5000 грн. Пізніше засновник хоче </w:t>
      </w:r>
      <w:hyperlink r:id="rId24" w:anchor="/document/16/25215/dfas3csogd/" w:tgtFrame="_self" w:history="1">
        <w:r w:rsidRPr="00593897">
          <w:rPr>
            <w:rFonts w:ascii="Times New Roman" w:eastAsiaTheme="minorEastAsia" w:hAnsi="Times New Roman" w:cs="Times New Roman"/>
            <w:sz w:val="24"/>
            <w:szCs w:val="24"/>
            <w:lang w:eastAsia="uk-UA"/>
          </w:rPr>
          <w:t>повернути позику</w:t>
        </w:r>
      </w:hyperlink>
      <w:r w:rsidRPr="0059389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поповнити статутний капітал. </w:t>
      </w:r>
    </w:p>
    <w:p w:rsidR="001757CE" w:rsidRPr="00666449" w:rsidRDefault="001757CE" w:rsidP="006664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66644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</w:t>
      </w:r>
      <w:r w:rsidR="00666449" w:rsidRPr="0066644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. </w:t>
      </w:r>
      <w:r w:rsidRPr="0066644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Погашення позики нерухомістю</w:t>
      </w:r>
    </w:p>
    <w:p w:rsidR="001757CE" w:rsidRPr="00593897" w:rsidRDefault="001757CE" w:rsidP="001757CE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93897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Підприємство отримало позику в сумі 100 000 грн і погашає її нерухомістю. Знос на момент передання — 20 000 грн.</w:t>
      </w:r>
    </w:p>
    <w:p w:rsidR="001757CE" w:rsidRPr="00666449" w:rsidRDefault="00666449" w:rsidP="006664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66644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4. </w:t>
      </w:r>
      <w:r w:rsidR="001757CE" w:rsidRPr="0066644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Відображення в обліку зарахування зустрічних однорідних вимог</w:t>
      </w:r>
    </w:p>
    <w:p w:rsidR="001757CE" w:rsidRPr="00593897" w:rsidRDefault="001757CE" w:rsidP="00666449">
      <w:pPr>
        <w:spacing w:before="100" w:beforeAutospacing="1" w:after="100" w:afterAutospacing="1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93897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Підприємство ТОВ «Дніпро» отримало від засновника за договором позики, який не передбачає нарахування процентів, кошти у сумі 24 000 грн., які згідно з податковим законодавством вважаються поворотною фінансовою допомогою. Крім того, ТОВ «Дніпро» відповідно до договору купівлі-продажу реалізувало засновнику на умовах наступної оплати товари на суму 24 000 грн. (з урахуванням ПДВ).</w:t>
      </w:r>
    </w:p>
    <w:p w:rsidR="001757CE" w:rsidRPr="00593897" w:rsidRDefault="001757CE" w:rsidP="00666449">
      <w:pPr>
        <w:spacing w:before="100" w:beforeAutospacing="1" w:after="100" w:afterAutospacing="1"/>
        <w:ind w:firstLine="709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93897">
        <w:rPr>
          <w:rFonts w:ascii="Times New Roman" w:eastAsiaTheme="minorEastAsia" w:hAnsi="Times New Roman" w:cs="Times New Roman"/>
          <w:sz w:val="24"/>
          <w:szCs w:val="24"/>
          <w:lang w:eastAsia="uk-UA"/>
        </w:rPr>
        <w:t>Оскільки і за договором позики, і за договором купівлі-продажу у сторін виникли однорідні (грошові) зустрічні зобов’язання, то ТОВ «Дніпро» і його засновник після настання строків виконання зобов’язань за цими д</w:t>
      </w:r>
      <w:bookmarkStart w:id="0" w:name="_GoBack"/>
      <w:bookmarkEnd w:id="0"/>
      <w:r w:rsidRPr="00593897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вома договорами підписали Акт про зарахування зустрічних однорідних вимог.</w:t>
      </w:r>
    </w:p>
    <w:sectPr w:rsidR="001757CE" w:rsidRPr="005938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3B58"/>
    <w:multiLevelType w:val="multilevel"/>
    <w:tmpl w:val="A72E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75B49"/>
    <w:multiLevelType w:val="multilevel"/>
    <w:tmpl w:val="ABE4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65B16"/>
    <w:multiLevelType w:val="multilevel"/>
    <w:tmpl w:val="5034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CE"/>
    <w:rsid w:val="001259AE"/>
    <w:rsid w:val="001757CE"/>
    <w:rsid w:val="003909F5"/>
    <w:rsid w:val="00593897"/>
    <w:rsid w:val="00666449"/>
    <w:rsid w:val="006E6F52"/>
    <w:rsid w:val="00784E20"/>
    <w:rsid w:val="007B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A17AB-6244-45AF-98A9-D20C7B58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57CE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1757CE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1757CE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7CE"/>
    <w:rPr>
      <w:rFonts w:ascii="Times New Roman" w:eastAsiaTheme="minorEastAsia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1757CE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757CE"/>
    <w:rPr>
      <w:rFonts w:ascii="Times New Roman" w:eastAsiaTheme="minorEastAsia" w:hAnsi="Times New Roman" w:cs="Times New Roman"/>
      <w:b/>
      <w:bCs/>
      <w:sz w:val="28"/>
      <w:szCs w:val="28"/>
      <w:lang w:eastAsia="uk-UA"/>
    </w:rPr>
  </w:style>
  <w:style w:type="numbering" w:customStyle="1" w:styleId="11">
    <w:name w:val="Нет списка1"/>
    <w:next w:val="a2"/>
    <w:uiPriority w:val="99"/>
    <w:semiHidden/>
    <w:unhideWhenUsed/>
    <w:rsid w:val="001757CE"/>
  </w:style>
  <w:style w:type="paragraph" w:styleId="HTML">
    <w:name w:val="HTML Preformatted"/>
    <w:basedOn w:val="a"/>
    <w:link w:val="HTML0"/>
    <w:uiPriority w:val="99"/>
    <w:semiHidden/>
    <w:unhideWhenUsed/>
    <w:rsid w:val="00175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Theme="minorEastAsia" w:hAnsi="Arial" w:cs="Arial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57CE"/>
    <w:rPr>
      <w:rFonts w:ascii="Arial" w:eastAsiaTheme="minorEastAsia" w:hAnsi="Arial" w:cs="Arial"/>
      <w:sz w:val="20"/>
      <w:szCs w:val="20"/>
      <w:lang w:eastAsia="uk-UA"/>
    </w:rPr>
  </w:style>
  <w:style w:type="paragraph" w:customStyle="1" w:styleId="contentblock">
    <w:name w:val="content_block"/>
    <w:basedOn w:val="a"/>
    <w:rsid w:val="001757CE"/>
    <w:pPr>
      <w:spacing w:before="100" w:beforeAutospacing="1" w:after="100" w:afterAutospacing="1" w:line="240" w:lineRule="auto"/>
      <w:ind w:right="357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references">
    <w:name w:val="references"/>
    <w:basedOn w:val="a"/>
    <w:rsid w:val="001757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uk-UA"/>
    </w:rPr>
  </w:style>
  <w:style w:type="paragraph" w:customStyle="1" w:styleId="12">
    <w:name w:val="Нижний колонтитул1"/>
    <w:basedOn w:val="a"/>
    <w:rsid w:val="001757CE"/>
    <w:pPr>
      <w:spacing w:before="750" w:after="0" w:line="240" w:lineRule="auto"/>
    </w:pPr>
    <w:rPr>
      <w:rFonts w:ascii="Arial" w:eastAsiaTheme="minorEastAsia" w:hAnsi="Arial" w:cs="Arial"/>
      <w:sz w:val="20"/>
      <w:szCs w:val="20"/>
      <w:lang w:eastAsia="uk-UA"/>
    </w:rPr>
  </w:style>
  <w:style w:type="paragraph" w:customStyle="1" w:styleId="content">
    <w:name w:val="content"/>
    <w:basedOn w:val="a"/>
    <w:rsid w:val="001757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docreferences">
    <w:name w:val="doc__references"/>
    <w:basedOn w:val="a0"/>
    <w:rsid w:val="001757CE"/>
    <w:rPr>
      <w:vanish/>
      <w:webHidden w:val="0"/>
      <w:specVanish w:val="0"/>
    </w:rPr>
  </w:style>
  <w:style w:type="paragraph" w:customStyle="1" w:styleId="content1">
    <w:name w:val="content1"/>
    <w:basedOn w:val="a"/>
    <w:rsid w:val="001757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1"/>
      <w:szCs w:val="21"/>
      <w:lang w:eastAsia="uk-UA"/>
    </w:rPr>
  </w:style>
  <w:style w:type="paragraph" w:customStyle="1" w:styleId="doc-tooltip">
    <w:name w:val="doc-tooltip"/>
    <w:basedOn w:val="a"/>
    <w:rsid w:val="001757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uk-UA"/>
    </w:rPr>
  </w:style>
  <w:style w:type="paragraph" w:customStyle="1" w:styleId="doc-notes">
    <w:name w:val="doc-notes"/>
    <w:basedOn w:val="a"/>
    <w:rsid w:val="001757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uk-UA"/>
    </w:rPr>
  </w:style>
  <w:style w:type="paragraph" w:customStyle="1" w:styleId="doc-columnsitem-title-calendar">
    <w:name w:val="doc-columns__item-title-calendar"/>
    <w:basedOn w:val="a"/>
    <w:rsid w:val="001757CE"/>
    <w:pPr>
      <w:spacing w:before="100" w:beforeAutospacing="1" w:after="100" w:afterAutospacing="1" w:line="240" w:lineRule="auto"/>
    </w:pPr>
    <w:rPr>
      <w:rFonts w:ascii="Arial" w:eastAsiaTheme="minorEastAsia" w:hAnsi="Arial" w:cs="Arial"/>
      <w:b/>
      <w:bCs/>
      <w:color w:val="666666"/>
      <w:sz w:val="21"/>
      <w:szCs w:val="21"/>
      <w:lang w:eastAsia="uk-UA"/>
    </w:rPr>
  </w:style>
  <w:style w:type="paragraph" w:customStyle="1" w:styleId="doc-columnsitem-title-calendar-holiday">
    <w:name w:val="doc-columns__item-title-calendar-holiday"/>
    <w:basedOn w:val="a"/>
    <w:rsid w:val="001757CE"/>
    <w:pPr>
      <w:spacing w:before="100" w:beforeAutospacing="1" w:after="100" w:afterAutospacing="1" w:line="240" w:lineRule="auto"/>
    </w:pPr>
    <w:rPr>
      <w:rFonts w:ascii="Arial" w:eastAsiaTheme="minorEastAsia" w:hAnsi="Arial" w:cs="Arial"/>
      <w:b/>
      <w:bCs/>
      <w:color w:val="FF3333"/>
      <w:sz w:val="21"/>
      <w:szCs w:val="21"/>
      <w:lang w:eastAsia="uk-UA"/>
    </w:rPr>
  </w:style>
  <w:style w:type="paragraph" w:customStyle="1" w:styleId="doc-columnsitem-text-press">
    <w:name w:val="doc-columns__item-text-press"/>
    <w:basedOn w:val="a"/>
    <w:rsid w:val="001757CE"/>
    <w:pPr>
      <w:spacing w:before="60" w:after="18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wordtable">
    <w:name w:val="word_table"/>
    <w:basedOn w:val="a"/>
    <w:rsid w:val="001757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maintitle-section">
    <w:name w:val="main__title-section"/>
    <w:basedOn w:val="a"/>
    <w:rsid w:val="001757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storno">
    <w:name w:val="storno"/>
    <w:basedOn w:val="a0"/>
    <w:rsid w:val="001757CE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1757CE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1757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1"/>
      <w:szCs w:val="21"/>
      <w:lang w:eastAsia="uk-UA"/>
    </w:rPr>
  </w:style>
  <w:style w:type="paragraph" w:customStyle="1" w:styleId="authorabout">
    <w:name w:val="author__about"/>
    <w:basedOn w:val="a"/>
    <w:rsid w:val="001757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1757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1757C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757CE"/>
    <w:rPr>
      <w:color w:val="800080"/>
      <w:u w:val="single"/>
    </w:rPr>
  </w:style>
  <w:style w:type="character" w:styleId="a6">
    <w:name w:val="Strong"/>
    <w:basedOn w:val="a0"/>
    <w:uiPriority w:val="22"/>
    <w:qFormat/>
    <w:rsid w:val="001757CE"/>
    <w:rPr>
      <w:b/>
      <w:bCs/>
    </w:rPr>
  </w:style>
  <w:style w:type="paragraph" w:customStyle="1" w:styleId="incut-v4title">
    <w:name w:val="incut-v4__title"/>
    <w:basedOn w:val="a"/>
    <w:rsid w:val="001757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ctrl0">
    <w:name w:val="ctrl0"/>
    <w:basedOn w:val="a"/>
    <w:rsid w:val="001757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1shiftalt">
    <w:name w:val="1shiftalt"/>
    <w:basedOn w:val="a"/>
    <w:rsid w:val="001757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757C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1757CE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btn">
    <w:name w:val="btn"/>
    <w:basedOn w:val="a0"/>
    <w:rsid w:val="00175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gl-vip.expertus.ua/" TargetMode="External"/><Relationship Id="rId13" Type="http://schemas.openxmlformats.org/officeDocument/2006/relationships/hyperlink" Target="https://1gl-vip.expertus.ua/" TargetMode="External"/><Relationship Id="rId18" Type="http://schemas.openxmlformats.org/officeDocument/2006/relationships/hyperlink" Target="https://1gl-vip.expertus.ua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1gl-vip.expertus.ua/" TargetMode="External"/><Relationship Id="rId7" Type="http://schemas.openxmlformats.org/officeDocument/2006/relationships/hyperlink" Target="https://1gl-vip.expertus.ua/" TargetMode="External"/><Relationship Id="rId12" Type="http://schemas.openxmlformats.org/officeDocument/2006/relationships/hyperlink" Target="https://1gl-vip.expertus.ua/" TargetMode="External"/><Relationship Id="rId17" Type="http://schemas.openxmlformats.org/officeDocument/2006/relationships/hyperlink" Target="https://1gl-vip.expertus.ua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1gl-vip.expertus.ua/" TargetMode="External"/><Relationship Id="rId20" Type="http://schemas.openxmlformats.org/officeDocument/2006/relationships/hyperlink" Target="https://1gl-vip.expertus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gl-vip.expertus.ua/" TargetMode="External"/><Relationship Id="rId11" Type="http://schemas.openxmlformats.org/officeDocument/2006/relationships/hyperlink" Target="https://1gl-vip.expertus.ua/" TargetMode="External"/><Relationship Id="rId24" Type="http://schemas.openxmlformats.org/officeDocument/2006/relationships/hyperlink" Target="https://1gl-vip.expertus.ua/" TargetMode="External"/><Relationship Id="rId5" Type="http://schemas.openxmlformats.org/officeDocument/2006/relationships/hyperlink" Target="https://1gl-vip.expertus.ua/" TargetMode="External"/><Relationship Id="rId15" Type="http://schemas.openxmlformats.org/officeDocument/2006/relationships/hyperlink" Target="https://1gl-vip.expertus.ua/" TargetMode="External"/><Relationship Id="rId23" Type="http://schemas.openxmlformats.org/officeDocument/2006/relationships/hyperlink" Target="https://1gl-vip.expertus.ua/" TargetMode="External"/><Relationship Id="rId10" Type="http://schemas.openxmlformats.org/officeDocument/2006/relationships/hyperlink" Target="https://1gl-vip.expertus.ua/" TargetMode="External"/><Relationship Id="rId19" Type="http://schemas.openxmlformats.org/officeDocument/2006/relationships/hyperlink" Target="https://1gl-vip.expertus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gl-vip.expertus.ua/" TargetMode="External"/><Relationship Id="rId14" Type="http://schemas.openxmlformats.org/officeDocument/2006/relationships/hyperlink" Target="https://1gl-vip.expertus.ua/" TargetMode="External"/><Relationship Id="rId22" Type="http://schemas.openxmlformats.org/officeDocument/2006/relationships/hyperlink" Target="https://1gl-vip.expertu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Учетная запись Майкрософт</cp:lastModifiedBy>
  <cp:revision>2</cp:revision>
  <dcterms:created xsi:type="dcterms:W3CDTF">2024-03-13T19:02:00Z</dcterms:created>
  <dcterms:modified xsi:type="dcterms:W3CDTF">2024-03-13T19:02:00Z</dcterms:modified>
</cp:coreProperties>
</file>