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5D23E" w14:textId="708DE74B" w:rsidR="006B5FC7" w:rsidRDefault="00FA5C35" w:rsidP="00FA5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E9A">
        <w:rPr>
          <w:rFonts w:ascii="Arial" w:hAnsi="Arial" w:cs="Arial"/>
          <w:b/>
          <w:sz w:val="28"/>
          <w:szCs w:val="28"/>
          <w:lang w:val="uk-UA"/>
        </w:rPr>
        <w:t>Задача 9.</w:t>
      </w:r>
      <w:r w:rsidR="00E67EC2">
        <w:rPr>
          <w:rFonts w:ascii="Arial" w:hAnsi="Arial" w:cs="Arial"/>
          <w:b/>
          <w:sz w:val="28"/>
          <w:szCs w:val="28"/>
          <w:lang w:val="uk-UA"/>
        </w:rPr>
        <w:t>1.</w:t>
      </w:r>
      <w:r w:rsidRPr="00E56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FC7" w:rsidRPr="0013511B">
        <w:rPr>
          <w:rFonts w:ascii="Arial" w:hAnsi="Arial" w:cs="Arial"/>
          <w:b/>
          <w:sz w:val="28"/>
          <w:szCs w:val="28"/>
          <w:lang w:val="uk-UA"/>
        </w:rPr>
        <w:t>Приклад розв’язання</w:t>
      </w:r>
    </w:p>
    <w:p w14:paraId="0D28B9E7" w14:textId="79565C74" w:rsidR="00FA5C35" w:rsidRDefault="00FA5C35" w:rsidP="00FA5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деякого регіону виконується дослідження залежності між вартістю основних засобів та прибутком підприємства. Дані статистичних спостережень наведені в </w:t>
      </w:r>
      <w:r w:rsidRPr="00E56E9A">
        <w:rPr>
          <w:rFonts w:ascii="Times New Roman" w:hAnsi="Times New Roman" w:cs="Times New Roman"/>
          <w:sz w:val="28"/>
          <w:szCs w:val="28"/>
          <w:lang w:val="uk-UA"/>
        </w:rPr>
        <w:t>таблиці 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56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708B1D" w14:textId="77777777" w:rsidR="00FA5C35" w:rsidRDefault="00FA5C35" w:rsidP="00FA5C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14:paraId="6E95BA37" w14:textId="77777777" w:rsidR="00FA5C35" w:rsidRPr="00E56E9A" w:rsidRDefault="00FA5C35" w:rsidP="00FA5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Статистичні дані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383"/>
        <w:gridCol w:w="4842"/>
        <w:gridCol w:w="2551"/>
      </w:tblGrid>
      <w:tr w:rsidR="001C64C7" w:rsidRPr="00D8333A" w14:paraId="7E9DC92B" w14:textId="77777777" w:rsidTr="001C64C7">
        <w:trPr>
          <w:trHeight w:val="327"/>
        </w:trPr>
        <w:tc>
          <w:tcPr>
            <w:tcW w:w="2383" w:type="dxa"/>
            <w:hideMark/>
          </w:tcPr>
          <w:p w14:paraId="0115B25E" w14:textId="77777777" w:rsidR="001C64C7" w:rsidRPr="00D8333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33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підприємства</w:t>
            </w:r>
          </w:p>
        </w:tc>
        <w:tc>
          <w:tcPr>
            <w:tcW w:w="4842" w:type="dxa"/>
          </w:tcPr>
          <w:p w14:paraId="7857E357" w14:textId="13191246" w:rsidR="001C64C7" w:rsidRPr="00D8333A" w:rsidRDefault="001C64C7" w:rsidP="001C64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8333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Вартість основних засобів, </w:t>
            </w:r>
            <w:proofErr w:type="spellStart"/>
            <w:r w:rsidRPr="00D8333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млн.грн</w:t>
            </w:r>
            <w:proofErr w:type="spellEnd"/>
            <w:r w:rsidRPr="00D8333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  <w:hideMark/>
          </w:tcPr>
          <w:p w14:paraId="3868604B" w14:textId="40199AFD" w:rsidR="001C64C7" w:rsidRPr="00D8333A" w:rsidRDefault="001C64C7" w:rsidP="001C64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8333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Прибуток, </w:t>
            </w:r>
            <w:proofErr w:type="spellStart"/>
            <w:r w:rsidRPr="00D8333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млн.грн</w:t>
            </w:r>
            <w:proofErr w:type="spellEnd"/>
            <w:r w:rsidRPr="00D8333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1C64C7" w:rsidRPr="00E56E9A" w14:paraId="7795CC5D" w14:textId="77777777" w:rsidTr="001C64C7">
        <w:trPr>
          <w:trHeight w:val="300"/>
        </w:trPr>
        <w:tc>
          <w:tcPr>
            <w:tcW w:w="2383" w:type="dxa"/>
            <w:noWrap/>
            <w:hideMark/>
          </w:tcPr>
          <w:p w14:paraId="063B75A1" w14:textId="77777777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2" w:type="dxa"/>
          </w:tcPr>
          <w:p w14:paraId="0ECB88B9" w14:textId="43DEB1FD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2551" w:type="dxa"/>
            <w:noWrap/>
            <w:hideMark/>
          </w:tcPr>
          <w:p w14:paraId="321C5078" w14:textId="23617A91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</w:tr>
      <w:tr w:rsidR="001C64C7" w:rsidRPr="00E56E9A" w14:paraId="61CD616C" w14:textId="77777777" w:rsidTr="001C64C7">
        <w:trPr>
          <w:trHeight w:val="300"/>
        </w:trPr>
        <w:tc>
          <w:tcPr>
            <w:tcW w:w="2383" w:type="dxa"/>
            <w:noWrap/>
            <w:hideMark/>
          </w:tcPr>
          <w:p w14:paraId="48CE1043" w14:textId="77777777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2" w:type="dxa"/>
          </w:tcPr>
          <w:p w14:paraId="541C57D6" w14:textId="515F1758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2,80</w:t>
            </w:r>
          </w:p>
        </w:tc>
        <w:tc>
          <w:tcPr>
            <w:tcW w:w="2551" w:type="dxa"/>
            <w:noWrap/>
            <w:hideMark/>
          </w:tcPr>
          <w:p w14:paraId="2452AA4A" w14:textId="598312D2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  <w:tr w:rsidR="001C64C7" w:rsidRPr="00E56E9A" w14:paraId="377EEC5A" w14:textId="77777777" w:rsidTr="001C64C7">
        <w:trPr>
          <w:trHeight w:val="300"/>
        </w:trPr>
        <w:tc>
          <w:tcPr>
            <w:tcW w:w="2383" w:type="dxa"/>
            <w:noWrap/>
            <w:hideMark/>
          </w:tcPr>
          <w:p w14:paraId="1F1F55BC" w14:textId="77777777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2" w:type="dxa"/>
          </w:tcPr>
          <w:p w14:paraId="07F3CFB9" w14:textId="480F5C0A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2551" w:type="dxa"/>
            <w:noWrap/>
            <w:hideMark/>
          </w:tcPr>
          <w:p w14:paraId="1028DD8C" w14:textId="07C73875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1,90</w:t>
            </w:r>
          </w:p>
        </w:tc>
      </w:tr>
      <w:tr w:rsidR="001C64C7" w:rsidRPr="00E56E9A" w14:paraId="6A6CF6E4" w14:textId="77777777" w:rsidTr="001C64C7">
        <w:trPr>
          <w:trHeight w:val="300"/>
        </w:trPr>
        <w:tc>
          <w:tcPr>
            <w:tcW w:w="2383" w:type="dxa"/>
            <w:noWrap/>
            <w:hideMark/>
          </w:tcPr>
          <w:p w14:paraId="1B3DFD55" w14:textId="77777777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2" w:type="dxa"/>
          </w:tcPr>
          <w:p w14:paraId="2838AD15" w14:textId="104ADA01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3,60</w:t>
            </w:r>
          </w:p>
        </w:tc>
        <w:tc>
          <w:tcPr>
            <w:tcW w:w="2551" w:type="dxa"/>
            <w:noWrap/>
            <w:hideMark/>
          </w:tcPr>
          <w:p w14:paraId="342C680B" w14:textId="6B620274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1C64C7" w:rsidRPr="00E56E9A" w14:paraId="78EEB046" w14:textId="77777777" w:rsidTr="001C64C7">
        <w:trPr>
          <w:trHeight w:val="300"/>
        </w:trPr>
        <w:tc>
          <w:tcPr>
            <w:tcW w:w="2383" w:type="dxa"/>
            <w:noWrap/>
            <w:hideMark/>
          </w:tcPr>
          <w:p w14:paraId="71487A1E" w14:textId="77777777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2" w:type="dxa"/>
          </w:tcPr>
          <w:p w14:paraId="4F20E3D8" w14:textId="229A2132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3,90</w:t>
            </w:r>
          </w:p>
        </w:tc>
        <w:tc>
          <w:tcPr>
            <w:tcW w:w="2551" w:type="dxa"/>
            <w:noWrap/>
            <w:hideMark/>
          </w:tcPr>
          <w:p w14:paraId="0481C351" w14:textId="20654189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2,80</w:t>
            </w:r>
          </w:p>
        </w:tc>
      </w:tr>
      <w:tr w:rsidR="001C64C7" w:rsidRPr="00E56E9A" w14:paraId="0708B733" w14:textId="77777777" w:rsidTr="001C64C7">
        <w:trPr>
          <w:trHeight w:val="300"/>
        </w:trPr>
        <w:tc>
          <w:tcPr>
            <w:tcW w:w="2383" w:type="dxa"/>
            <w:noWrap/>
            <w:hideMark/>
          </w:tcPr>
          <w:p w14:paraId="77ED65B0" w14:textId="77777777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2" w:type="dxa"/>
          </w:tcPr>
          <w:p w14:paraId="7522A82C" w14:textId="0DF843EC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  <w:tc>
          <w:tcPr>
            <w:tcW w:w="2551" w:type="dxa"/>
            <w:noWrap/>
            <w:hideMark/>
          </w:tcPr>
          <w:p w14:paraId="69630AD8" w14:textId="14819966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3,10</w:t>
            </w:r>
          </w:p>
        </w:tc>
      </w:tr>
      <w:tr w:rsidR="001C64C7" w:rsidRPr="00E56E9A" w14:paraId="71B82AC4" w14:textId="77777777" w:rsidTr="001C64C7">
        <w:trPr>
          <w:trHeight w:val="300"/>
        </w:trPr>
        <w:tc>
          <w:tcPr>
            <w:tcW w:w="2383" w:type="dxa"/>
            <w:noWrap/>
            <w:hideMark/>
          </w:tcPr>
          <w:p w14:paraId="7468CA29" w14:textId="77777777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2" w:type="dxa"/>
          </w:tcPr>
          <w:p w14:paraId="3DD55C38" w14:textId="08527686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</w:p>
        </w:tc>
        <w:tc>
          <w:tcPr>
            <w:tcW w:w="2551" w:type="dxa"/>
            <w:noWrap/>
            <w:hideMark/>
          </w:tcPr>
          <w:p w14:paraId="73206E4B" w14:textId="0A897EA9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</w:tr>
      <w:tr w:rsidR="001C64C7" w:rsidRPr="00E56E9A" w14:paraId="331AC1B7" w14:textId="77777777" w:rsidTr="001C64C7">
        <w:trPr>
          <w:trHeight w:val="300"/>
        </w:trPr>
        <w:tc>
          <w:tcPr>
            <w:tcW w:w="2383" w:type="dxa"/>
            <w:noWrap/>
            <w:hideMark/>
          </w:tcPr>
          <w:p w14:paraId="414D93D8" w14:textId="77777777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42" w:type="dxa"/>
          </w:tcPr>
          <w:p w14:paraId="4EEC392F" w14:textId="5E99B896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  <w:tc>
          <w:tcPr>
            <w:tcW w:w="2551" w:type="dxa"/>
            <w:noWrap/>
            <w:hideMark/>
          </w:tcPr>
          <w:p w14:paraId="582D9C03" w14:textId="65BFC57C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</w:p>
        </w:tc>
      </w:tr>
      <w:tr w:rsidR="001C64C7" w:rsidRPr="00E56E9A" w14:paraId="6A31C029" w14:textId="77777777" w:rsidTr="001C64C7">
        <w:trPr>
          <w:trHeight w:val="300"/>
        </w:trPr>
        <w:tc>
          <w:tcPr>
            <w:tcW w:w="2383" w:type="dxa"/>
            <w:noWrap/>
            <w:hideMark/>
          </w:tcPr>
          <w:p w14:paraId="24864739" w14:textId="77777777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2" w:type="dxa"/>
          </w:tcPr>
          <w:p w14:paraId="4BEEBF3D" w14:textId="4A4B3E63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5,60</w:t>
            </w:r>
          </w:p>
        </w:tc>
        <w:tc>
          <w:tcPr>
            <w:tcW w:w="2551" w:type="dxa"/>
            <w:noWrap/>
            <w:hideMark/>
          </w:tcPr>
          <w:p w14:paraId="4E6722F5" w14:textId="16856FE2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4,80</w:t>
            </w:r>
          </w:p>
        </w:tc>
      </w:tr>
      <w:tr w:rsidR="001C64C7" w:rsidRPr="00E56E9A" w14:paraId="28A652F8" w14:textId="77777777" w:rsidTr="001C64C7">
        <w:trPr>
          <w:trHeight w:val="300"/>
        </w:trPr>
        <w:tc>
          <w:tcPr>
            <w:tcW w:w="2383" w:type="dxa"/>
            <w:noWrap/>
            <w:hideMark/>
          </w:tcPr>
          <w:p w14:paraId="11A5E746" w14:textId="77777777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42" w:type="dxa"/>
          </w:tcPr>
          <w:p w14:paraId="1666437F" w14:textId="43A54B62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2551" w:type="dxa"/>
            <w:noWrap/>
            <w:hideMark/>
          </w:tcPr>
          <w:p w14:paraId="24A61E01" w14:textId="6B6F83B7" w:rsidR="001C64C7" w:rsidRPr="00E56E9A" w:rsidRDefault="001C64C7" w:rsidP="001C6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E9A">
              <w:rPr>
                <w:rFonts w:ascii="Times New Roman" w:hAnsi="Times New Roman" w:cs="Times New Roman"/>
                <w:sz w:val="28"/>
                <w:szCs w:val="28"/>
              </w:rPr>
              <w:t>5,40</w:t>
            </w:r>
          </w:p>
        </w:tc>
      </w:tr>
    </w:tbl>
    <w:p w14:paraId="0FC9CCD0" w14:textId="77777777" w:rsidR="00FA5C35" w:rsidRDefault="00FA5C35" w:rsidP="00E56E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C2FD70" w14:textId="77777777" w:rsidR="0013511B" w:rsidRDefault="0013511B" w:rsidP="001351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даними статистичних спостережень наведених в таблиці 1 виконати економетричний аналіз:</w:t>
      </w:r>
    </w:p>
    <w:p w14:paraId="12817C2B" w14:textId="3073427E" w:rsidR="0013511B" w:rsidRDefault="0013511B" w:rsidP="001351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30813331"/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A33D14">
        <w:rPr>
          <w:rFonts w:ascii="Times New Roman" w:hAnsi="Times New Roman" w:cs="Times New Roman"/>
          <w:sz w:val="28"/>
          <w:szCs w:val="28"/>
          <w:lang w:val="uk-UA"/>
        </w:rPr>
        <w:t>виконати ідентифікацію змінних та специфікацію моделі</w:t>
      </w:r>
      <w:r>
        <w:rPr>
          <w:rFonts w:ascii="Times New Roman" w:hAnsi="Times New Roman" w:cs="Times New Roman"/>
          <w:sz w:val="28"/>
          <w:szCs w:val="28"/>
          <w:lang w:val="uk-UA"/>
        </w:rPr>
        <w:t>: сформулювати гіпотезу та поставити економічну задачу використовуючи діаграму розсіювання (кореляційне поле);</w:t>
      </w:r>
      <w:bookmarkEnd w:id="0"/>
    </w:p>
    <w:p w14:paraId="0C85463B" w14:textId="6F82B4A6" w:rsidR="0013511B" w:rsidRPr="002260A2" w:rsidRDefault="0013511B" w:rsidP="001351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4C7">
        <w:rPr>
          <w:rFonts w:ascii="Times New Roman" w:hAnsi="Times New Roman" w:cs="Times New Roman"/>
          <w:sz w:val="28"/>
          <w:szCs w:val="28"/>
          <w:lang w:val="uk-UA"/>
        </w:rPr>
        <w:t>2) розрахувати оцінки параметрів моделі методом найменших квадратів (МНК) за системою нормальних рівнянь;</w:t>
      </w:r>
    </w:p>
    <w:p w14:paraId="6FE3F948" w14:textId="77777777" w:rsidR="0013511B" w:rsidRPr="002260A2" w:rsidRDefault="0013511B" w:rsidP="001351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30813619"/>
      <w:r w:rsidRPr="002260A2">
        <w:rPr>
          <w:rFonts w:ascii="Times New Roman" w:hAnsi="Times New Roman" w:cs="Times New Roman"/>
          <w:sz w:val="28"/>
          <w:szCs w:val="28"/>
          <w:lang w:val="uk-UA"/>
        </w:rPr>
        <w:t>3) обчислити загальну, пояснену та непояснену дисперсії;</w:t>
      </w:r>
      <w:bookmarkEnd w:id="1"/>
    </w:p>
    <w:p w14:paraId="17DF33AC" w14:textId="77777777" w:rsidR="0013511B" w:rsidRPr="002260A2" w:rsidRDefault="0013511B" w:rsidP="001351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0A2">
        <w:rPr>
          <w:rFonts w:ascii="Times New Roman" w:hAnsi="Times New Roman" w:cs="Times New Roman"/>
          <w:sz w:val="28"/>
          <w:szCs w:val="28"/>
          <w:lang w:val="uk-UA"/>
        </w:rPr>
        <w:t>4) обчислити коефіцієнти детермінації та кореляції;</w:t>
      </w:r>
    </w:p>
    <w:p w14:paraId="68CE1257" w14:textId="77777777" w:rsidR="004E48E2" w:rsidRPr="002260A2" w:rsidRDefault="004E48E2" w:rsidP="004E48E2">
      <w:pPr>
        <w:suppressAutoHyphens/>
        <w:spacing w:after="0" w:line="26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260A2">
        <w:rPr>
          <w:rFonts w:ascii="Times New Roman" w:hAnsi="Times New Roman" w:cs="Times New Roman"/>
          <w:sz w:val="28"/>
          <w:szCs w:val="28"/>
          <w:lang w:val="uk-UA"/>
        </w:rPr>
        <w:t xml:space="preserve">5) обчислити </w:t>
      </w:r>
      <w:r w:rsidRPr="002260A2">
        <w:rPr>
          <w:rFonts w:ascii="Times New Roman" w:hAnsi="Times New Roman" w:cs="Times New Roman"/>
          <w:spacing w:val="-2"/>
          <w:sz w:val="28"/>
          <w:szCs w:val="28"/>
          <w:lang w:val="uk-UA"/>
        </w:rPr>
        <w:t>середню відносну похибку апроксимації;</w:t>
      </w:r>
    </w:p>
    <w:p w14:paraId="44A29109" w14:textId="77777777" w:rsidR="0013511B" w:rsidRDefault="004E48E2" w:rsidP="001351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30821577"/>
      <w:r w:rsidRPr="002260A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3511B" w:rsidRPr="002260A2">
        <w:rPr>
          <w:rFonts w:ascii="Times New Roman" w:hAnsi="Times New Roman" w:cs="Times New Roman"/>
          <w:sz w:val="28"/>
          <w:szCs w:val="28"/>
          <w:lang w:val="uk-UA"/>
        </w:rPr>
        <w:t>) зробити висновки з отриманих результатів;</w:t>
      </w:r>
      <w:bookmarkEnd w:id="2"/>
    </w:p>
    <w:p w14:paraId="2BA2E2A8" w14:textId="77777777" w:rsidR="0013511B" w:rsidRDefault="005F190A" w:rsidP="00F85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30821724"/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3511B">
        <w:rPr>
          <w:rFonts w:ascii="Times New Roman" w:hAnsi="Times New Roman" w:cs="Times New Roman"/>
          <w:sz w:val="28"/>
          <w:szCs w:val="28"/>
          <w:lang w:val="uk-UA"/>
        </w:rPr>
        <w:t>) перевірити правильність розрахунків за допомогою побудови тренду на діаграмі розсіювання – оцінок параметрів моделі та коефіцієнта детермінації;</w:t>
      </w:r>
      <w:bookmarkEnd w:id="3"/>
    </w:p>
    <w:p w14:paraId="22DE1F73" w14:textId="77777777" w:rsidR="0013511B" w:rsidRPr="005C61F7" w:rsidRDefault="002260A2" w:rsidP="001351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30829430"/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3511B">
        <w:rPr>
          <w:rFonts w:ascii="Times New Roman" w:hAnsi="Times New Roman" w:cs="Times New Roman"/>
          <w:sz w:val="28"/>
          <w:szCs w:val="28"/>
          <w:lang w:val="uk-UA"/>
        </w:rPr>
        <w:t xml:space="preserve">) побудувати тренди використовуючи діаграму розсіювання для інших форм математичної залежності, доступних в </w:t>
      </w:r>
      <w:r w:rsidR="004E48E2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13511B" w:rsidRPr="00A33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511B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13511B" w:rsidRPr="00A33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511B">
        <w:rPr>
          <w:rFonts w:ascii="Times New Roman" w:hAnsi="Times New Roman" w:cs="Times New Roman"/>
          <w:sz w:val="28"/>
          <w:szCs w:val="28"/>
          <w:lang w:val="uk-UA"/>
        </w:rPr>
        <w:t>та обрати найкращій з них використовуючи коефіцієнт детермінації.</w:t>
      </w:r>
      <w:bookmarkEnd w:id="4"/>
    </w:p>
    <w:p w14:paraId="3E693F24" w14:textId="77777777" w:rsidR="0013511B" w:rsidRDefault="0013511B" w:rsidP="00E56E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3511B" w:rsidSect="00935B94">
      <w:footerReference w:type="default" r:id="rId6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F84E" w14:textId="77777777" w:rsidR="00935B94" w:rsidRDefault="00935B94" w:rsidP="00F83B69">
      <w:pPr>
        <w:spacing w:after="0" w:line="240" w:lineRule="auto"/>
      </w:pPr>
      <w:r>
        <w:separator/>
      </w:r>
    </w:p>
  </w:endnote>
  <w:endnote w:type="continuationSeparator" w:id="0">
    <w:p w14:paraId="7BDD6F30" w14:textId="77777777" w:rsidR="00935B94" w:rsidRDefault="00935B94" w:rsidP="00F8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6833156"/>
      <w:docPartObj>
        <w:docPartGallery w:val="Page Numbers (Bottom of Page)"/>
        <w:docPartUnique/>
      </w:docPartObj>
    </w:sdtPr>
    <w:sdtContent>
      <w:p w14:paraId="1E5F1599" w14:textId="77777777" w:rsidR="002260A2" w:rsidRDefault="002260A2" w:rsidP="00F83B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72E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73C3" w14:textId="77777777" w:rsidR="00935B94" w:rsidRDefault="00935B94" w:rsidP="00F83B69">
      <w:pPr>
        <w:spacing w:after="0" w:line="240" w:lineRule="auto"/>
      </w:pPr>
      <w:r>
        <w:separator/>
      </w:r>
    </w:p>
  </w:footnote>
  <w:footnote w:type="continuationSeparator" w:id="0">
    <w:p w14:paraId="1228BB1C" w14:textId="77777777" w:rsidR="00935B94" w:rsidRDefault="00935B94" w:rsidP="00F83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0B"/>
    <w:rsid w:val="00024EF7"/>
    <w:rsid w:val="0003266B"/>
    <w:rsid w:val="00055DCC"/>
    <w:rsid w:val="00080ED0"/>
    <w:rsid w:val="00087C62"/>
    <w:rsid w:val="000A2F8C"/>
    <w:rsid w:val="000F2147"/>
    <w:rsid w:val="0013511B"/>
    <w:rsid w:val="00174FE4"/>
    <w:rsid w:val="00183C0C"/>
    <w:rsid w:val="001948DE"/>
    <w:rsid w:val="001C64C7"/>
    <w:rsid w:val="00203906"/>
    <w:rsid w:val="00221AC5"/>
    <w:rsid w:val="002260A2"/>
    <w:rsid w:val="00261599"/>
    <w:rsid w:val="00270787"/>
    <w:rsid w:val="002B0AAC"/>
    <w:rsid w:val="00302D5F"/>
    <w:rsid w:val="003101EB"/>
    <w:rsid w:val="003102A5"/>
    <w:rsid w:val="003414D9"/>
    <w:rsid w:val="00343447"/>
    <w:rsid w:val="00355B0B"/>
    <w:rsid w:val="00380784"/>
    <w:rsid w:val="003812E2"/>
    <w:rsid w:val="003A2657"/>
    <w:rsid w:val="003A5D8D"/>
    <w:rsid w:val="003B4354"/>
    <w:rsid w:val="003E68E6"/>
    <w:rsid w:val="004B5A5E"/>
    <w:rsid w:val="004D1FF2"/>
    <w:rsid w:val="004D723B"/>
    <w:rsid w:val="004E2197"/>
    <w:rsid w:val="004E48E2"/>
    <w:rsid w:val="00506F2C"/>
    <w:rsid w:val="00511545"/>
    <w:rsid w:val="00526A99"/>
    <w:rsid w:val="00540FDA"/>
    <w:rsid w:val="00560376"/>
    <w:rsid w:val="00573521"/>
    <w:rsid w:val="005A0905"/>
    <w:rsid w:val="005C4B12"/>
    <w:rsid w:val="005D017A"/>
    <w:rsid w:val="005F190A"/>
    <w:rsid w:val="005F6841"/>
    <w:rsid w:val="00676A19"/>
    <w:rsid w:val="006B5FC7"/>
    <w:rsid w:val="006D4C41"/>
    <w:rsid w:val="006D7183"/>
    <w:rsid w:val="006E2E84"/>
    <w:rsid w:val="00702E84"/>
    <w:rsid w:val="0074318F"/>
    <w:rsid w:val="00822ADD"/>
    <w:rsid w:val="00827120"/>
    <w:rsid w:val="00832EFB"/>
    <w:rsid w:val="00894A8E"/>
    <w:rsid w:val="008B041A"/>
    <w:rsid w:val="008D349A"/>
    <w:rsid w:val="00931FED"/>
    <w:rsid w:val="00935B94"/>
    <w:rsid w:val="00950BA5"/>
    <w:rsid w:val="0096228E"/>
    <w:rsid w:val="009629AE"/>
    <w:rsid w:val="009666EB"/>
    <w:rsid w:val="009D0DBE"/>
    <w:rsid w:val="009D6469"/>
    <w:rsid w:val="00A0683F"/>
    <w:rsid w:val="00A179FA"/>
    <w:rsid w:val="00A33D14"/>
    <w:rsid w:val="00A3666A"/>
    <w:rsid w:val="00A42D8E"/>
    <w:rsid w:val="00A46A23"/>
    <w:rsid w:val="00A70A36"/>
    <w:rsid w:val="00A70B74"/>
    <w:rsid w:val="00A868F8"/>
    <w:rsid w:val="00B31F57"/>
    <w:rsid w:val="00B3524D"/>
    <w:rsid w:val="00C0603F"/>
    <w:rsid w:val="00C85345"/>
    <w:rsid w:val="00CA0120"/>
    <w:rsid w:val="00CC6EFB"/>
    <w:rsid w:val="00CE5782"/>
    <w:rsid w:val="00CF5947"/>
    <w:rsid w:val="00D311B3"/>
    <w:rsid w:val="00D3695A"/>
    <w:rsid w:val="00D52049"/>
    <w:rsid w:val="00D64B32"/>
    <w:rsid w:val="00D66711"/>
    <w:rsid w:val="00D80981"/>
    <w:rsid w:val="00D80FE0"/>
    <w:rsid w:val="00D8333A"/>
    <w:rsid w:val="00DB272E"/>
    <w:rsid w:val="00DC565B"/>
    <w:rsid w:val="00DD6959"/>
    <w:rsid w:val="00E04743"/>
    <w:rsid w:val="00E05008"/>
    <w:rsid w:val="00E2387C"/>
    <w:rsid w:val="00E34ACA"/>
    <w:rsid w:val="00E34F8E"/>
    <w:rsid w:val="00E37391"/>
    <w:rsid w:val="00E41F64"/>
    <w:rsid w:val="00E56E9A"/>
    <w:rsid w:val="00E67EC2"/>
    <w:rsid w:val="00E90E08"/>
    <w:rsid w:val="00E97CC0"/>
    <w:rsid w:val="00EA1E14"/>
    <w:rsid w:val="00EA39A8"/>
    <w:rsid w:val="00F072A6"/>
    <w:rsid w:val="00F429CA"/>
    <w:rsid w:val="00F83B69"/>
    <w:rsid w:val="00F85C04"/>
    <w:rsid w:val="00FA5C35"/>
    <w:rsid w:val="00FB3B2A"/>
    <w:rsid w:val="00FE4141"/>
    <w:rsid w:val="00F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C68E"/>
  <w15:chartTrackingRefBased/>
  <w15:docId w15:val="{7E9D76E0-8B77-470F-A618-6DF81947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9AE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3414D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3414D9"/>
  </w:style>
  <w:style w:type="paragraph" w:styleId="a7">
    <w:name w:val="header"/>
    <w:basedOn w:val="a"/>
    <w:link w:val="a8"/>
    <w:uiPriority w:val="99"/>
    <w:unhideWhenUsed/>
    <w:rsid w:val="00F83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83B69"/>
  </w:style>
  <w:style w:type="paragraph" w:styleId="a9">
    <w:name w:val="footer"/>
    <w:basedOn w:val="a"/>
    <w:link w:val="aa"/>
    <w:uiPriority w:val="99"/>
    <w:unhideWhenUsed/>
    <w:rsid w:val="00F83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83B69"/>
  </w:style>
  <w:style w:type="table" w:customStyle="1" w:styleId="1">
    <w:name w:val="Сетка таблицы1"/>
    <w:basedOn w:val="a1"/>
    <w:next w:val="a3"/>
    <w:uiPriority w:val="39"/>
    <w:rsid w:val="00D311B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3266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3266B"/>
    <w:rPr>
      <w:rFonts w:ascii="Arial" w:hAnsi="Arial" w:cs="Arial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D3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3"/>
    <w:uiPriority w:val="39"/>
    <w:rsid w:val="00EA1E1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74318F"/>
    <w:rPr>
      <w:color w:val="808080"/>
    </w:rPr>
  </w:style>
  <w:style w:type="table" w:customStyle="1" w:styleId="20">
    <w:name w:val="Сітка таблиці2"/>
    <w:basedOn w:val="a1"/>
    <w:next w:val="a3"/>
    <w:uiPriority w:val="39"/>
    <w:rsid w:val="006D718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Natali Ovander</cp:lastModifiedBy>
  <cp:revision>3</cp:revision>
  <cp:lastPrinted>2022-05-05T11:42:00Z</cp:lastPrinted>
  <dcterms:created xsi:type="dcterms:W3CDTF">2024-03-13T13:03:00Z</dcterms:created>
  <dcterms:modified xsi:type="dcterms:W3CDTF">2024-03-13T13:04:00Z</dcterms:modified>
</cp:coreProperties>
</file>