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8C" w:rsidRPr="00963EF2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  <w:bookmarkStart w:id="0" w:name="_GoBack"/>
      <w:bookmarkEnd w:id="0"/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На митну територію України (м. Київ) з Грузії на виконання контракту, укладеного резидентом </w:t>
      </w:r>
      <w:proofErr w:type="spellStart"/>
      <w:r w:rsidRPr="00EC01E0">
        <w:rPr>
          <w:rFonts w:ascii="Times New Roman" w:hAnsi="Times New Roman" w:cs="Times New Roman"/>
          <w:sz w:val="24"/>
          <w:szCs w:val="24"/>
          <w:lang w:val="uk-UA"/>
        </w:rPr>
        <w:t>Украіни</w:t>
      </w:r>
      <w:proofErr w:type="spellEnd"/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 з резидентом Грузії, ввозиться товар – живці винограду, щеплені. 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Мета ввезення – випуск у вільний обіг. 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згідно з рахунком-фактурою - $6200 (ціна товару без врахування витрат згідно з Правилами ІНКОТЕРМС), загальна вага – 195 кг. </w:t>
      </w:r>
    </w:p>
    <w:p w:rsidR="0053098C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Понесені витрати:</w:t>
      </w:r>
    </w:p>
    <w:p w:rsidR="0053098C" w:rsidRPr="00956152" w:rsidRDefault="0053098C" w:rsidP="005309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15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перевезення товару до кордону - $970; від кордону до м. </w:t>
      </w:r>
      <w:proofErr w:type="spellStart"/>
      <w:r w:rsidRPr="00956152">
        <w:rPr>
          <w:rFonts w:ascii="Times New Roman" w:hAnsi="Times New Roman" w:cs="Times New Roman"/>
          <w:sz w:val="24"/>
          <w:szCs w:val="24"/>
          <w:lang w:val="uk-UA"/>
        </w:rPr>
        <w:t>Киїів</w:t>
      </w:r>
      <w:proofErr w:type="spellEnd"/>
      <w:r w:rsidRPr="00956152">
        <w:rPr>
          <w:rFonts w:ascii="Times New Roman" w:hAnsi="Times New Roman" w:cs="Times New Roman"/>
          <w:sz w:val="24"/>
          <w:szCs w:val="24"/>
          <w:lang w:val="uk-UA"/>
        </w:rPr>
        <w:t xml:space="preserve"> – 3 тис. грн. </w:t>
      </w:r>
    </w:p>
    <w:p w:rsidR="0053098C" w:rsidRPr="00956152" w:rsidRDefault="0053098C" w:rsidP="005309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152">
        <w:rPr>
          <w:rFonts w:ascii="Times New Roman" w:hAnsi="Times New Roman" w:cs="Times New Roman"/>
          <w:sz w:val="24"/>
          <w:szCs w:val="24"/>
          <w:lang w:val="uk-UA"/>
        </w:rPr>
        <w:t xml:space="preserve">витрати, пов’язані з навантаженням на транспорт - $555; </w:t>
      </w:r>
    </w:p>
    <w:p w:rsidR="0053098C" w:rsidRPr="00956152" w:rsidRDefault="0053098C" w:rsidP="005309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152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страхування -$502. </w:t>
      </w:r>
    </w:p>
    <w:p w:rsidR="0053098C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Умови поставки – FCA Кутаїсі. 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Країна походжен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я – Грузія (походження підтверджено сертифікатом форми СТ-1). 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>Визначити код товару, ставку мита, митну вартість товару, нарахувати митні платежі.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Курс валюти 1 </w:t>
      </w:r>
      <w:proofErr w:type="spellStart"/>
      <w:r w:rsidRPr="00EC01E0">
        <w:rPr>
          <w:rFonts w:ascii="Times New Roman" w:hAnsi="Times New Roman" w:cs="Times New Roman"/>
          <w:sz w:val="24"/>
          <w:szCs w:val="24"/>
          <w:lang w:val="uk-UA"/>
        </w:rPr>
        <w:t>дол.США</w:t>
      </w:r>
      <w:proofErr w:type="spellEnd"/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=36,00 грн; 1 Євро=40,00 грн. </w:t>
      </w: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98C" w:rsidRPr="00EC01E0" w:rsidRDefault="0053098C" w:rsidP="00530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1E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ресурс для довідок </w:t>
      </w:r>
      <w:hyperlink r:id="rId5" w:history="1">
        <w:r w:rsidRPr="00EC01E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http://qdpro.com.ua/goodinfo/0602201000</w:t>
        </w:r>
      </w:hyperlink>
    </w:p>
    <w:p w:rsidR="002D2EE2" w:rsidRDefault="002D2EE2"/>
    <w:sectPr w:rsidR="002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541"/>
    <w:multiLevelType w:val="hybridMultilevel"/>
    <w:tmpl w:val="98E8997A"/>
    <w:lvl w:ilvl="0" w:tplc="62C24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C"/>
    <w:rsid w:val="002D2EE2"/>
    <w:rsid w:val="0053098C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4767"/>
  <w15:chartTrackingRefBased/>
  <w15:docId w15:val="{7491762A-65FA-4AAF-990B-A8381DC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8C"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309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dpro.com.ua/goodinfo/06022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2024-03-11T11:17:00Z</dcterms:created>
  <dcterms:modified xsi:type="dcterms:W3CDTF">2024-03-11T11:18:00Z</dcterms:modified>
</cp:coreProperties>
</file>