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Тема: Організація роботи складського, тарного та транспортного господарства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Мета заняття: </w:t>
      </w: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Знати класифікаційні ознаки складських приміщень. Розуміти правила приймання  та  відпуску товарів в закладі закладу ресторанного господарства. Володіти основними правилами зберігання продуктів на складі.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План практичного заняття </w:t>
      </w:r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Визначення видів і структури складських приміщень ЗРГ різних типів з урахуванням певних вимог до них.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Здійснення приймання товарів за кількістю та якістю.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Визначення площі</w:t>
      </w:r>
      <w:bookmarkStart w:id="0" w:name="_GoBack"/>
      <w:bookmarkEnd w:id="0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складських приміщень різними методами.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План практичного заняття </w:t>
      </w:r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Визначення і класифікація тари, що застосовується у ЗРГ різних типів.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Розробка організаційно-технічних та економічних заходів зі скорочення втрат по тарі.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Хід роботи</w:t>
      </w:r>
    </w:p>
    <w:p w:rsidR="0055092C" w:rsidRPr="00DD23E7" w:rsidRDefault="0055092C" w:rsidP="00550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Вивчаючи дану тему слід усвідомити, що ланкою, яка зв'язує між собою службу матеріально-технічного забезпечення і виробничі підрозділи, цехи, що виготовляють готову продукцію, і службу збуту, а також підрозділи підприємства є складське господарство як підсистема виробництва.</w:t>
      </w:r>
    </w:p>
    <w:p w:rsidR="0055092C" w:rsidRPr="00DD23E7" w:rsidRDefault="0055092C" w:rsidP="00550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складського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господарства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забезпеченні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збереження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сировинних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матеріальних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ресурсів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готової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продукції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092C" w:rsidRPr="00DD23E7" w:rsidRDefault="0055092C" w:rsidP="00550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 час вивчення теми слід приділити увагу ознайомленню із положеннями основних законодавчих та нормативних актів, на яких ґрунтується постачання до закладів ресторанного господарства.</w:t>
      </w:r>
    </w:p>
    <w:p w:rsidR="0055092C" w:rsidRPr="00DD23E7" w:rsidRDefault="0055092C" w:rsidP="00550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Значну увагу при вивчені даної теми необхідно приділити особливостям компонування складських приміщень залежно від потужності підприємств, їх оснащення. Організації зберігання продуктів та режимам, способам зберігання. Організація тарного та ваговимірювального господарства.</w:t>
      </w:r>
    </w:p>
    <w:p w:rsidR="0055092C" w:rsidRPr="00DD23E7" w:rsidRDefault="0055092C" w:rsidP="00550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сучасних умовах господарювання ніяк не обійтись без автоматизованих систем обліку виробництва та реалізації продукції ресторанного господарства, що значно полегшує і прискорює роботу закладів ресторанного господарства.</w:t>
      </w:r>
    </w:p>
    <w:p w:rsidR="0055092C" w:rsidRPr="00DD23E7" w:rsidRDefault="0055092C" w:rsidP="0055092C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Рекомендовані джерела: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Законодавчі та нормативні акти: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Про захист прав споживачів: Закон України від 15.12.93р. № 3682-ХІІ.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Міждержавний стандарт ГОСТ 30524- 97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Общественное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питание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Требования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обслуживающему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персоналу.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3. ДСТУ 4281:2004. Заклади ресторанного господарства. Класифікація. - К.: Держспоживстандарт України, 2004.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 Основна література: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1. 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Архіпов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В.В.,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Русавська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В.А. Організація обслуговування в закладах ресторанного господарства: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 К.: Центр учбової літератури, 2009. – 342с.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Мальська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 П. Ресторанна справа: технологія та організація обслуговування туристів (теорія та практика) [текст] підручник / / М. П.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Мальська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О. М.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Гаталяк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Н. М. Ганич – К.: «Центр учбової літератури», 2013. – 304 с.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  <w:r w:rsidRPr="00DD23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Додаткова література: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Організація обслуговування  у  закладах  ресторанного  господарства :Підручник.:[для 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вищ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 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 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.] /  За  ред.  П'ятницької  Н.О. – 2-ге  вид. перероб. та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- К.: центр учбової літератури, 2011 - 584 с.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Цирульнікова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В.В.  Ресторанна  справа: Курс лекцій для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напряму6.140101 «Готельно-ресторанна  справа»  ден.  форми  </w:t>
      </w:r>
      <w:proofErr w:type="spellStart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  К.: НУХТ, 2013. – 186 с.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Завдання для студентів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Визначити: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кількість приміщень для зберігання сировини, напівфабрикатів, предметів матеріально-технічного оснащення;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наявність обладнання та засобів механізації, інвентарю, приладдя в коморі;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відповідність санітарним вимогам та правилам безпеки життєдіяльності.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Результати досліджень організації роботи в коморі необхідно занести в таблицю 1.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Таблиця 1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Складські приміщення шкільної їдальні</w:t>
      </w:r>
    </w:p>
    <w:tbl>
      <w:tblPr>
        <w:tblW w:w="93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"/>
        <w:gridCol w:w="2704"/>
        <w:gridCol w:w="2016"/>
        <w:gridCol w:w="1841"/>
        <w:gridCol w:w="1841"/>
      </w:tblGrid>
      <w:tr w:rsidR="00DD23E7" w:rsidRPr="00DD23E7" w:rsidTr="0055092C">
        <w:trPr>
          <w:trHeight w:val="297"/>
        </w:trPr>
        <w:tc>
          <w:tcPr>
            <w:tcW w:w="9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27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Види складських приміщень</w:t>
            </w:r>
          </w:p>
        </w:tc>
        <w:tc>
          <w:tcPr>
            <w:tcW w:w="56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Оснащення</w:t>
            </w:r>
          </w:p>
        </w:tc>
      </w:tr>
      <w:tr w:rsidR="00DD23E7" w:rsidRPr="00DD23E7" w:rsidTr="0055092C">
        <w:trPr>
          <w:trHeight w:val="31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Обладнання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Засоби малої механізації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Інвентар, приладдя</w:t>
            </w:r>
          </w:p>
        </w:tc>
      </w:tr>
      <w:tr w:rsidR="00DD23E7" w:rsidRPr="00DD23E7" w:rsidTr="0055092C">
        <w:trPr>
          <w:trHeight w:val="297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</w:tr>
      <w:tr w:rsidR="00DD23E7" w:rsidRPr="00DD23E7" w:rsidTr="0055092C">
        <w:trPr>
          <w:trHeight w:val="907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Комора для зберігання сипучих продуктів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Підтоварники</w:t>
            </w:r>
            <w:proofErr w:type="spellEnd"/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Візки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Ніж для розкриття мішків</w:t>
            </w:r>
          </w:p>
        </w:tc>
      </w:tr>
      <w:tr w:rsidR="00DD23E7" w:rsidRPr="00DD23E7" w:rsidTr="0055092C">
        <w:trPr>
          <w:trHeight w:val="297"/>
        </w:trPr>
        <w:tc>
          <w:tcPr>
            <w:tcW w:w="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 т.д.</w:t>
            </w:r>
          </w:p>
        </w:tc>
        <w:tc>
          <w:tcPr>
            <w:tcW w:w="2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Установити: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способи зберігання продовольчих товарів та дотримання товарного сусідства;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види тари, яка знаходиться в коморі, її стан, відповідність санітарно-технічним вимогам;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порядок відпуску продуктів з комори на виробництво.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Результати роботи занести в таблицю 2.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Таблиця 2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Зберігання продукції у складах шкільної їдальні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2070"/>
        <w:gridCol w:w="1397"/>
        <w:gridCol w:w="1404"/>
        <w:gridCol w:w="2063"/>
        <w:gridCol w:w="1761"/>
      </w:tblGrid>
      <w:tr w:rsidR="00DD23E7" w:rsidRPr="00DD23E7" w:rsidTr="0055092C">
        <w:trPr>
          <w:trHeight w:val="1217"/>
        </w:trPr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 з/п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Назва складських приміщень та сировини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Види тари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Способи зберігання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Температурний режим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Товарне сусідство</w:t>
            </w:r>
          </w:p>
        </w:tc>
      </w:tr>
      <w:tr w:rsidR="00DD23E7" w:rsidRPr="00DD23E7" w:rsidTr="0055092C">
        <w:trPr>
          <w:trHeight w:val="304"/>
        </w:trPr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DD23E7" w:rsidRPr="00DD23E7" w:rsidTr="0055092C">
        <w:trPr>
          <w:trHeight w:val="1232"/>
        </w:trPr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Комора для зберігання овочів, картоплі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Дерев’яні ящики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Ящичний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4-8°С, вологість 85%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Коренеплоди</w:t>
            </w:r>
          </w:p>
        </w:tc>
      </w:tr>
      <w:tr w:rsidR="00DD23E7" w:rsidRPr="00DD23E7" w:rsidTr="0055092C">
        <w:trPr>
          <w:trHeight w:val="304"/>
        </w:trPr>
        <w:tc>
          <w:tcPr>
            <w:tcW w:w="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 т.д.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4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2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5092C" w:rsidRPr="00DD23E7" w:rsidRDefault="0055092C" w:rsidP="00550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3E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</w:tbl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 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Провести приймання сировини, напівфабрикатів та оформити всю документацію з приймання продукції.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Індивідуальне</w:t>
      </w:r>
      <w:proofErr w:type="spellEnd"/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D23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Вивчіть на матеріалах діючого закладу ресторанного господарства перелік складських приміщень для зберігання продовольчих товарів та предметів матеріально-технічного призначення.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Вивчіть на матеріалах діючого закладу ресторанного господарства перелік предметів матеріально-технічного призначення, що потребується для </w:t>
      </w:r>
      <w:hyperlink r:id="rId5" w:tooltip="Глосарій: Ефект" w:history="1">
        <w:r w:rsidRPr="00DD23E7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ru-RU"/>
          </w:rPr>
          <w:t>ефект</w:t>
        </w:r>
      </w:hyperlink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ивного функціонування закладу.</w:t>
      </w:r>
    </w:p>
    <w:p w:rsidR="0055092C" w:rsidRPr="00DD23E7" w:rsidRDefault="0055092C" w:rsidP="0055092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3E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Дослідити у діючому закладі ресторанного господарства інвентар, що використовується комірником при відкорковуванні.</w:t>
      </w:r>
    </w:p>
    <w:p w:rsidR="000A4351" w:rsidRPr="00DD23E7" w:rsidRDefault="000A4351"/>
    <w:sectPr w:rsidR="000A4351" w:rsidRPr="00DD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62A"/>
    <w:rsid w:val="000A4351"/>
    <w:rsid w:val="00316FE0"/>
    <w:rsid w:val="0055092C"/>
    <w:rsid w:val="0070162A"/>
    <w:rsid w:val="008A1483"/>
    <w:rsid w:val="00DD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092C"/>
    <w:rPr>
      <w:b/>
      <w:bCs/>
    </w:rPr>
  </w:style>
  <w:style w:type="character" w:styleId="a5">
    <w:name w:val="Hyperlink"/>
    <w:basedOn w:val="a0"/>
    <w:uiPriority w:val="99"/>
    <w:semiHidden/>
    <w:unhideWhenUsed/>
    <w:rsid w:val="005509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092C"/>
    <w:rPr>
      <w:b/>
      <w:bCs/>
    </w:rPr>
  </w:style>
  <w:style w:type="character" w:styleId="a5">
    <w:name w:val="Hyperlink"/>
    <w:basedOn w:val="a0"/>
    <w:uiPriority w:val="99"/>
    <w:semiHidden/>
    <w:unhideWhenUsed/>
    <w:rsid w:val="00550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learn.nubip.edu.ua/mod/glossary/showentry.php?eid=63311&amp;displayformat=dictiona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3132</Words>
  <Characters>1786</Characters>
  <Application>Microsoft Office Word</Application>
  <DocSecurity>0</DocSecurity>
  <Lines>14</Lines>
  <Paragraphs>9</Paragraphs>
  <ScaleCrop>false</ScaleCrop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Zhabrovets@hotmail.com</cp:lastModifiedBy>
  <cp:revision>5</cp:revision>
  <dcterms:created xsi:type="dcterms:W3CDTF">2022-10-05T06:58:00Z</dcterms:created>
  <dcterms:modified xsi:type="dcterms:W3CDTF">2024-03-06T21:25:00Z</dcterms:modified>
</cp:coreProperties>
</file>