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DD" w:rsidRPr="00174A97" w:rsidRDefault="00AE0DDD" w:rsidP="00AE0DDD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34C0">
        <w:rPr>
          <w:rFonts w:ascii="Times New Roman" w:hAnsi="Times New Roman" w:cs="Times New Roman"/>
          <w:b/>
          <w:sz w:val="28"/>
          <w:szCs w:val="28"/>
          <w:lang w:val="uk-UA"/>
        </w:rPr>
        <w:t>ТЕМ</w:t>
      </w:r>
      <w:r w:rsidRPr="00174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10.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Проектування</w:t>
      </w:r>
      <w:r w:rsidRPr="00174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приміщень культурно-</w:t>
      </w:r>
      <w:proofErr w:type="spellStart"/>
      <w:r w:rsidRPr="00174A97">
        <w:rPr>
          <w:rFonts w:ascii="Times New Roman" w:hAnsi="Times New Roman" w:cs="Times New Roman"/>
          <w:b/>
          <w:sz w:val="28"/>
          <w:szCs w:val="28"/>
          <w:lang w:val="uk-UA"/>
        </w:rPr>
        <w:t>дозвіллєвого</w:t>
      </w:r>
      <w:proofErr w:type="spellEnd"/>
      <w:r w:rsidRPr="00174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фізкультурно-оздоровчого призначення</w:t>
      </w:r>
    </w:p>
    <w:p w:rsidR="00AE0DDD" w:rsidRDefault="00AE0DDD" w:rsidP="00AE0DDD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E0DDD" w:rsidRPr="00174A97" w:rsidRDefault="00AE0DDD" w:rsidP="00AE0DDD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</w:t>
      </w:r>
    </w:p>
    <w:p w:rsidR="00AE0DDD" w:rsidRPr="00174A97" w:rsidRDefault="00AE0DDD" w:rsidP="00AE0DDD">
      <w:pPr>
        <w:widowControl w:val="0"/>
        <w:tabs>
          <w:tab w:val="left" w:pos="1134"/>
          <w:tab w:val="left" w:pos="226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10.1</w:t>
      </w:r>
      <w:r w:rsidRPr="00174A97">
        <w:rPr>
          <w:rFonts w:ascii="Times New Roman" w:hAnsi="Times New Roman" w:cs="Times New Roman"/>
          <w:sz w:val="28"/>
          <w:lang w:val="uk-UA"/>
        </w:rPr>
        <w:t>. Особливості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організації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діяльності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 xml:space="preserve">приміщень </w:t>
      </w:r>
      <w:proofErr w:type="spellStart"/>
      <w:r w:rsidRPr="00174A97">
        <w:rPr>
          <w:rFonts w:ascii="Times New Roman" w:hAnsi="Times New Roman" w:cs="Times New Roman"/>
          <w:sz w:val="28"/>
          <w:lang w:val="uk-UA"/>
        </w:rPr>
        <w:t>культутрно-дозвіллєвого</w:t>
      </w:r>
      <w:proofErr w:type="spellEnd"/>
      <w:r w:rsidRPr="00174A97">
        <w:rPr>
          <w:rFonts w:ascii="Times New Roman" w:hAnsi="Times New Roman" w:cs="Times New Roman"/>
          <w:sz w:val="28"/>
          <w:lang w:val="uk-UA"/>
        </w:rPr>
        <w:t xml:space="preserve"> призначення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при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готелі.</w:t>
      </w:r>
    </w:p>
    <w:p w:rsidR="00AE0DDD" w:rsidRPr="00174A97" w:rsidRDefault="00AE0DDD" w:rsidP="00AE0DDD">
      <w:pPr>
        <w:widowControl w:val="0"/>
        <w:tabs>
          <w:tab w:val="left" w:pos="1134"/>
          <w:tab w:val="left" w:pos="226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10.</w:t>
      </w:r>
      <w:r w:rsidRPr="00174A97">
        <w:rPr>
          <w:rFonts w:ascii="Times New Roman" w:hAnsi="Times New Roman" w:cs="Times New Roman"/>
          <w:sz w:val="28"/>
          <w:lang w:val="uk-UA"/>
        </w:rPr>
        <w:t>2. Розміщення, склад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і площі</w:t>
      </w:r>
      <w:r w:rsidRPr="00174A97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приміщень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proofErr w:type="spellStart"/>
      <w:r w:rsidRPr="00174A97">
        <w:rPr>
          <w:rFonts w:ascii="Times New Roman" w:hAnsi="Times New Roman" w:cs="Times New Roman"/>
          <w:sz w:val="28"/>
          <w:lang w:val="uk-UA"/>
        </w:rPr>
        <w:t>приміщень</w:t>
      </w:r>
      <w:proofErr w:type="spellEnd"/>
      <w:r w:rsidRPr="00174A9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74A97">
        <w:rPr>
          <w:rFonts w:ascii="Times New Roman" w:hAnsi="Times New Roman" w:cs="Times New Roman"/>
          <w:sz w:val="28"/>
          <w:lang w:val="uk-UA"/>
        </w:rPr>
        <w:t>культутрно-дозвіллєвого</w:t>
      </w:r>
      <w:proofErr w:type="spellEnd"/>
      <w:r w:rsidRPr="00174A97">
        <w:rPr>
          <w:rFonts w:ascii="Times New Roman" w:hAnsi="Times New Roman" w:cs="Times New Roman"/>
          <w:sz w:val="28"/>
          <w:lang w:val="uk-UA"/>
        </w:rPr>
        <w:t xml:space="preserve"> призначення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залежно від</w:t>
      </w:r>
      <w:r w:rsidRPr="00174A97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категорії типу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готелю.</w:t>
      </w:r>
    </w:p>
    <w:p w:rsidR="00AE0DDD" w:rsidRPr="00174A97" w:rsidRDefault="00AE0DDD" w:rsidP="00AE0DDD">
      <w:pPr>
        <w:widowControl w:val="0"/>
        <w:tabs>
          <w:tab w:val="left" w:pos="1895"/>
        </w:tabs>
        <w:autoSpaceDE w:val="0"/>
        <w:autoSpaceDN w:val="0"/>
        <w:spacing w:before="2" w:after="0" w:line="322" w:lineRule="exac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10.</w:t>
      </w:r>
      <w:r w:rsidRPr="00174A97">
        <w:rPr>
          <w:rFonts w:ascii="Times New Roman" w:hAnsi="Times New Roman" w:cs="Times New Roman"/>
          <w:sz w:val="28"/>
          <w:lang w:val="uk-UA"/>
        </w:rPr>
        <w:t>3. Розміщення приміщень фізкультурно-оздоровчого призначення в готелі.</w:t>
      </w:r>
    </w:p>
    <w:p w:rsidR="00AE0DDD" w:rsidRPr="00174A97" w:rsidRDefault="00AE0DDD" w:rsidP="00AE0DDD">
      <w:pPr>
        <w:widowControl w:val="0"/>
        <w:tabs>
          <w:tab w:val="left" w:pos="1895"/>
        </w:tabs>
        <w:autoSpaceDE w:val="0"/>
        <w:autoSpaceDN w:val="0"/>
        <w:spacing w:before="2" w:after="0" w:line="322" w:lineRule="exact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10.</w:t>
      </w:r>
      <w:r w:rsidRPr="00174A97">
        <w:rPr>
          <w:rFonts w:ascii="Times New Roman" w:hAnsi="Times New Roman" w:cs="Times New Roman"/>
          <w:sz w:val="28"/>
          <w:lang w:val="uk-UA"/>
        </w:rPr>
        <w:t>4. Склад,</w:t>
      </w:r>
      <w:r w:rsidRPr="00174A97">
        <w:rPr>
          <w:rFonts w:ascii="Times New Roman" w:hAnsi="Times New Roman" w:cs="Times New Roman"/>
          <w:spacing w:val="4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розміри</w:t>
      </w:r>
      <w:r w:rsidRPr="00174A97">
        <w:rPr>
          <w:rFonts w:ascii="Times New Roman" w:hAnsi="Times New Roman" w:cs="Times New Roman"/>
          <w:spacing w:val="46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і</w:t>
      </w:r>
      <w:r w:rsidRPr="00174A97">
        <w:rPr>
          <w:rFonts w:ascii="Times New Roman" w:hAnsi="Times New Roman" w:cs="Times New Roman"/>
          <w:spacing w:val="49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площі</w:t>
      </w:r>
      <w:r w:rsidRPr="00174A97">
        <w:rPr>
          <w:rFonts w:ascii="Times New Roman" w:hAnsi="Times New Roman" w:cs="Times New Roman"/>
          <w:spacing w:val="46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споруд</w:t>
      </w:r>
      <w:r w:rsidRPr="00174A97">
        <w:rPr>
          <w:rFonts w:ascii="Times New Roman" w:hAnsi="Times New Roman" w:cs="Times New Roman"/>
          <w:spacing w:val="46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приміщень фізкультурно-оздоровчого призначення</w:t>
      </w:r>
      <w:r w:rsidRPr="00174A97">
        <w:rPr>
          <w:rFonts w:ascii="Times New Roman" w:hAnsi="Times New Roman" w:cs="Times New Roman"/>
          <w:spacing w:val="4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залежно</w:t>
      </w:r>
      <w:r w:rsidRPr="00174A97">
        <w:rPr>
          <w:rFonts w:ascii="Times New Roman" w:hAnsi="Times New Roman" w:cs="Times New Roman"/>
          <w:spacing w:val="47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від</w:t>
      </w:r>
      <w:r w:rsidRPr="00174A97">
        <w:rPr>
          <w:rFonts w:ascii="Times New Roman" w:hAnsi="Times New Roman" w:cs="Times New Roman"/>
          <w:spacing w:val="47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категорії</w:t>
      </w:r>
      <w:r w:rsidRPr="00174A97">
        <w:rPr>
          <w:rFonts w:ascii="Times New Roman" w:hAnsi="Times New Roman" w:cs="Times New Roman"/>
          <w:spacing w:val="46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типу</w:t>
      </w:r>
      <w:r w:rsidRPr="00174A97">
        <w:rPr>
          <w:rFonts w:ascii="Times New Roman" w:hAnsi="Times New Roman" w:cs="Times New Roman"/>
          <w:spacing w:val="-67"/>
          <w:sz w:val="28"/>
          <w:lang w:val="uk-UA"/>
        </w:rPr>
        <w:t xml:space="preserve">  </w:t>
      </w:r>
      <w:r w:rsidRPr="00174A97">
        <w:rPr>
          <w:rFonts w:ascii="Times New Roman" w:hAnsi="Times New Roman" w:cs="Times New Roman"/>
          <w:sz w:val="28"/>
          <w:lang w:val="uk-UA"/>
        </w:rPr>
        <w:t xml:space="preserve"> готелю.</w:t>
      </w:r>
    </w:p>
    <w:p w:rsidR="00AE0DDD" w:rsidRPr="00174A97" w:rsidRDefault="00AE0DDD" w:rsidP="00AE0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rect id="_x0000_i1025" style="width:0;height:1.5pt" o:hralign="center" o:hrstd="t" o:hr="t" fillcolor="#a0a0a0" stroked="f"/>
        </w:pict>
      </w:r>
    </w:p>
    <w:p w:rsidR="00AE0DDD" w:rsidRPr="00174A97" w:rsidRDefault="00AE0DDD" w:rsidP="00AE0DDD">
      <w:pPr>
        <w:tabs>
          <w:tab w:val="left" w:pos="53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Ключові слова: </w:t>
      </w:r>
      <w:r w:rsidRPr="00174A97">
        <w:rPr>
          <w:rFonts w:ascii="Times New Roman" w:hAnsi="Times New Roman" w:cs="Times New Roman"/>
          <w:sz w:val="28"/>
          <w:szCs w:val="28"/>
          <w:lang w:val="uk-UA"/>
        </w:rPr>
        <w:t xml:space="preserve">анімація, театр, кінозал, вар’єте, нічний клуб, зал для нарад, тенісний корт, конференц-зал, сауна, басейн, масажний кабінет, SPA </w:t>
      </w:r>
      <w:r w:rsidRPr="00174A9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AE0DDD" w:rsidRPr="00174A97" w:rsidRDefault="00AE0DDD" w:rsidP="00AE0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rect id="_x0000_i1026" style="width:0;height:1.5pt" o:hralign="center" o:hrstd="t" o:hr="t" fillcolor="#a0a0a0" stroked="f"/>
        </w:pict>
      </w:r>
    </w:p>
    <w:p w:rsidR="00AE0DDD" w:rsidRDefault="00AE0DDD" w:rsidP="00AE0DDD">
      <w:pPr>
        <w:widowControl w:val="0"/>
        <w:tabs>
          <w:tab w:val="left" w:pos="1134"/>
          <w:tab w:val="left" w:pos="226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p w:rsidR="00AE0DDD" w:rsidRPr="00174A97" w:rsidRDefault="00AE0DDD" w:rsidP="00AE0DDD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для самоконтролю</w:t>
      </w:r>
    </w:p>
    <w:p w:rsidR="00AE0DDD" w:rsidRPr="00174A97" w:rsidRDefault="00AE0DDD" w:rsidP="00AE0DDD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613"/>
          <w:tab w:val="left" w:pos="2127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 xml:space="preserve">Які нормативні документи нормують </w:t>
      </w:r>
      <w:proofErr w:type="spellStart"/>
      <w:r w:rsidRPr="00174A97">
        <w:rPr>
          <w:rFonts w:ascii="Times New Roman" w:hAnsi="Times New Roman" w:cs="Times New Roman"/>
          <w:sz w:val="28"/>
          <w:lang w:val="uk-UA"/>
        </w:rPr>
        <w:t>проекування</w:t>
      </w:r>
      <w:proofErr w:type="spellEnd"/>
      <w:r w:rsidRPr="00174A97">
        <w:rPr>
          <w:rFonts w:ascii="Times New Roman" w:hAnsi="Times New Roman" w:cs="Times New Roman"/>
          <w:sz w:val="28"/>
          <w:lang w:val="uk-UA"/>
        </w:rPr>
        <w:t xml:space="preserve"> культурно-</w:t>
      </w:r>
      <w:r w:rsidRPr="00174A97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proofErr w:type="spellStart"/>
      <w:r w:rsidRPr="00174A97">
        <w:rPr>
          <w:rFonts w:ascii="Times New Roman" w:hAnsi="Times New Roman" w:cs="Times New Roman"/>
          <w:sz w:val="28"/>
          <w:lang w:val="uk-UA"/>
        </w:rPr>
        <w:t>дозвіллєвих</w:t>
      </w:r>
      <w:proofErr w:type="spellEnd"/>
      <w:r w:rsidRPr="00174A97">
        <w:rPr>
          <w:rFonts w:ascii="Times New Roman" w:hAnsi="Times New Roman" w:cs="Times New Roman"/>
          <w:sz w:val="28"/>
          <w:lang w:val="uk-UA"/>
        </w:rPr>
        <w:t xml:space="preserve"> закладів?</w:t>
      </w:r>
    </w:p>
    <w:p w:rsidR="00AE0DDD" w:rsidRPr="00174A97" w:rsidRDefault="00AE0DDD" w:rsidP="00AE0DDD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613"/>
          <w:tab w:val="left" w:pos="2127"/>
        </w:tabs>
        <w:autoSpaceDE w:val="0"/>
        <w:autoSpaceDN w:val="0"/>
        <w:spacing w:after="0" w:line="321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Основні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вимоги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до</w:t>
      </w:r>
      <w:r w:rsidRPr="00174A97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розміщення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ПКДП</w:t>
      </w:r>
      <w:r w:rsidRPr="00174A97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на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земельній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ділянці?</w:t>
      </w:r>
    </w:p>
    <w:p w:rsidR="00AE0DDD" w:rsidRPr="00174A97" w:rsidRDefault="00AE0DDD" w:rsidP="00AE0DDD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613"/>
          <w:tab w:val="left" w:pos="2127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Структура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і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вимоги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до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проектування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нічного</w:t>
      </w:r>
      <w:r w:rsidRPr="00174A97">
        <w:rPr>
          <w:rFonts w:ascii="Times New Roman" w:hAnsi="Times New Roman" w:cs="Times New Roman"/>
          <w:spacing w:val="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клубу?</w:t>
      </w:r>
    </w:p>
    <w:p w:rsidR="00AE0DDD" w:rsidRPr="00174A97" w:rsidRDefault="00AE0DDD" w:rsidP="00AE0DDD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613"/>
          <w:tab w:val="left" w:pos="2127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Структура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і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вимоги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до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проектування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казино?</w:t>
      </w:r>
    </w:p>
    <w:p w:rsidR="00AE0DDD" w:rsidRPr="00174A97" w:rsidRDefault="00AE0DDD" w:rsidP="00AE0DDD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613"/>
          <w:tab w:val="left" w:pos="212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Структура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і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вимоги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до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проектування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кінотеатрів?</w:t>
      </w:r>
    </w:p>
    <w:p w:rsidR="00AE0DDD" w:rsidRPr="00174A97" w:rsidRDefault="00AE0DDD" w:rsidP="00AE0DDD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613"/>
          <w:tab w:val="left" w:pos="2127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 xml:space="preserve">Вимоги до проектування </w:t>
      </w:r>
      <w:r>
        <w:rPr>
          <w:rFonts w:ascii="Times New Roman" w:hAnsi="Times New Roman" w:cs="Times New Roman"/>
          <w:sz w:val="28"/>
          <w:lang w:val="uk-UA"/>
        </w:rPr>
        <w:t>приміщень культурно-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дозвіллєвого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призначення</w:t>
      </w:r>
      <w:r w:rsidRPr="00174A97">
        <w:rPr>
          <w:rFonts w:ascii="Times New Roman" w:hAnsi="Times New Roman" w:cs="Times New Roman"/>
          <w:sz w:val="28"/>
          <w:lang w:val="uk-UA"/>
        </w:rPr>
        <w:t xml:space="preserve"> за умови врахування потреб</w:t>
      </w:r>
      <w:r w:rsidRPr="00174A97">
        <w:rPr>
          <w:rFonts w:ascii="Times New Roman" w:hAnsi="Times New Roman" w:cs="Times New Roman"/>
          <w:spacing w:val="-68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інвалідів.</w:t>
      </w:r>
    </w:p>
    <w:p w:rsidR="00AE0DDD" w:rsidRPr="00174A97" w:rsidRDefault="00AE0DDD" w:rsidP="00AE0DDD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613"/>
          <w:tab w:val="left" w:pos="2127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Правила розташування місць у залах для глядачів кінотеатрів,</w:t>
      </w:r>
      <w:r w:rsidRPr="00174A97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театрів,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клубів,</w:t>
      </w:r>
      <w:r w:rsidRPr="00174A97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центрів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дозвілля?</w:t>
      </w:r>
    </w:p>
    <w:p w:rsidR="00AE0DDD" w:rsidRPr="00174A97" w:rsidRDefault="00AE0DDD" w:rsidP="00AE0DDD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613"/>
          <w:tab w:val="left" w:pos="2127"/>
        </w:tabs>
        <w:autoSpaceDE w:val="0"/>
        <w:autoSpaceDN w:val="0"/>
        <w:spacing w:after="0" w:line="321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Які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основні</w:t>
      </w:r>
      <w:r w:rsidRPr="00174A97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норми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площі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залів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для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глядачів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приміщень культурно-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дозвіллєвого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призначення</w:t>
      </w:r>
      <w:r w:rsidRPr="00174A97">
        <w:rPr>
          <w:rFonts w:ascii="Times New Roman" w:hAnsi="Times New Roman" w:cs="Times New Roman"/>
          <w:sz w:val="28"/>
          <w:lang w:val="uk-UA"/>
        </w:rPr>
        <w:t xml:space="preserve"> за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різних типів?</w:t>
      </w:r>
    </w:p>
    <w:p w:rsidR="00AE0DDD" w:rsidRPr="00174A97" w:rsidRDefault="00AE0DDD" w:rsidP="00AE0DDD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613"/>
          <w:tab w:val="left" w:pos="2127"/>
        </w:tabs>
        <w:autoSpaceDE w:val="0"/>
        <w:autoSpaceDN w:val="0"/>
        <w:spacing w:before="1"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Правила</w:t>
      </w:r>
      <w:r w:rsidRPr="00174A97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розміщення</w:t>
      </w:r>
      <w:r w:rsidRPr="00174A97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ПКДП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готелях?</w:t>
      </w:r>
    </w:p>
    <w:p w:rsidR="00AE0DDD" w:rsidRPr="00174A97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10. Організація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руху</w:t>
      </w:r>
      <w:r w:rsidRPr="00174A97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потоків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відвідувачів</w:t>
      </w:r>
      <w:r w:rsidRPr="00174A97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приміщень культурно-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дозвіллєвого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призначення</w:t>
      </w:r>
      <w:r w:rsidRPr="00174A97">
        <w:rPr>
          <w:rFonts w:ascii="Times New Roman" w:hAnsi="Times New Roman" w:cs="Times New Roman"/>
          <w:sz w:val="28"/>
          <w:lang w:val="uk-UA"/>
        </w:rPr>
        <w:t xml:space="preserve"> за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готелях?</w:t>
      </w:r>
      <w:r w:rsidRPr="00174A97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</w:p>
    <w:p w:rsidR="00AE0DDD" w:rsidRPr="00174A97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11. Вимоги до лекційного залу (аудиторії), обладнаних</w:t>
      </w:r>
      <w:r w:rsidRPr="00174A97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кіноустановками.</w:t>
      </w:r>
    </w:p>
    <w:p w:rsidR="00AE0DDD" w:rsidRPr="00174A97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12. Які</w:t>
      </w:r>
      <w:r w:rsidRPr="00174A97">
        <w:rPr>
          <w:rFonts w:ascii="Times New Roman" w:hAnsi="Times New Roman" w:cs="Times New Roman"/>
          <w:sz w:val="28"/>
          <w:lang w:val="uk-UA"/>
        </w:rPr>
        <w:tab/>
        <w:t>нормативні документи нормують</w:t>
      </w:r>
      <w:r w:rsidRPr="00174A97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74A97">
        <w:rPr>
          <w:rFonts w:ascii="Times New Roman" w:hAnsi="Times New Roman" w:cs="Times New Roman"/>
          <w:spacing w:val="-1"/>
          <w:sz w:val="28"/>
          <w:lang w:val="uk-UA"/>
        </w:rPr>
        <w:t>проекування</w:t>
      </w:r>
      <w:proofErr w:type="spellEnd"/>
      <w:r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фізкультурно-оздоровчого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призначення?</w:t>
      </w:r>
    </w:p>
    <w:p w:rsidR="00AE0DDD" w:rsidRPr="00174A97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13. Основні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вимоги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до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розміщення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приміщень фізкультурно-оздоровчого призначення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готелі?</w:t>
      </w:r>
    </w:p>
    <w:p w:rsidR="00AE0DDD" w:rsidRPr="00174A97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14. Характеристика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проектних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вимого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до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саун?</w:t>
      </w:r>
    </w:p>
    <w:p w:rsidR="00AE0DDD" w:rsidRPr="00174A97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15. Характеристика</w:t>
      </w:r>
      <w:r w:rsidRPr="00174A97">
        <w:rPr>
          <w:rFonts w:ascii="Times New Roman" w:hAnsi="Times New Roman" w:cs="Times New Roman"/>
          <w:spacing w:val="38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проектних</w:t>
      </w:r>
      <w:r w:rsidRPr="00174A97">
        <w:rPr>
          <w:rFonts w:ascii="Times New Roman" w:hAnsi="Times New Roman" w:cs="Times New Roman"/>
          <w:spacing w:val="40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вимог</w:t>
      </w:r>
      <w:r w:rsidRPr="00174A97">
        <w:rPr>
          <w:rFonts w:ascii="Times New Roman" w:hAnsi="Times New Roman" w:cs="Times New Roman"/>
          <w:spacing w:val="38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до</w:t>
      </w:r>
      <w:r w:rsidRPr="00174A97">
        <w:rPr>
          <w:rFonts w:ascii="Times New Roman" w:hAnsi="Times New Roman" w:cs="Times New Roman"/>
          <w:spacing w:val="37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основних</w:t>
      </w:r>
      <w:r w:rsidRPr="00174A97">
        <w:rPr>
          <w:rFonts w:ascii="Times New Roman" w:hAnsi="Times New Roman" w:cs="Times New Roman"/>
          <w:spacing w:val="39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і</w:t>
      </w:r>
      <w:r w:rsidRPr="00174A97">
        <w:rPr>
          <w:rFonts w:ascii="Times New Roman" w:hAnsi="Times New Roman" w:cs="Times New Roman"/>
          <w:spacing w:val="37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допоміжних</w:t>
      </w:r>
      <w:r w:rsidRPr="00174A97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ПФОП?</w:t>
      </w:r>
    </w:p>
    <w:p w:rsidR="00AE0DDD" w:rsidRPr="00174A97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16. Характеристика</w:t>
      </w:r>
      <w:r w:rsidRPr="00174A97">
        <w:rPr>
          <w:rFonts w:ascii="Times New Roman" w:hAnsi="Times New Roman" w:cs="Times New Roman"/>
          <w:spacing w:val="47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проектних</w:t>
      </w:r>
      <w:r w:rsidRPr="00174A97">
        <w:rPr>
          <w:rFonts w:ascii="Times New Roman" w:hAnsi="Times New Roman" w:cs="Times New Roman"/>
          <w:spacing w:val="48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вимого</w:t>
      </w:r>
      <w:r w:rsidRPr="00174A97">
        <w:rPr>
          <w:rFonts w:ascii="Times New Roman" w:hAnsi="Times New Roman" w:cs="Times New Roman"/>
          <w:spacing w:val="48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до</w:t>
      </w:r>
      <w:r w:rsidRPr="00174A97">
        <w:rPr>
          <w:rFonts w:ascii="Times New Roman" w:hAnsi="Times New Roman" w:cs="Times New Roman"/>
          <w:spacing w:val="46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відкритих</w:t>
      </w:r>
      <w:r w:rsidRPr="00174A97">
        <w:rPr>
          <w:rFonts w:ascii="Times New Roman" w:hAnsi="Times New Roman" w:cs="Times New Roman"/>
          <w:spacing w:val="48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спортивних</w:t>
      </w:r>
      <w:r w:rsidRPr="00174A97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споруд?</w:t>
      </w:r>
    </w:p>
    <w:p w:rsidR="00AE0DDD" w:rsidRPr="00174A97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17. Типи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відкритих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спортивних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споруд?</w:t>
      </w:r>
    </w:p>
    <w:p w:rsidR="00AE0DDD" w:rsidRPr="00174A97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18. Характеристика</w:t>
      </w:r>
      <w:r w:rsidRPr="00174A97">
        <w:rPr>
          <w:rFonts w:ascii="Times New Roman" w:hAnsi="Times New Roman" w:cs="Times New Roman"/>
          <w:spacing w:val="37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проектних</w:t>
      </w:r>
      <w:r w:rsidRPr="00174A97">
        <w:rPr>
          <w:rFonts w:ascii="Times New Roman" w:hAnsi="Times New Roman" w:cs="Times New Roman"/>
          <w:spacing w:val="37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вимого</w:t>
      </w:r>
      <w:r w:rsidRPr="00174A97">
        <w:rPr>
          <w:rFonts w:ascii="Times New Roman" w:hAnsi="Times New Roman" w:cs="Times New Roman"/>
          <w:spacing w:val="3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до</w:t>
      </w:r>
      <w:r w:rsidRPr="00174A97">
        <w:rPr>
          <w:rFonts w:ascii="Times New Roman" w:hAnsi="Times New Roman" w:cs="Times New Roman"/>
          <w:spacing w:val="3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критих</w:t>
      </w:r>
      <w:r w:rsidRPr="00174A97">
        <w:rPr>
          <w:rFonts w:ascii="Times New Roman" w:hAnsi="Times New Roman" w:cs="Times New Roman"/>
          <w:spacing w:val="37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спортивних</w:t>
      </w:r>
      <w:r w:rsidRPr="00174A97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споруд?</w:t>
      </w:r>
    </w:p>
    <w:p w:rsidR="00AE0DDD" w:rsidRPr="00174A97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19. Типи</w:t>
      </w:r>
      <w:r w:rsidRPr="00174A97">
        <w:rPr>
          <w:rFonts w:ascii="Times New Roman" w:hAnsi="Times New Roman" w:cs="Times New Roman"/>
          <w:spacing w:val="-7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критих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спортивних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споруд?</w:t>
      </w:r>
    </w:p>
    <w:p w:rsidR="00AE0DDD" w:rsidRPr="00174A97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lastRenderedPageBreak/>
        <w:t>20. Характеристика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проектних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вимого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до</w:t>
      </w:r>
      <w:r w:rsidRPr="00174A97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об’єкти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SPA</w:t>
      </w:r>
    </w:p>
    <w:p w:rsidR="00AE0DDD" w:rsidRPr="00174A97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21. Характеристика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послуг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SPA.</w:t>
      </w:r>
    </w:p>
    <w:p w:rsidR="00AE0DDD" w:rsidRPr="00174A97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22. Розміщення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приміщень фізкультурно-оздоровчого призначення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на</w:t>
      </w:r>
      <w:r w:rsidRPr="00174A97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території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готелів.</w:t>
      </w:r>
    </w:p>
    <w:p w:rsidR="00AE0DDD" w:rsidRPr="00174A97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E0DDD" w:rsidRPr="00174A97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b/>
          <w:i/>
          <w:sz w:val="28"/>
          <w:szCs w:val="28"/>
          <w:lang w:val="uk-UA"/>
        </w:rPr>
        <w:t>Тести</w:t>
      </w:r>
    </w:p>
    <w:p w:rsidR="00AE0DDD" w:rsidRPr="00434520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45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До складу готелів можуть входити такі групи приміщень і служб: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>. приймально-вестибюльна, житлова, культурно-</w:t>
      </w:r>
      <w:proofErr w:type="spellStart"/>
      <w:r w:rsidRPr="00434520">
        <w:rPr>
          <w:rFonts w:ascii="Times New Roman" w:hAnsi="Times New Roman" w:cs="Times New Roman"/>
          <w:sz w:val="28"/>
          <w:szCs w:val="28"/>
          <w:lang w:val="uk-UA"/>
        </w:rPr>
        <w:t>дозвіллєва</w:t>
      </w:r>
      <w:proofErr w:type="spellEnd"/>
      <w:r w:rsidRPr="00434520">
        <w:rPr>
          <w:rFonts w:ascii="Times New Roman" w:hAnsi="Times New Roman" w:cs="Times New Roman"/>
          <w:sz w:val="28"/>
          <w:szCs w:val="28"/>
          <w:lang w:val="uk-UA"/>
        </w:rPr>
        <w:t>, фізкультурно-оздоровча, медична, підприємства побутового обслуговування і торгівлі, підприємства харчування, ділової діяльності, адміністрації і служб експлуатації, приміщень обслуговування, вбудовано-прибуд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ованих підприємств і закладів;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 xml:space="preserve">. житлова, </w:t>
      </w:r>
      <w:proofErr w:type="spellStart"/>
      <w:r w:rsidRPr="00434520">
        <w:rPr>
          <w:rFonts w:ascii="Times New Roman" w:hAnsi="Times New Roman" w:cs="Times New Roman"/>
          <w:sz w:val="28"/>
          <w:szCs w:val="28"/>
          <w:lang w:val="uk-UA"/>
        </w:rPr>
        <w:t>харчування,вбудовано</w:t>
      </w:r>
      <w:proofErr w:type="spellEnd"/>
      <w:r w:rsidRPr="00434520">
        <w:rPr>
          <w:rFonts w:ascii="Times New Roman" w:hAnsi="Times New Roman" w:cs="Times New Roman"/>
          <w:sz w:val="28"/>
          <w:szCs w:val="28"/>
          <w:lang w:val="uk-UA"/>
        </w:rPr>
        <w:t>-прибуд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ованих підприємств і закладів;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>. основних і допоміжних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міщень; </w:t>
      </w:r>
    </w:p>
    <w:p w:rsidR="00AE0DDD" w:rsidRPr="00434520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>. всі відповіді вірні.</w:t>
      </w:r>
    </w:p>
    <w:p w:rsidR="00AE0DDD" w:rsidRPr="00434520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4520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345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Головним технологічним та комунікаційним вузлом готелю є: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вестибюльна група приміщень;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приміщень житлового поверху; </w:t>
      </w:r>
    </w:p>
    <w:p w:rsidR="00AE0DDD" w:rsidRPr="00434520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 xml:space="preserve"> група адміністративних приміщень.</w:t>
      </w:r>
    </w:p>
    <w:p w:rsidR="00AE0DDD" w:rsidRPr="00434520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45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Які основні функціональні приміщення виділяють у готельній будівлі?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>блок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иймально-допоміжних приміщень;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 xml:space="preserve"> блок сан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ітарно-гігієнічних приміщень;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лок приміщень житлової групи;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 блок приміщень харчування;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блок приміщень адміністрації;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 xml:space="preserve"> блок підсобн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і господарських приміщень;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Є. блок ремонтних приміщень; </w:t>
      </w:r>
    </w:p>
    <w:p w:rsidR="00AE0DDD" w:rsidRPr="00434520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Ж.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 xml:space="preserve"> блок спортивних приміщень.</w:t>
      </w:r>
    </w:p>
    <w:p w:rsidR="00AE0DDD" w:rsidRPr="00434520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45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Блок приміщень культурно-масового обслуговування передбачений…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 xml:space="preserve"> в тур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истичних і курортних готелях;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готелях ділового призначення;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 xml:space="preserve"> в спеціалізованих 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телях;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 xml:space="preserve"> у готел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ях для постійного проживання;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Д. у транзитних готелях. </w:t>
      </w:r>
    </w:p>
    <w:p w:rsidR="00AE0DDD" w:rsidRPr="00434520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45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5. Загальний комфорт внутрішнього простору готелю визначають такі види комфорту: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екологічний;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Б. функціональний;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соціальний;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 естетичний; </w:t>
      </w:r>
    </w:p>
    <w:p w:rsidR="00AE0DDD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434520">
        <w:rPr>
          <w:rFonts w:ascii="Times New Roman" w:hAnsi="Times New Roman" w:cs="Times New Roman"/>
          <w:sz w:val="28"/>
          <w:szCs w:val="28"/>
          <w:lang w:val="uk-UA"/>
        </w:rPr>
        <w:t xml:space="preserve"> механічний</w:t>
      </w:r>
    </w:p>
    <w:p w:rsidR="00AE0DDD" w:rsidRPr="00434520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E0DDD" w:rsidRPr="00174A97" w:rsidRDefault="00AE0DDD" w:rsidP="00AE0DDD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Практичні завдання</w:t>
      </w:r>
    </w:p>
    <w:p w:rsidR="00AE0DDD" w:rsidRPr="00174A97" w:rsidRDefault="00AE0DDD" w:rsidP="00AE0D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1.</w:t>
      </w:r>
    </w:p>
    <w:p w:rsidR="00AE0DDD" w:rsidRPr="00174A97" w:rsidRDefault="00AE0DDD" w:rsidP="00AE0DD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до визначеної теми індивідуальної розрахункової роботи виконати наступні завдання:</w:t>
      </w:r>
    </w:p>
    <w:p w:rsidR="00AE0DDD" w:rsidRPr="00174A97" w:rsidRDefault="00AE0DDD" w:rsidP="00AE0DD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sz w:val="28"/>
          <w:szCs w:val="28"/>
          <w:lang w:val="uk-UA"/>
        </w:rPr>
        <w:t xml:space="preserve">спроектувати і </w:t>
      </w:r>
      <w:proofErr w:type="spellStart"/>
      <w:r w:rsidRPr="00174A97">
        <w:rPr>
          <w:rFonts w:ascii="Times New Roman" w:hAnsi="Times New Roman" w:cs="Times New Roman"/>
          <w:sz w:val="28"/>
          <w:szCs w:val="28"/>
          <w:lang w:val="uk-UA"/>
        </w:rPr>
        <w:t>обгрунутвати</w:t>
      </w:r>
      <w:proofErr w:type="spellEnd"/>
      <w:r w:rsidRPr="00174A97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структурно-технологічну схему приміщень культурно-</w:t>
      </w:r>
      <w:proofErr w:type="spellStart"/>
      <w:r w:rsidRPr="00174A97">
        <w:rPr>
          <w:rFonts w:ascii="Times New Roman" w:hAnsi="Times New Roman" w:cs="Times New Roman"/>
          <w:sz w:val="28"/>
          <w:szCs w:val="28"/>
          <w:lang w:val="uk-UA"/>
        </w:rPr>
        <w:t>дозвіллєвої</w:t>
      </w:r>
      <w:proofErr w:type="spellEnd"/>
      <w:r w:rsidRPr="00174A97">
        <w:rPr>
          <w:rFonts w:ascii="Times New Roman" w:hAnsi="Times New Roman" w:cs="Times New Roman"/>
          <w:sz w:val="28"/>
          <w:szCs w:val="28"/>
          <w:lang w:val="uk-UA"/>
        </w:rPr>
        <w:t xml:space="preserve"> групи та фізкультурно-оздоровчої групи;</w:t>
      </w:r>
    </w:p>
    <w:p w:rsidR="00AE0DDD" w:rsidRDefault="00AE0DDD" w:rsidP="00AE0DD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sz w:val="28"/>
          <w:szCs w:val="28"/>
          <w:lang w:val="uk-UA"/>
        </w:rPr>
        <w:t>визначити (розрахувати) корисну площу приміщень культурно-</w:t>
      </w:r>
      <w:proofErr w:type="spellStart"/>
      <w:r w:rsidRPr="00174A97">
        <w:rPr>
          <w:rFonts w:ascii="Times New Roman" w:hAnsi="Times New Roman" w:cs="Times New Roman"/>
          <w:sz w:val="28"/>
          <w:szCs w:val="28"/>
          <w:lang w:val="uk-UA"/>
        </w:rPr>
        <w:t>дозвіллєвої</w:t>
      </w:r>
      <w:proofErr w:type="spellEnd"/>
      <w:r w:rsidRPr="00174A97">
        <w:rPr>
          <w:rFonts w:ascii="Times New Roman" w:hAnsi="Times New Roman" w:cs="Times New Roman"/>
          <w:sz w:val="28"/>
          <w:szCs w:val="28"/>
          <w:lang w:val="uk-UA"/>
        </w:rPr>
        <w:t xml:space="preserve"> групи та фізкультурно-оздоровчої групи у готелі.</w:t>
      </w:r>
    </w:p>
    <w:p w:rsidR="00AE0DDD" w:rsidRPr="009620AC" w:rsidRDefault="00AE0DDD" w:rsidP="00AE0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20AC">
        <w:rPr>
          <w:rFonts w:ascii="Times New Roman" w:hAnsi="Times New Roman" w:cs="Times New Roman"/>
          <w:i/>
          <w:sz w:val="28"/>
          <w:szCs w:val="28"/>
          <w:lang w:val="uk-UA"/>
        </w:rPr>
        <w:t>Рекомендації щодо виконання</w:t>
      </w:r>
    </w:p>
    <w:p w:rsidR="00AE0DDD" w:rsidRPr="00174A97" w:rsidRDefault="00AE0DDD" w:rsidP="00AE0D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sz w:val="28"/>
          <w:szCs w:val="28"/>
          <w:lang w:val="uk-UA"/>
        </w:rPr>
        <w:t xml:space="preserve">Для організації відпочинку туристів готелю проектують відповідну матеріально-технічну базу (кінотеатри, танцювальні зали, клуби, бібліотеки, боулінг-центри, більярдні, тощо). Вибір типів та видів приміщень залежить від місцевих умов у можливостей з урахуванням інтересів і побажань гостей. </w:t>
      </w:r>
    </w:p>
    <w:p w:rsidR="00AE0DDD" w:rsidRPr="00174A97" w:rsidRDefault="00AE0DDD" w:rsidP="00AE0D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sz w:val="28"/>
          <w:szCs w:val="28"/>
          <w:lang w:val="uk-UA"/>
        </w:rPr>
        <w:t>Приміщення бібліотеки проектують як кілька кімнат: читальна зала, книгосховище, зала приймання та видачі літератури. Більярдні розміщують в холах на поверхах. Кімнати для дитячих розваг у готелі проектують як одну або дві кімнати. Виставкові зали у готелі проектують як окремі приміщення або облаштовують із цією метою вестибюль.</w:t>
      </w:r>
    </w:p>
    <w:p w:rsidR="00AE0DDD" w:rsidRPr="00174A97" w:rsidRDefault="00AE0DDD" w:rsidP="00AE0D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sz w:val="28"/>
          <w:szCs w:val="28"/>
          <w:lang w:val="uk-UA"/>
        </w:rPr>
        <w:t xml:space="preserve">Проектуючи приміщення фізкультурно-оздоровчого призначення, необхідно враховувати такі: масажні кабінети, тренажерні зали, SPA-центри, солярії, соляні, льодові кімнати, басейни тощо. Функціонально-типологічні складові SPA-комплексу формують набір послуг, які доцільно згрупувати відповідно до процесів, що відбуваються в ньому. Загальний перелік приміщень, об’єднаних у функціональні зони: зона очікування, волога зона,  </w:t>
      </w:r>
      <w:proofErr w:type="spellStart"/>
      <w:r w:rsidRPr="00174A97">
        <w:rPr>
          <w:rFonts w:ascii="Times New Roman" w:hAnsi="Times New Roman" w:cs="Times New Roman"/>
          <w:sz w:val="28"/>
          <w:szCs w:val="28"/>
          <w:lang w:val="uk-UA"/>
        </w:rPr>
        <w:t>spa</w:t>
      </w:r>
      <w:proofErr w:type="spellEnd"/>
      <w:r w:rsidRPr="00174A97">
        <w:rPr>
          <w:rFonts w:ascii="Times New Roman" w:hAnsi="Times New Roman" w:cs="Times New Roman"/>
          <w:sz w:val="28"/>
          <w:szCs w:val="28"/>
          <w:lang w:val="uk-UA"/>
        </w:rPr>
        <w:t xml:space="preserve">-процедури, зона краси, зона релаксації і відпочинку, фітнес-зона, </w:t>
      </w:r>
      <w:proofErr w:type="spellStart"/>
      <w:r w:rsidRPr="00174A97">
        <w:rPr>
          <w:rFonts w:ascii="Times New Roman" w:hAnsi="Times New Roman" w:cs="Times New Roman"/>
          <w:sz w:val="28"/>
          <w:szCs w:val="28"/>
          <w:lang w:val="uk-UA"/>
        </w:rPr>
        <w:t>б’юті</w:t>
      </w:r>
      <w:proofErr w:type="spellEnd"/>
      <w:r w:rsidRPr="00174A97">
        <w:rPr>
          <w:rFonts w:ascii="Times New Roman" w:hAnsi="Times New Roman" w:cs="Times New Roman"/>
          <w:sz w:val="28"/>
          <w:szCs w:val="28"/>
          <w:lang w:val="uk-UA"/>
        </w:rPr>
        <w:t xml:space="preserve"> зона. Приміщення масажного кабінету проектується площею не менше як </w:t>
      </w:r>
      <w:smartTag w:uri="urn:schemas-microsoft-com:office:smarttags" w:element="metricconverter">
        <w:smartTagPr>
          <w:attr w:name="ProductID" w:val="10 м2"/>
        </w:smartTagPr>
        <w:r w:rsidRPr="00174A97">
          <w:rPr>
            <w:rFonts w:ascii="Times New Roman" w:hAnsi="Times New Roman" w:cs="Times New Roman"/>
            <w:sz w:val="28"/>
            <w:szCs w:val="28"/>
            <w:lang w:val="uk-UA"/>
          </w:rPr>
          <w:t>10 м</w:t>
        </w:r>
        <w:r w:rsidRPr="00174A97">
          <w:rPr>
            <w:rFonts w:ascii="Times New Roman" w:hAnsi="Times New Roman" w:cs="Times New Roman"/>
            <w:sz w:val="28"/>
            <w:szCs w:val="28"/>
            <w:vertAlign w:val="superscript"/>
            <w:lang w:val="uk-UA"/>
          </w:rPr>
          <w:t>2</w:t>
        </w:r>
      </w:smartTag>
      <w:r w:rsidRPr="00174A97">
        <w:rPr>
          <w:rFonts w:ascii="Times New Roman" w:hAnsi="Times New Roman" w:cs="Times New Roman"/>
          <w:sz w:val="28"/>
          <w:szCs w:val="28"/>
          <w:lang w:val="uk-UA"/>
        </w:rPr>
        <w:t xml:space="preserve">. Тренажерна зала проектується у готелях різних типів, що підтверджує популярність здорового способу життя. Сауна повинна бути розміщена в окремому блоці приміщень, що складається із </w:t>
      </w:r>
      <w:proofErr w:type="spellStart"/>
      <w:r w:rsidRPr="00174A97">
        <w:rPr>
          <w:rFonts w:ascii="Times New Roman" w:hAnsi="Times New Roman" w:cs="Times New Roman"/>
          <w:sz w:val="28"/>
          <w:szCs w:val="28"/>
          <w:lang w:val="uk-UA"/>
        </w:rPr>
        <w:t>перевдягальні</w:t>
      </w:r>
      <w:proofErr w:type="spellEnd"/>
      <w:r w:rsidRPr="00174A97">
        <w:rPr>
          <w:rFonts w:ascii="Times New Roman" w:hAnsi="Times New Roman" w:cs="Times New Roman"/>
          <w:sz w:val="28"/>
          <w:szCs w:val="28"/>
          <w:lang w:val="uk-UA"/>
        </w:rPr>
        <w:t xml:space="preserve">, душової, парної, приміщення для масажу, санвузла, кімнати відпочинку, міні-басейну. Приміщення для косметологічного центру може займати площу 50 до </w:t>
      </w:r>
      <w:smartTag w:uri="urn:schemas-microsoft-com:office:smarttags" w:element="metricconverter">
        <w:smartTagPr>
          <w:attr w:name="ProductID" w:val="70 м2"/>
        </w:smartTagPr>
        <w:r w:rsidRPr="00174A97">
          <w:rPr>
            <w:rFonts w:ascii="Times New Roman" w:hAnsi="Times New Roman" w:cs="Times New Roman"/>
            <w:sz w:val="28"/>
            <w:szCs w:val="28"/>
            <w:lang w:val="uk-UA"/>
          </w:rPr>
          <w:t>70 м</w:t>
        </w:r>
        <w:r w:rsidRPr="00174A97">
          <w:rPr>
            <w:rFonts w:ascii="Times New Roman" w:hAnsi="Times New Roman" w:cs="Times New Roman"/>
            <w:sz w:val="28"/>
            <w:szCs w:val="28"/>
            <w:vertAlign w:val="superscript"/>
            <w:lang w:val="uk-UA"/>
          </w:rPr>
          <w:t>2</w:t>
        </w:r>
      </w:smartTag>
      <w:r w:rsidRPr="00174A97">
        <w:rPr>
          <w:rFonts w:ascii="Times New Roman" w:hAnsi="Times New Roman" w:cs="Times New Roman"/>
          <w:sz w:val="28"/>
          <w:szCs w:val="28"/>
          <w:lang w:val="uk-UA"/>
        </w:rPr>
        <w:t>. Плавальний басейн – тип спортивно-оздоровчих приміщень, важливий елемент прилеглої території майже всіх курортних готелів та інших типів готелів високого рівня комфорту.</w:t>
      </w:r>
    </w:p>
    <w:p w:rsidR="00AE0DDD" w:rsidRPr="00174A97" w:rsidRDefault="00AE0DDD" w:rsidP="00AE0D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sz w:val="28"/>
          <w:szCs w:val="28"/>
          <w:lang w:val="uk-UA"/>
        </w:rPr>
        <w:t>Підсумовуючи дану групу приміщень, необхідно представити усі приміщення відповідно за групами у табл.</w:t>
      </w:r>
    </w:p>
    <w:p w:rsidR="00AE0DDD" w:rsidRPr="00174A97" w:rsidRDefault="00AE0DDD" w:rsidP="00AE0D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sz w:val="28"/>
          <w:szCs w:val="28"/>
          <w:lang w:val="uk-UA"/>
        </w:rPr>
        <w:t>Таблиця - Склад і площі приміщень побутового обслуговування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281"/>
      </w:tblGrid>
      <w:tr w:rsidR="00AE0DDD" w:rsidRPr="00174A97" w:rsidTr="00E94E2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DD" w:rsidRPr="00174A97" w:rsidRDefault="00AE0DDD" w:rsidP="00E94E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4A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Приміщення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DD" w:rsidRPr="00174A97" w:rsidRDefault="00AE0DDD" w:rsidP="00E94E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4A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Площа, м</w:t>
            </w:r>
            <w:r w:rsidRPr="00174A97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  <w:t>2</w:t>
            </w:r>
          </w:p>
        </w:tc>
      </w:tr>
      <w:tr w:rsidR="00AE0DDD" w:rsidRPr="00174A97" w:rsidTr="00E94E2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DD" w:rsidRPr="00174A97" w:rsidRDefault="00AE0DDD" w:rsidP="00E94E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174A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Дозвіллєво</w:t>
            </w:r>
            <w:proofErr w:type="spellEnd"/>
            <w:r w:rsidRPr="00174A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-анімаційні приміщення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DD" w:rsidRPr="00174A97" w:rsidRDefault="00AE0DDD" w:rsidP="00E94E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AE0DDD" w:rsidRPr="00174A97" w:rsidTr="00E94E2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DD" w:rsidRPr="00174A97" w:rsidRDefault="00AE0DDD" w:rsidP="00E94E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4A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DD" w:rsidRPr="00174A97" w:rsidRDefault="00AE0DDD" w:rsidP="00E94E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AE0DDD" w:rsidRPr="00174A97" w:rsidTr="00E94E2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DD" w:rsidRPr="00174A97" w:rsidRDefault="00AE0DDD" w:rsidP="00E94E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DD" w:rsidRPr="00174A97" w:rsidRDefault="00AE0DDD" w:rsidP="00E94E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AE0DDD" w:rsidRPr="00174A97" w:rsidTr="00E94E2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DD" w:rsidRPr="00174A97" w:rsidRDefault="00AE0DDD" w:rsidP="00E94E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DD" w:rsidRPr="00174A97" w:rsidRDefault="00AE0DDD" w:rsidP="00E94E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AE0DDD" w:rsidRPr="00174A97" w:rsidTr="00E94E2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DD" w:rsidRPr="00174A97" w:rsidRDefault="00AE0DDD" w:rsidP="00E94E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4A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Спортивно-оздоровчі приміщення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DD" w:rsidRPr="00174A97" w:rsidRDefault="00AE0DDD" w:rsidP="00E94E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AE0DDD" w:rsidRPr="00174A97" w:rsidTr="00E94E2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DD" w:rsidRPr="00174A97" w:rsidRDefault="00AE0DDD" w:rsidP="00E94E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4A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DD" w:rsidRPr="00174A97" w:rsidRDefault="00AE0DDD" w:rsidP="00E94E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AE0DDD" w:rsidRPr="00174A97" w:rsidTr="00E94E2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DD" w:rsidRPr="00174A97" w:rsidRDefault="00AE0DDD" w:rsidP="00E94E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DD" w:rsidRPr="00174A97" w:rsidRDefault="00AE0DDD" w:rsidP="00E94E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AE0DDD" w:rsidRPr="00174A97" w:rsidTr="00E94E2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DD" w:rsidRPr="00174A97" w:rsidRDefault="00AE0DDD" w:rsidP="00E94E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DD" w:rsidRPr="00174A97" w:rsidRDefault="00AE0DDD" w:rsidP="00E94E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AE0DDD" w:rsidRPr="00174A97" w:rsidTr="00E94E2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DD" w:rsidRPr="00174A97" w:rsidRDefault="00AE0DDD" w:rsidP="00E94E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4A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Корисна площа приміщень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DD" w:rsidRPr="00174A97" w:rsidRDefault="00AE0DDD" w:rsidP="00E94E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AE0DDD" w:rsidRPr="00532F96" w:rsidRDefault="00AE0DDD" w:rsidP="00AE0DD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0DDD" w:rsidRPr="00174A97" w:rsidRDefault="00AE0DDD" w:rsidP="00AE0DD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0DDD" w:rsidRPr="00174A97" w:rsidRDefault="00AE0DDD" w:rsidP="00AE0DD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51DFC" w:rsidRDefault="00E51DFC">
      <w:bookmarkStart w:id="0" w:name="_GoBack"/>
      <w:bookmarkEnd w:id="0"/>
    </w:p>
    <w:sectPr w:rsidR="00E5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64F8"/>
    <w:multiLevelType w:val="hybridMultilevel"/>
    <w:tmpl w:val="876CAC6A"/>
    <w:lvl w:ilvl="0" w:tplc="F1D663A8">
      <w:numFmt w:val="bullet"/>
      <w:lvlText w:val="-"/>
      <w:lvlJc w:val="left"/>
      <w:pPr>
        <w:ind w:left="17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4C8FB7A">
      <w:numFmt w:val="bullet"/>
      <w:lvlText w:val="•"/>
      <w:lvlJc w:val="left"/>
      <w:pPr>
        <w:ind w:left="2678" w:hanging="164"/>
      </w:pPr>
      <w:rPr>
        <w:rFonts w:hint="default"/>
        <w:lang w:val="uk-UA" w:eastAsia="en-US" w:bidi="ar-SA"/>
      </w:rPr>
    </w:lvl>
    <w:lvl w:ilvl="2" w:tplc="43242392">
      <w:numFmt w:val="bullet"/>
      <w:lvlText w:val="•"/>
      <w:lvlJc w:val="left"/>
      <w:pPr>
        <w:ind w:left="3577" w:hanging="164"/>
      </w:pPr>
      <w:rPr>
        <w:rFonts w:hint="default"/>
        <w:lang w:val="uk-UA" w:eastAsia="en-US" w:bidi="ar-SA"/>
      </w:rPr>
    </w:lvl>
    <w:lvl w:ilvl="3" w:tplc="09D0BBFE">
      <w:numFmt w:val="bullet"/>
      <w:lvlText w:val="•"/>
      <w:lvlJc w:val="left"/>
      <w:pPr>
        <w:ind w:left="4475" w:hanging="164"/>
      </w:pPr>
      <w:rPr>
        <w:rFonts w:hint="default"/>
        <w:lang w:val="uk-UA" w:eastAsia="en-US" w:bidi="ar-SA"/>
      </w:rPr>
    </w:lvl>
    <w:lvl w:ilvl="4" w:tplc="9D622C86">
      <w:numFmt w:val="bullet"/>
      <w:lvlText w:val="•"/>
      <w:lvlJc w:val="left"/>
      <w:pPr>
        <w:ind w:left="5374" w:hanging="164"/>
      </w:pPr>
      <w:rPr>
        <w:rFonts w:hint="default"/>
        <w:lang w:val="uk-UA" w:eastAsia="en-US" w:bidi="ar-SA"/>
      </w:rPr>
    </w:lvl>
    <w:lvl w:ilvl="5" w:tplc="A0A68636">
      <w:numFmt w:val="bullet"/>
      <w:lvlText w:val="•"/>
      <w:lvlJc w:val="left"/>
      <w:pPr>
        <w:ind w:left="6273" w:hanging="164"/>
      </w:pPr>
      <w:rPr>
        <w:rFonts w:hint="default"/>
        <w:lang w:val="uk-UA" w:eastAsia="en-US" w:bidi="ar-SA"/>
      </w:rPr>
    </w:lvl>
    <w:lvl w:ilvl="6" w:tplc="275424DA">
      <w:numFmt w:val="bullet"/>
      <w:lvlText w:val="•"/>
      <w:lvlJc w:val="left"/>
      <w:pPr>
        <w:ind w:left="7171" w:hanging="164"/>
      </w:pPr>
      <w:rPr>
        <w:rFonts w:hint="default"/>
        <w:lang w:val="uk-UA" w:eastAsia="en-US" w:bidi="ar-SA"/>
      </w:rPr>
    </w:lvl>
    <w:lvl w:ilvl="7" w:tplc="2C1A46E2">
      <w:numFmt w:val="bullet"/>
      <w:lvlText w:val="•"/>
      <w:lvlJc w:val="left"/>
      <w:pPr>
        <w:ind w:left="8070" w:hanging="164"/>
      </w:pPr>
      <w:rPr>
        <w:rFonts w:hint="default"/>
        <w:lang w:val="uk-UA" w:eastAsia="en-US" w:bidi="ar-SA"/>
      </w:rPr>
    </w:lvl>
    <w:lvl w:ilvl="8" w:tplc="D3F62B16">
      <w:numFmt w:val="bullet"/>
      <w:lvlText w:val="•"/>
      <w:lvlJc w:val="left"/>
      <w:pPr>
        <w:ind w:left="8969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604868E5"/>
    <w:multiLevelType w:val="hybridMultilevel"/>
    <w:tmpl w:val="BF50FD10"/>
    <w:lvl w:ilvl="0" w:tplc="D83AE7AA">
      <w:start w:val="1"/>
      <w:numFmt w:val="decimal"/>
      <w:lvlText w:val="%1."/>
      <w:lvlJc w:val="left"/>
      <w:pPr>
        <w:ind w:left="1522" w:hanging="21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6"/>
        <w:szCs w:val="26"/>
        <w:lang w:val="uk-UA" w:eastAsia="en-US" w:bidi="ar-SA"/>
      </w:rPr>
    </w:lvl>
    <w:lvl w:ilvl="1" w:tplc="234EBE62">
      <w:start w:val="1"/>
      <w:numFmt w:val="decimal"/>
      <w:lvlText w:val="%2."/>
      <w:lvlJc w:val="left"/>
      <w:pPr>
        <w:ind w:left="189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67802096">
      <w:numFmt w:val="bullet"/>
      <w:lvlText w:val="•"/>
      <w:lvlJc w:val="left"/>
      <w:pPr>
        <w:ind w:left="2885" w:hanging="281"/>
      </w:pPr>
      <w:rPr>
        <w:rFonts w:hint="default"/>
        <w:lang w:val="uk-UA" w:eastAsia="en-US" w:bidi="ar-SA"/>
      </w:rPr>
    </w:lvl>
    <w:lvl w:ilvl="3" w:tplc="A0B480D6">
      <w:numFmt w:val="bullet"/>
      <w:lvlText w:val="•"/>
      <w:lvlJc w:val="left"/>
      <w:pPr>
        <w:ind w:left="3870" w:hanging="281"/>
      </w:pPr>
      <w:rPr>
        <w:rFonts w:hint="default"/>
        <w:lang w:val="uk-UA" w:eastAsia="en-US" w:bidi="ar-SA"/>
      </w:rPr>
    </w:lvl>
    <w:lvl w:ilvl="4" w:tplc="296A1334">
      <w:numFmt w:val="bullet"/>
      <w:lvlText w:val="•"/>
      <w:lvlJc w:val="left"/>
      <w:pPr>
        <w:ind w:left="4855" w:hanging="281"/>
      </w:pPr>
      <w:rPr>
        <w:rFonts w:hint="default"/>
        <w:lang w:val="uk-UA" w:eastAsia="en-US" w:bidi="ar-SA"/>
      </w:rPr>
    </w:lvl>
    <w:lvl w:ilvl="5" w:tplc="38466432">
      <w:numFmt w:val="bullet"/>
      <w:lvlText w:val="•"/>
      <w:lvlJc w:val="left"/>
      <w:pPr>
        <w:ind w:left="5840" w:hanging="281"/>
      </w:pPr>
      <w:rPr>
        <w:rFonts w:hint="default"/>
        <w:lang w:val="uk-UA" w:eastAsia="en-US" w:bidi="ar-SA"/>
      </w:rPr>
    </w:lvl>
    <w:lvl w:ilvl="6" w:tplc="4E7E9154">
      <w:numFmt w:val="bullet"/>
      <w:lvlText w:val="•"/>
      <w:lvlJc w:val="left"/>
      <w:pPr>
        <w:ind w:left="6825" w:hanging="281"/>
      </w:pPr>
      <w:rPr>
        <w:rFonts w:hint="default"/>
        <w:lang w:val="uk-UA" w:eastAsia="en-US" w:bidi="ar-SA"/>
      </w:rPr>
    </w:lvl>
    <w:lvl w:ilvl="7" w:tplc="D714BF1C">
      <w:numFmt w:val="bullet"/>
      <w:lvlText w:val="•"/>
      <w:lvlJc w:val="left"/>
      <w:pPr>
        <w:ind w:left="7810" w:hanging="281"/>
      </w:pPr>
      <w:rPr>
        <w:rFonts w:hint="default"/>
        <w:lang w:val="uk-UA" w:eastAsia="en-US" w:bidi="ar-SA"/>
      </w:rPr>
    </w:lvl>
    <w:lvl w:ilvl="8" w:tplc="249E3A38">
      <w:numFmt w:val="bullet"/>
      <w:lvlText w:val="•"/>
      <w:lvlJc w:val="left"/>
      <w:pPr>
        <w:ind w:left="8796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82"/>
    <w:rsid w:val="007F1182"/>
    <w:rsid w:val="00AE0DDD"/>
    <w:rsid w:val="00E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61776-9BAC-428C-B5BC-AD07F80D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E0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2024-02-29T14:08:00Z</dcterms:created>
  <dcterms:modified xsi:type="dcterms:W3CDTF">2024-02-29T14:10:00Z</dcterms:modified>
</cp:coreProperties>
</file>