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1D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61D4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ТЕМА 6.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Проектування</w:t>
      </w:r>
      <w:r w:rsidRPr="00C61D43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приймально-вестибюльної групи приміщень</w:t>
      </w:r>
    </w:p>
    <w:p w:rsidR="00352D1D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352D1D" w:rsidRPr="00A45E1E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5E1E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352D1D" w:rsidRPr="00C61D43" w:rsidRDefault="00352D1D" w:rsidP="00352D1D">
      <w:pPr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6.1. </w:t>
      </w:r>
      <w:r w:rsidRPr="00C61D43">
        <w:rPr>
          <w:rFonts w:ascii="Times New Roman" w:hAnsi="Times New Roman" w:cs="Times New Roman"/>
          <w:noProof/>
          <w:sz w:val="28"/>
          <w:szCs w:val="28"/>
          <w:lang w:val="uk-UA"/>
        </w:rPr>
        <w:t>Зонування приймально-вестибюльної групи приміщень.</w:t>
      </w:r>
    </w:p>
    <w:p w:rsidR="00352D1D" w:rsidRPr="00C61D43" w:rsidRDefault="00352D1D" w:rsidP="00352D1D">
      <w:pPr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6.2. </w:t>
      </w:r>
      <w:r w:rsidRPr="00C61D43">
        <w:rPr>
          <w:rFonts w:ascii="Times New Roman" w:hAnsi="Times New Roman" w:cs="Times New Roman"/>
          <w:noProof/>
          <w:sz w:val="28"/>
          <w:szCs w:val="28"/>
          <w:lang w:val="uk-UA"/>
        </w:rPr>
        <w:t>Вестибюль готелю: розміщення та  вимоги до рецепції в готелі.</w:t>
      </w:r>
    </w:p>
    <w:p w:rsidR="00352D1D" w:rsidRPr="00C61D43" w:rsidRDefault="00352D1D" w:rsidP="00352D1D">
      <w:pPr>
        <w:tabs>
          <w:tab w:val="left" w:pos="3615"/>
        </w:tabs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6.3. </w:t>
      </w:r>
      <w:r w:rsidRPr="00C61D43">
        <w:rPr>
          <w:rFonts w:ascii="Times New Roman" w:hAnsi="Times New Roman" w:cs="Times New Roman"/>
          <w:noProof/>
          <w:sz w:val="28"/>
          <w:szCs w:val="28"/>
          <w:lang w:val="uk-UA"/>
        </w:rPr>
        <w:t>Проектування входу до підприємств харчування і побутового обслуговування.</w:t>
      </w:r>
    </w:p>
    <w:p w:rsidR="00352D1D" w:rsidRDefault="00352D1D" w:rsidP="00352D1D">
      <w:pPr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6.4. </w:t>
      </w:r>
      <w:r w:rsidRPr="00C61D43">
        <w:rPr>
          <w:rFonts w:ascii="Times New Roman" w:hAnsi="Times New Roman" w:cs="Times New Roman"/>
          <w:noProof/>
          <w:sz w:val="28"/>
          <w:szCs w:val="28"/>
          <w:lang w:val="uk-UA"/>
        </w:rPr>
        <w:t>Проектування комунікаційної зони (з ліфтовими холами).</w:t>
      </w:r>
    </w:p>
    <w:p w:rsidR="00352D1D" w:rsidRPr="00C61D43" w:rsidRDefault="00352D1D" w:rsidP="00352D1D">
      <w:pPr>
        <w:tabs>
          <w:tab w:val="left" w:pos="3615"/>
        </w:tabs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rect id="_x0000_i1025" style="width:0;height:1.5pt" o:hralign="center" o:hrstd="t" o:hr="t" fillcolor="#a0a0a0" stroked="f"/>
        </w:pict>
      </w:r>
    </w:p>
    <w:p w:rsidR="00352D1D" w:rsidRPr="00FC2CB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lang w:val="uk-UA"/>
        </w:rPr>
        <w:t>Ключові слова:</w:t>
      </w:r>
      <w:r>
        <w:rPr>
          <w:rFonts w:ascii="Times New Roman" w:hAnsi="Times New Roman" w:cs="Times New Roman"/>
          <w:noProof/>
          <w:sz w:val="28"/>
          <w:lang w:val="uk-UA"/>
        </w:rPr>
        <w:t xml:space="preserve"> вестибюль, аванзала, бюро прийому і реєстрації, сейфова, камера схову, обслуговування, інтенсивний рух, екстенсивний рух</w:t>
      </w:r>
    </w:p>
    <w:p w:rsidR="00E51DFC" w:rsidRDefault="00E51DFC"/>
    <w:p w:rsidR="00352D1D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2D1D" w:rsidRPr="003B1F20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1F20">
        <w:rPr>
          <w:rFonts w:ascii="Times New Roman" w:hAnsi="Times New Roman" w:cs="Times New Roman"/>
          <w:b/>
          <w:i/>
          <w:sz w:val="28"/>
          <w:szCs w:val="28"/>
          <w:lang w:val="uk-UA"/>
        </w:rPr>
        <w:t>Питання до самоконтролю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0A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Які особливості одностороннього, двостороннього та трьохстороннього розташування рецепції?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особливості планувальної організації відпочинку?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особливості планувальної організації бюро обслуговування?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Яке оптимальне місце розташування торгової зали у вестибюлі?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Які вимоги до розташування гардеробу, камери зберігання багажу?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Які особливості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фронатльного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вестибюлю?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Які особливості поздовжнього планування вестибюлю?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Які особливості концентричного планування вестибюлю?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227B7C">
        <w:rPr>
          <w:rFonts w:ascii="Times New Roman" w:hAnsi="Times New Roman" w:cs="Times New Roman"/>
          <w:sz w:val="28"/>
        </w:rPr>
        <w:t>Яке</w:t>
      </w:r>
      <w:r w:rsidRPr="00227B7C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існує</w:t>
      </w:r>
      <w:proofErr w:type="spellEnd"/>
      <w:r w:rsidRPr="00227B7C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зонування</w:t>
      </w:r>
      <w:proofErr w:type="spellEnd"/>
      <w:r w:rsidRPr="00227B7C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вестибюльної</w:t>
      </w:r>
      <w:proofErr w:type="spellEnd"/>
      <w:r w:rsidRPr="00227B7C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групи</w:t>
      </w:r>
      <w:proofErr w:type="spellEnd"/>
      <w:r w:rsidRPr="00227B7C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приміщень</w:t>
      </w:r>
      <w:proofErr w:type="spellEnd"/>
      <w:r w:rsidRPr="00227B7C">
        <w:rPr>
          <w:rFonts w:ascii="Times New Roman" w:hAnsi="Times New Roman" w:cs="Times New Roman"/>
          <w:sz w:val="28"/>
        </w:rPr>
        <w:t>?</w:t>
      </w:r>
    </w:p>
    <w:p w:rsidR="00352D1D" w:rsidRPr="00227B7C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10. </w:t>
      </w:r>
      <w:proofErr w:type="spellStart"/>
      <w:r w:rsidRPr="00227B7C">
        <w:rPr>
          <w:rFonts w:ascii="Times New Roman" w:hAnsi="Times New Roman" w:cs="Times New Roman"/>
          <w:sz w:val="28"/>
        </w:rPr>
        <w:t>Розташування</w:t>
      </w:r>
      <w:proofErr w:type="spellEnd"/>
      <w:r w:rsidRPr="00227B7C">
        <w:rPr>
          <w:rFonts w:ascii="Times New Roman" w:hAnsi="Times New Roman" w:cs="Times New Roman"/>
          <w:spacing w:val="40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рецепції</w:t>
      </w:r>
      <w:proofErr w:type="spellEnd"/>
      <w:r w:rsidRPr="00227B7C">
        <w:rPr>
          <w:rFonts w:ascii="Times New Roman" w:hAnsi="Times New Roman" w:cs="Times New Roman"/>
          <w:spacing w:val="44"/>
          <w:sz w:val="28"/>
        </w:rPr>
        <w:t xml:space="preserve"> </w:t>
      </w:r>
      <w:r w:rsidRPr="00227B7C">
        <w:rPr>
          <w:rFonts w:ascii="Times New Roman" w:hAnsi="Times New Roman" w:cs="Times New Roman"/>
          <w:sz w:val="28"/>
        </w:rPr>
        <w:t>в</w:t>
      </w:r>
      <w:r w:rsidRPr="00227B7C">
        <w:rPr>
          <w:rFonts w:ascii="Times New Roman" w:hAnsi="Times New Roman" w:cs="Times New Roman"/>
          <w:spacing w:val="42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системі</w:t>
      </w:r>
      <w:proofErr w:type="spellEnd"/>
      <w:r w:rsidRPr="00227B7C">
        <w:rPr>
          <w:rFonts w:ascii="Times New Roman" w:hAnsi="Times New Roman" w:cs="Times New Roman"/>
          <w:spacing w:val="44"/>
          <w:sz w:val="28"/>
        </w:rPr>
        <w:t xml:space="preserve"> </w:t>
      </w:r>
      <w:r w:rsidRPr="00227B7C">
        <w:rPr>
          <w:rFonts w:ascii="Times New Roman" w:hAnsi="Times New Roman" w:cs="Times New Roman"/>
          <w:sz w:val="28"/>
        </w:rPr>
        <w:t>«</w:t>
      </w:r>
      <w:proofErr w:type="spellStart"/>
      <w:r w:rsidRPr="00227B7C">
        <w:rPr>
          <w:rFonts w:ascii="Times New Roman" w:hAnsi="Times New Roman" w:cs="Times New Roman"/>
          <w:sz w:val="28"/>
        </w:rPr>
        <w:t>головний</w:t>
      </w:r>
      <w:proofErr w:type="spellEnd"/>
      <w:r w:rsidRPr="00227B7C">
        <w:rPr>
          <w:rFonts w:ascii="Times New Roman" w:hAnsi="Times New Roman" w:cs="Times New Roman"/>
          <w:spacing w:val="44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вхід-рецепція-вертикальні</w:t>
      </w:r>
      <w:proofErr w:type="spellEnd"/>
      <w:r w:rsidRPr="00227B7C"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комунікації</w:t>
      </w:r>
      <w:proofErr w:type="spellEnd"/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lang w:val="uk-UA"/>
        </w:rPr>
        <w:t>?</w:t>
      </w:r>
    </w:p>
    <w:p w:rsidR="00352D1D" w:rsidRPr="00227B7C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11. </w:t>
      </w:r>
      <w:proofErr w:type="spellStart"/>
      <w:r w:rsidRPr="00227B7C">
        <w:rPr>
          <w:rFonts w:ascii="Times New Roman" w:hAnsi="Times New Roman" w:cs="Times New Roman"/>
          <w:sz w:val="28"/>
        </w:rPr>
        <w:t>Які</w:t>
      </w:r>
      <w:proofErr w:type="spellEnd"/>
      <w:r w:rsidRPr="00227B7C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існують</w:t>
      </w:r>
      <w:proofErr w:type="spellEnd"/>
      <w:r w:rsidRPr="00227B7C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вимоги</w:t>
      </w:r>
      <w:proofErr w:type="spellEnd"/>
      <w:r w:rsidRPr="00227B7C">
        <w:rPr>
          <w:rFonts w:ascii="Times New Roman" w:hAnsi="Times New Roman" w:cs="Times New Roman"/>
          <w:spacing w:val="-1"/>
          <w:sz w:val="28"/>
        </w:rPr>
        <w:t xml:space="preserve"> </w:t>
      </w:r>
      <w:r w:rsidRPr="00227B7C">
        <w:rPr>
          <w:rFonts w:ascii="Times New Roman" w:hAnsi="Times New Roman" w:cs="Times New Roman"/>
          <w:sz w:val="28"/>
        </w:rPr>
        <w:t>до</w:t>
      </w:r>
      <w:r w:rsidRPr="00227B7C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проектування</w:t>
      </w:r>
      <w:proofErr w:type="spellEnd"/>
      <w:r w:rsidRPr="00227B7C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ліфтів</w:t>
      </w:r>
      <w:proofErr w:type="spellEnd"/>
      <w:r w:rsidRPr="00227B7C">
        <w:rPr>
          <w:rFonts w:ascii="Times New Roman" w:hAnsi="Times New Roman" w:cs="Times New Roman"/>
          <w:spacing w:val="-4"/>
          <w:sz w:val="28"/>
        </w:rPr>
        <w:t xml:space="preserve"> </w:t>
      </w:r>
      <w:r w:rsidRPr="00227B7C">
        <w:rPr>
          <w:rFonts w:ascii="Times New Roman" w:hAnsi="Times New Roman" w:cs="Times New Roman"/>
          <w:sz w:val="28"/>
        </w:rPr>
        <w:t>та</w:t>
      </w:r>
      <w:r w:rsidRPr="00227B7C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227B7C">
        <w:rPr>
          <w:rFonts w:ascii="Times New Roman" w:hAnsi="Times New Roman" w:cs="Times New Roman"/>
          <w:sz w:val="28"/>
        </w:rPr>
        <w:t>сходів</w:t>
      </w:r>
      <w:proofErr w:type="spellEnd"/>
      <w:r w:rsidRPr="00227B7C">
        <w:rPr>
          <w:rFonts w:ascii="Times New Roman" w:hAnsi="Times New Roman" w:cs="Times New Roman"/>
          <w:sz w:val="28"/>
        </w:rPr>
        <w:t>?</w:t>
      </w:r>
    </w:p>
    <w:p w:rsidR="00352D1D" w:rsidRDefault="00352D1D" w:rsidP="00352D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D1D" w:rsidRPr="003B1F20" w:rsidRDefault="00352D1D" w:rsidP="00352D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B1F20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Тести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1.     У вестибюлі витримується чітке зонування, яке зводить до мінімуму перетин всіх потоків. Тут передбачені такі основні зони: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зона руху туристів;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зона інтенсивного пішого руху;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транспортна зона;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 xml:space="preserve"> зона екстенсивного пішого руху;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Д.</w:t>
      </w:r>
      <w:r w:rsidRPr="007565E6">
        <w:rPr>
          <w:color w:val="333333"/>
          <w:sz w:val="28"/>
          <w:szCs w:val="28"/>
          <w:lang w:val="uk-UA"/>
        </w:rPr>
        <w:t xml:space="preserve"> допоміжна зона;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Е.</w:t>
      </w:r>
      <w:r w:rsidRPr="007565E6">
        <w:rPr>
          <w:color w:val="333333"/>
          <w:sz w:val="28"/>
          <w:szCs w:val="28"/>
          <w:lang w:val="uk-UA"/>
        </w:rPr>
        <w:t xml:space="preserve"> зона руху персоналу;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Є.</w:t>
      </w:r>
      <w:r w:rsidRPr="007565E6">
        <w:rPr>
          <w:color w:val="333333"/>
          <w:sz w:val="28"/>
          <w:szCs w:val="28"/>
          <w:lang w:val="uk-UA"/>
        </w:rPr>
        <w:t xml:space="preserve"> рекреаційна зона.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2.  Розміщення функціональних зон у вестибюлі може бути</w:t>
      </w:r>
      <w:r w:rsidRPr="007565E6">
        <w:rPr>
          <w:color w:val="333333"/>
          <w:sz w:val="28"/>
          <w:szCs w:val="28"/>
          <w:lang w:val="uk-UA"/>
        </w:rPr>
        <w:t>: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фронтальним;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поперечним;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поздовжнім;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 xml:space="preserve"> концентричним;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Д.</w:t>
      </w:r>
      <w:r w:rsidRPr="007565E6">
        <w:rPr>
          <w:color w:val="333333"/>
          <w:sz w:val="28"/>
          <w:szCs w:val="28"/>
          <w:lang w:val="uk-UA"/>
        </w:rPr>
        <w:t xml:space="preserve"> перпендикулярним.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lastRenderedPageBreak/>
        <w:t>3.  Зона інтенсивного пішого руху у вестибюлі охоплює…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піші підходи до допоміжних приміщень, гардероба, торгових кіосків, телефонів-автоматів і групи прийому;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маршрут </w:t>
      </w:r>
      <w:hyperlink r:id="rId5" w:tooltip="Словник термінів: Транзит" w:history="1">
        <w:r w:rsidRPr="009B7E9F">
          <w:rPr>
            <w:rStyle w:val="a5"/>
            <w:rFonts w:eastAsiaTheme="majorEastAsia"/>
            <w:bCs/>
            <w:color w:val="083062"/>
            <w:sz w:val="28"/>
            <w:szCs w:val="28"/>
            <w:lang w:val="uk-UA"/>
          </w:rPr>
          <w:t>транзит</w:t>
        </w:r>
      </w:hyperlink>
      <w:r w:rsidRPr="009B7E9F">
        <w:rPr>
          <w:color w:val="333333"/>
          <w:sz w:val="28"/>
          <w:szCs w:val="28"/>
          <w:lang w:val="uk-UA"/>
        </w:rPr>
        <w:t>ного</w:t>
      </w:r>
      <w:r w:rsidRPr="007565E6">
        <w:rPr>
          <w:color w:val="333333"/>
          <w:sz w:val="28"/>
          <w:szCs w:val="28"/>
          <w:lang w:val="uk-UA"/>
        </w:rPr>
        <w:t xml:space="preserve"> руху до ліфтів і сходів;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відділ зв’язку, ощадну касу, транспортну агенцію, перукарню, пункти прийому речей на ремонт, хімчистку і в пральню, в камеру схову;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 xml:space="preserve"> маршрут руху до закладів харчування та побутового обслуговування.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5.  Зона екстенсивного пішого руху у вестибюлі охоплює…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піші підходи до допоміжних приміщень, гардероба, торгових кіосків, телефонів-автоматів і групи прийому;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маршрут транзитного руху до ліфтів і сходів;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відділ зв’язку, ощадну касу, транспортну агенцію, перукарню, пункти прийому речей на ремонт, хімчистку і пральню, в камеру схову;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 xml:space="preserve"> маршрут руху до закладів харчування та побутового обслуговування.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 w:rsidRPr="007565E6">
        <w:rPr>
          <w:i/>
          <w:iCs/>
          <w:color w:val="333333"/>
          <w:sz w:val="28"/>
          <w:szCs w:val="28"/>
          <w:lang w:val="uk-UA"/>
        </w:rPr>
        <w:t>6.  Ширина коридорів формує перше враження клієнта про готель, а тому…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А.</w:t>
      </w:r>
      <w:r w:rsidRPr="007565E6">
        <w:rPr>
          <w:color w:val="333333"/>
          <w:sz w:val="28"/>
          <w:szCs w:val="28"/>
          <w:lang w:val="uk-UA"/>
        </w:rPr>
        <w:t xml:space="preserve"> розраховується так, щоб у ньому могли легко розминутися дві людини з валізами в руках;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Б.</w:t>
      </w:r>
      <w:r w:rsidRPr="007565E6">
        <w:rPr>
          <w:color w:val="333333"/>
          <w:sz w:val="28"/>
          <w:szCs w:val="28"/>
          <w:lang w:val="uk-UA"/>
        </w:rPr>
        <w:t xml:space="preserve"> розраховується так, щоб у ньому могли розминутися дві покоївки з візками;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В.</w:t>
      </w:r>
      <w:r w:rsidRPr="007565E6">
        <w:rPr>
          <w:color w:val="333333"/>
          <w:sz w:val="28"/>
          <w:szCs w:val="28"/>
          <w:lang w:val="uk-UA"/>
        </w:rPr>
        <w:t xml:space="preserve"> ширина одностороннього коридору повинна становити не менше 1,3–1,4 м, а двостороннього – 1,6–2,0 м (якщо двері відчиняються всередину номера);</w:t>
      </w:r>
    </w:p>
    <w:p w:rsidR="00352D1D" w:rsidRPr="007565E6" w:rsidRDefault="00352D1D" w:rsidP="00352D1D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Г.</w:t>
      </w:r>
      <w:r w:rsidRPr="007565E6">
        <w:rPr>
          <w:color w:val="333333"/>
          <w:sz w:val="28"/>
          <w:szCs w:val="28"/>
          <w:lang w:val="uk-UA"/>
        </w:rPr>
        <w:t>   ширина  одностороннього  коридору  повинна  становити   1,5–2,0  м,   а двостороннього – 2,0–2,5 м (якщо двері відчиняються всередину номера).</w:t>
      </w:r>
    </w:p>
    <w:p w:rsidR="00352D1D" w:rsidRDefault="00352D1D" w:rsidP="00352D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52D1D" w:rsidRPr="003B1F20" w:rsidRDefault="00352D1D" w:rsidP="00352D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3B1F2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Практичні завдання</w:t>
      </w:r>
    </w:p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1.</w:t>
      </w:r>
    </w:p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70AA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нормативними засадами проектування приймально-вестибюльної групи,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і складу приміщень приймально-вестибюльної групи у готелі.</w:t>
      </w:r>
    </w:p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визначеної теми індивідуальної розрахункової роботи виконати наступні завдання:</w:t>
      </w:r>
    </w:p>
    <w:p w:rsidR="00352D1D" w:rsidRDefault="00352D1D" w:rsidP="00352D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спроектувати вимоги до функціональної організації приймально-вестибюльної групи приміщень готелю;</w:t>
      </w:r>
    </w:p>
    <w:p w:rsidR="00352D1D" w:rsidRDefault="00352D1D" w:rsidP="00352D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схему функціональної організації приміщень приймально-вестибюльної групи готелю;</w:t>
      </w:r>
    </w:p>
    <w:p w:rsidR="00352D1D" w:rsidRDefault="00352D1D" w:rsidP="00352D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змоделювати схему організації потоків руху людей в готелі;</w:t>
      </w:r>
    </w:p>
    <w:p w:rsidR="00352D1D" w:rsidRDefault="00352D1D" w:rsidP="00352D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принципову схему організації вертикальних і горизонтальних 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проектованому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2D1D" w:rsidRDefault="00352D1D" w:rsidP="00352D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представити структуру та визначити площу приймально-вестибюльної групи приміщень готелю.</w:t>
      </w:r>
    </w:p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7482">
        <w:rPr>
          <w:rFonts w:ascii="Times New Roman" w:hAnsi="Times New Roman" w:cs="Times New Roman"/>
          <w:i/>
          <w:sz w:val="28"/>
          <w:szCs w:val="28"/>
          <w:lang w:val="uk-UA"/>
        </w:rPr>
        <w:t>Методичні рекомендації щодо розрахунку</w:t>
      </w:r>
    </w:p>
    <w:p w:rsidR="00352D1D" w:rsidRPr="00F57482" w:rsidRDefault="00352D1D" w:rsidP="00352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482">
        <w:rPr>
          <w:rFonts w:ascii="Times New Roman" w:hAnsi="Times New Roman" w:cs="Times New Roman"/>
          <w:sz w:val="28"/>
          <w:szCs w:val="28"/>
          <w:lang w:val="uk-UA"/>
        </w:rPr>
        <w:t>До приміщень вестибюльної групи належать: вестибюль, приміщення для зберігання і транспортування багажу, туалетні кімнати, приміщення охорони, тощо. Під час розрахунку площі приймально-вестибюльної зони у готелях категорії 2* - 5* необхідно враховувати місткість та категорію проектованого закладу.</w:t>
      </w:r>
    </w:p>
    <w:p w:rsidR="00352D1D" w:rsidRPr="00F57482" w:rsidRDefault="00352D1D" w:rsidP="00352D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482">
        <w:rPr>
          <w:rFonts w:ascii="Times New Roman" w:hAnsi="Times New Roman" w:cs="Times New Roman"/>
          <w:sz w:val="28"/>
          <w:szCs w:val="28"/>
          <w:lang w:val="uk-UA"/>
        </w:rPr>
        <w:lastRenderedPageBreak/>
        <w:t>У вестибюлі передбачаються такі основні зони: інтенсивного пішохідного руху, екстенсивного пішохідного руху, зона відпочинку та очікування. Розташування функціональних зон проектується за такими принципами: фронтальним, поздовжнім і концентричним.</w:t>
      </w:r>
    </w:p>
    <w:p w:rsidR="00352D1D" w:rsidRPr="00575988" w:rsidRDefault="00352D1D" w:rsidP="00352D1D">
      <w:pPr>
        <w:tabs>
          <w:tab w:val="left" w:pos="6512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Таблиця - </w:t>
      </w:r>
      <w:proofErr w:type="spellStart"/>
      <w:r w:rsidRPr="00575988">
        <w:rPr>
          <w:rFonts w:ascii="Times New Roman" w:hAnsi="Times New Roman"/>
          <w:sz w:val="28"/>
          <w:szCs w:val="28"/>
        </w:rPr>
        <w:t>Плoщi</w:t>
      </w:r>
      <w:proofErr w:type="spellEnd"/>
      <w:r w:rsidRPr="00575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988">
        <w:rPr>
          <w:rFonts w:ascii="Times New Roman" w:hAnsi="Times New Roman"/>
          <w:sz w:val="28"/>
          <w:szCs w:val="28"/>
        </w:rPr>
        <w:t>примiщень</w:t>
      </w:r>
      <w:proofErr w:type="spellEnd"/>
      <w:r w:rsidRPr="00575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988">
        <w:rPr>
          <w:rFonts w:ascii="Times New Roman" w:hAnsi="Times New Roman"/>
          <w:sz w:val="28"/>
          <w:szCs w:val="28"/>
        </w:rPr>
        <w:t>приймaльнo</w:t>
      </w:r>
      <w:proofErr w:type="spellEnd"/>
      <w:r w:rsidRPr="0057598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5988">
        <w:rPr>
          <w:rFonts w:ascii="Times New Roman" w:hAnsi="Times New Roman"/>
          <w:sz w:val="28"/>
          <w:szCs w:val="28"/>
        </w:rPr>
        <w:t>веcтибюльнoї</w:t>
      </w:r>
      <w:proofErr w:type="spellEnd"/>
      <w:r w:rsidRPr="005759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988">
        <w:rPr>
          <w:rFonts w:ascii="Times New Roman" w:hAnsi="Times New Roman"/>
          <w:sz w:val="28"/>
          <w:szCs w:val="28"/>
        </w:rPr>
        <w:t>групи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2181"/>
        <w:gridCol w:w="3446"/>
      </w:tblGrid>
      <w:tr w:rsidR="00352D1D" w:rsidRPr="008E2B17" w:rsidTr="00E94E23">
        <w:tc>
          <w:tcPr>
            <w:tcW w:w="3815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Нaзвa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примiщення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5748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примiщень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>, м</w:t>
            </w:r>
            <w:r w:rsidRPr="00F5748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36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Примiтки</w:t>
            </w:r>
            <w:proofErr w:type="spellEnd"/>
          </w:p>
        </w:tc>
      </w:tr>
      <w:tr w:rsidR="00352D1D" w:rsidRPr="008E2B17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Веcтибюль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Нa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другoму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пoверci</w:t>
            </w:r>
            <w:proofErr w:type="spellEnd"/>
          </w:p>
        </w:tc>
      </w:tr>
      <w:tr w:rsidR="00352D1D" w:rsidRPr="008E2B17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Бюрo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прийoму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тa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реєcтрaцiї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748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веcтибюлi</w:t>
            </w:r>
            <w:proofErr w:type="spellEnd"/>
          </w:p>
        </w:tc>
      </w:tr>
      <w:tr w:rsidR="00352D1D" w:rsidRPr="000034F6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748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oперaтивнoгo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7482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бюрo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прийoму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тa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реєcтрaцiї</w:t>
            </w:r>
            <w:proofErr w:type="spellEnd"/>
          </w:p>
        </w:tc>
      </w:tr>
      <w:tr w:rsidR="00352D1D" w:rsidRPr="008E2B17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Кiмнaтa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чергoвoгo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перcoнaлу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748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кiмнaтa</w:t>
            </w:r>
            <w:proofErr w:type="spellEnd"/>
          </w:p>
        </w:tc>
      </w:tr>
      <w:tr w:rsidR="00352D1D" w:rsidRPr="000034F6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Cлужбoвий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caнiтaрнo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технiчнийблoк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Caнвузoл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душoвi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кiмнaтa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ocoбиcтoї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гiгiєни</w:t>
            </w:r>
            <w:proofErr w:type="spellEnd"/>
          </w:p>
        </w:tc>
      </w:tr>
      <w:tr w:rsidR="00352D1D" w:rsidRPr="008E2B17" w:rsidTr="00E94E23"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Кaмерa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cхoву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ind w:left="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D1D" w:rsidRPr="008E2B17" w:rsidTr="00E94E23">
        <w:trPr>
          <w:trHeight w:val="210"/>
        </w:trPr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7482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oбмiну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вaлют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ind w:left="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D1D" w:rsidRPr="008E2B17" w:rsidTr="00E94E23">
        <w:trPr>
          <w:trHeight w:val="315"/>
        </w:trPr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Кімната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прибирaльнoгo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iнвентaрю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ind w:left="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Oблaднaти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рaкoвинoю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трaпoм</w:t>
            </w:r>
            <w:proofErr w:type="spellEnd"/>
          </w:p>
        </w:tc>
      </w:tr>
      <w:tr w:rsidR="00352D1D" w:rsidRPr="000034F6" w:rsidTr="00E94E23">
        <w:trPr>
          <w:trHeight w:val="323"/>
        </w:trPr>
        <w:tc>
          <w:tcPr>
            <w:tcW w:w="3815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Примiщення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oхoрoни</w:t>
            </w:r>
            <w:proofErr w:type="spellEnd"/>
          </w:p>
        </w:tc>
        <w:tc>
          <w:tcPr>
            <w:tcW w:w="2219" w:type="dxa"/>
            <w:vAlign w:val="center"/>
          </w:tcPr>
          <w:p w:rsidR="00352D1D" w:rsidRPr="00F57482" w:rsidRDefault="00352D1D" w:rsidP="00E94E23">
            <w:pPr>
              <w:spacing w:after="0" w:line="240" w:lineRule="auto"/>
              <w:ind w:left="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Дoпуcкaєтьcя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oб'єднaн-ня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декiлькoх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кiмнaт</w:t>
            </w:r>
            <w:proofErr w:type="spellEnd"/>
          </w:p>
        </w:tc>
      </w:tr>
      <w:tr w:rsidR="00352D1D" w:rsidRPr="008E2B17" w:rsidTr="00E94E23">
        <w:trPr>
          <w:trHeight w:val="288"/>
        </w:trPr>
        <w:tc>
          <w:tcPr>
            <w:tcW w:w="3815" w:type="dxa"/>
          </w:tcPr>
          <w:p w:rsidR="00352D1D" w:rsidRPr="00F57482" w:rsidRDefault="00352D1D" w:rsidP="00E94E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482">
              <w:rPr>
                <w:rFonts w:ascii="Times New Roman" w:hAnsi="Times New Roman"/>
                <w:sz w:val="24"/>
                <w:szCs w:val="24"/>
              </w:rPr>
              <w:t>Вcьoгo</w:t>
            </w:r>
            <w:proofErr w:type="spellEnd"/>
            <w:r w:rsidRPr="00F574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gridSpan w:val="2"/>
          </w:tcPr>
          <w:p w:rsidR="00352D1D" w:rsidRPr="00F57482" w:rsidRDefault="00352D1D" w:rsidP="00E94E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7482"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</w:tr>
    </w:tbl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52D1D" w:rsidRPr="003870AA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870A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2.</w:t>
      </w:r>
    </w:p>
    <w:p w:rsidR="00352D1D" w:rsidRDefault="00352D1D" w:rsidP="00352D1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планувальну схему приймально-вестибюльної групи приміщень готелю на основі її зонування.</w:t>
      </w:r>
    </w:p>
    <w:p w:rsidR="00352D1D" w:rsidRDefault="00352D1D"/>
    <w:sectPr w:rsidR="0035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119BB"/>
    <w:multiLevelType w:val="hybridMultilevel"/>
    <w:tmpl w:val="8018B7D2"/>
    <w:lvl w:ilvl="0" w:tplc="A31E6876">
      <w:numFmt w:val="bullet"/>
      <w:lvlText w:val="-"/>
      <w:lvlJc w:val="left"/>
      <w:pPr>
        <w:ind w:left="4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30038D0">
      <w:numFmt w:val="bullet"/>
      <w:lvlText w:val="•"/>
      <w:lvlJc w:val="left"/>
      <w:pPr>
        <w:ind w:left="1508" w:hanging="164"/>
      </w:pPr>
      <w:rPr>
        <w:rFonts w:hint="default"/>
        <w:lang w:val="uk-UA" w:eastAsia="en-US" w:bidi="ar-SA"/>
      </w:rPr>
    </w:lvl>
    <w:lvl w:ilvl="2" w:tplc="DF4CFF5A">
      <w:numFmt w:val="bullet"/>
      <w:lvlText w:val="•"/>
      <w:lvlJc w:val="left"/>
      <w:pPr>
        <w:ind w:left="2537" w:hanging="164"/>
      </w:pPr>
      <w:rPr>
        <w:rFonts w:hint="default"/>
        <w:lang w:val="uk-UA" w:eastAsia="en-US" w:bidi="ar-SA"/>
      </w:rPr>
    </w:lvl>
    <w:lvl w:ilvl="3" w:tplc="A462B750">
      <w:numFmt w:val="bullet"/>
      <w:lvlText w:val="•"/>
      <w:lvlJc w:val="left"/>
      <w:pPr>
        <w:ind w:left="3565" w:hanging="164"/>
      </w:pPr>
      <w:rPr>
        <w:rFonts w:hint="default"/>
        <w:lang w:val="uk-UA" w:eastAsia="en-US" w:bidi="ar-SA"/>
      </w:rPr>
    </w:lvl>
    <w:lvl w:ilvl="4" w:tplc="F64A3466">
      <w:numFmt w:val="bullet"/>
      <w:lvlText w:val="•"/>
      <w:lvlJc w:val="left"/>
      <w:pPr>
        <w:ind w:left="4594" w:hanging="164"/>
      </w:pPr>
      <w:rPr>
        <w:rFonts w:hint="default"/>
        <w:lang w:val="uk-UA" w:eastAsia="en-US" w:bidi="ar-SA"/>
      </w:rPr>
    </w:lvl>
    <w:lvl w:ilvl="5" w:tplc="9D4ACAE0">
      <w:numFmt w:val="bullet"/>
      <w:lvlText w:val="•"/>
      <w:lvlJc w:val="left"/>
      <w:pPr>
        <w:ind w:left="5623" w:hanging="164"/>
      </w:pPr>
      <w:rPr>
        <w:rFonts w:hint="default"/>
        <w:lang w:val="uk-UA" w:eastAsia="en-US" w:bidi="ar-SA"/>
      </w:rPr>
    </w:lvl>
    <w:lvl w:ilvl="6" w:tplc="7E0641B6">
      <w:numFmt w:val="bullet"/>
      <w:lvlText w:val="•"/>
      <w:lvlJc w:val="left"/>
      <w:pPr>
        <w:ind w:left="6651" w:hanging="164"/>
      </w:pPr>
      <w:rPr>
        <w:rFonts w:hint="default"/>
        <w:lang w:val="uk-UA" w:eastAsia="en-US" w:bidi="ar-SA"/>
      </w:rPr>
    </w:lvl>
    <w:lvl w:ilvl="7" w:tplc="525AC35A">
      <w:numFmt w:val="bullet"/>
      <w:lvlText w:val="•"/>
      <w:lvlJc w:val="left"/>
      <w:pPr>
        <w:ind w:left="7680" w:hanging="164"/>
      </w:pPr>
      <w:rPr>
        <w:rFonts w:hint="default"/>
        <w:lang w:val="uk-UA" w:eastAsia="en-US" w:bidi="ar-SA"/>
      </w:rPr>
    </w:lvl>
    <w:lvl w:ilvl="8" w:tplc="0262DDF4">
      <w:numFmt w:val="bullet"/>
      <w:lvlText w:val="•"/>
      <w:lvlJc w:val="left"/>
      <w:pPr>
        <w:ind w:left="8709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A"/>
    <w:rsid w:val="00254A5A"/>
    <w:rsid w:val="00352D1D"/>
    <w:rsid w:val="00E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045B-031D-43E0-99AA-1F62252E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2D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906&amp;displayformat=diction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2024-02-29T13:39:00Z</dcterms:created>
  <dcterms:modified xsi:type="dcterms:W3CDTF">2024-02-29T13:41:00Z</dcterms:modified>
</cp:coreProperties>
</file>