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C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4. Концептуальне рішення закладу </w:t>
      </w:r>
      <w:proofErr w:type="spellStart"/>
      <w:r w:rsidRPr="00E54C3A">
        <w:rPr>
          <w:rFonts w:ascii="Times New Roman" w:hAnsi="Times New Roman" w:cs="Times New Roman"/>
          <w:b/>
          <w:sz w:val="28"/>
          <w:szCs w:val="28"/>
          <w:lang w:val="uk-UA"/>
        </w:rPr>
        <w:t>готельно</w:t>
      </w:r>
      <w:proofErr w:type="spellEnd"/>
      <w:r w:rsidRPr="00E54C3A">
        <w:rPr>
          <w:rFonts w:ascii="Times New Roman" w:hAnsi="Times New Roman" w:cs="Times New Roman"/>
          <w:b/>
          <w:sz w:val="28"/>
          <w:szCs w:val="28"/>
          <w:lang w:val="uk-UA"/>
        </w:rPr>
        <w:t>-ресторанного господарства.</w:t>
      </w:r>
    </w:p>
    <w:p w:rsidR="000A02F2" w:rsidRPr="00E54C3A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A02F2" w:rsidRPr="00126FCC" w:rsidRDefault="000A02F2" w:rsidP="000A02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26FCC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до самоконтролю</w:t>
      </w:r>
    </w:p>
    <w:p w:rsidR="000A02F2" w:rsidRPr="00126FCC" w:rsidRDefault="000A02F2" w:rsidP="000A02F2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  <w:tab w:val="left" w:pos="935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26FCC">
        <w:rPr>
          <w:rFonts w:ascii="Times New Roman" w:hAnsi="Times New Roman" w:cs="Times New Roman"/>
          <w:sz w:val="28"/>
          <w:lang w:val="uk-UA"/>
        </w:rPr>
        <w:t>Що</w:t>
      </w:r>
      <w:r w:rsidRPr="00126FCC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26FCC">
        <w:rPr>
          <w:rFonts w:ascii="Times New Roman" w:hAnsi="Times New Roman" w:cs="Times New Roman"/>
          <w:sz w:val="28"/>
          <w:lang w:val="uk-UA"/>
        </w:rPr>
        <w:t>являє</w:t>
      </w:r>
      <w:r w:rsidRPr="00126FCC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26FCC">
        <w:rPr>
          <w:rFonts w:ascii="Times New Roman" w:hAnsi="Times New Roman" w:cs="Times New Roman"/>
          <w:sz w:val="28"/>
          <w:lang w:val="uk-UA"/>
        </w:rPr>
        <w:t>собою</w:t>
      </w:r>
      <w:r w:rsidRPr="00126FCC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26FCC">
        <w:rPr>
          <w:rFonts w:ascii="Times New Roman" w:hAnsi="Times New Roman" w:cs="Times New Roman"/>
          <w:sz w:val="28"/>
          <w:lang w:val="uk-UA"/>
        </w:rPr>
        <w:t>місія</w:t>
      </w:r>
      <w:r w:rsidRPr="00126FCC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26FCC">
        <w:rPr>
          <w:rFonts w:ascii="Times New Roman" w:hAnsi="Times New Roman" w:cs="Times New Roman"/>
          <w:sz w:val="28"/>
          <w:lang w:val="uk-UA"/>
        </w:rPr>
        <w:t>готельного</w:t>
      </w:r>
      <w:r w:rsidRPr="00126FCC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26FCC">
        <w:rPr>
          <w:rFonts w:ascii="Times New Roman" w:hAnsi="Times New Roman" w:cs="Times New Roman"/>
          <w:sz w:val="28"/>
          <w:lang w:val="uk-UA"/>
        </w:rPr>
        <w:t>підприємства?</w:t>
      </w:r>
    </w:p>
    <w:p w:rsidR="000A02F2" w:rsidRPr="00126FCC" w:rsidRDefault="000A02F2" w:rsidP="000A02F2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26FCC">
        <w:rPr>
          <w:rFonts w:ascii="Times New Roman" w:hAnsi="Times New Roman" w:cs="Times New Roman"/>
          <w:sz w:val="28"/>
          <w:lang w:val="uk-UA"/>
        </w:rPr>
        <w:t>Способи</w:t>
      </w:r>
      <w:r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26FCC">
        <w:rPr>
          <w:rFonts w:ascii="Times New Roman" w:hAnsi="Times New Roman" w:cs="Times New Roman"/>
          <w:sz w:val="28"/>
          <w:lang w:val="uk-UA"/>
        </w:rPr>
        <w:t>організації</w:t>
      </w:r>
      <w:r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26FCC">
        <w:rPr>
          <w:rFonts w:ascii="Times New Roman" w:hAnsi="Times New Roman" w:cs="Times New Roman"/>
          <w:sz w:val="28"/>
          <w:lang w:val="uk-UA"/>
        </w:rPr>
        <w:t>взаємозв’язку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26FCC">
        <w:rPr>
          <w:rFonts w:ascii="Times New Roman" w:hAnsi="Times New Roman" w:cs="Times New Roman"/>
          <w:sz w:val="28"/>
          <w:lang w:val="uk-UA"/>
        </w:rPr>
        <w:t>груп</w:t>
      </w:r>
      <w:r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26FCC">
        <w:rPr>
          <w:rFonts w:ascii="Times New Roman" w:hAnsi="Times New Roman" w:cs="Times New Roman"/>
          <w:sz w:val="28"/>
          <w:lang w:val="uk-UA"/>
        </w:rPr>
        <w:t>приміщень.</w:t>
      </w:r>
      <w:r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26FCC">
        <w:rPr>
          <w:rFonts w:ascii="Times New Roman" w:hAnsi="Times New Roman" w:cs="Times New Roman"/>
          <w:sz w:val="28"/>
          <w:lang w:val="uk-UA"/>
        </w:rPr>
        <w:t>Їх</w:t>
      </w:r>
      <w:r w:rsidRPr="00126FCC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lang w:val="uk-UA"/>
        </w:rPr>
        <w:t>х</w:t>
      </w:r>
      <w:r w:rsidRPr="00126FCC">
        <w:rPr>
          <w:rFonts w:ascii="Times New Roman" w:hAnsi="Times New Roman" w:cs="Times New Roman"/>
          <w:sz w:val="28"/>
          <w:lang w:val="uk-UA"/>
        </w:rPr>
        <w:t>арактеристика?</w:t>
      </w:r>
    </w:p>
    <w:p w:rsidR="000A02F2" w:rsidRDefault="000A02F2" w:rsidP="000A02F2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26FCC">
        <w:rPr>
          <w:rFonts w:ascii="Times New Roman" w:hAnsi="Times New Roman" w:cs="Times New Roman"/>
          <w:sz w:val="28"/>
          <w:lang w:val="uk-UA"/>
        </w:rPr>
        <w:t>Система</w:t>
      </w:r>
      <w:r w:rsidRPr="00126FCC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26FCC">
        <w:rPr>
          <w:rFonts w:ascii="Times New Roman" w:hAnsi="Times New Roman" w:cs="Times New Roman"/>
          <w:sz w:val="28"/>
          <w:lang w:val="uk-UA"/>
        </w:rPr>
        <w:t>проживання та харчування</w:t>
      </w:r>
      <w:r w:rsidRPr="00126FCC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26FCC">
        <w:rPr>
          <w:rFonts w:ascii="Times New Roman" w:hAnsi="Times New Roman" w:cs="Times New Roman"/>
          <w:sz w:val="28"/>
          <w:lang w:val="uk-UA"/>
        </w:rPr>
        <w:t>в</w:t>
      </w:r>
      <w:r w:rsidRPr="00126FCC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26FCC">
        <w:rPr>
          <w:rFonts w:ascii="Times New Roman" w:hAnsi="Times New Roman" w:cs="Times New Roman"/>
          <w:sz w:val="28"/>
          <w:lang w:val="uk-UA"/>
        </w:rPr>
        <w:t>готелі?</w:t>
      </w:r>
    </w:p>
    <w:p w:rsidR="000A02F2" w:rsidRDefault="000A02F2" w:rsidP="000A02F2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Концептуальні засади проектування готелів і готельних комплексів різних категорій.</w:t>
      </w:r>
    </w:p>
    <w:p w:rsidR="000A02F2" w:rsidRDefault="000A02F2" w:rsidP="000A02F2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Концептуальні рішення розміщення готелів в планувальній структурі міста.</w:t>
      </w:r>
    </w:p>
    <w:p w:rsidR="000A02F2" w:rsidRDefault="000A02F2" w:rsidP="000A02F2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Заміське розташування готелів.</w:t>
      </w:r>
    </w:p>
    <w:p w:rsidR="000A02F2" w:rsidRDefault="000A02F2" w:rsidP="000A02F2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Концепція архітектури готельної будівлі і зонування земельної ділянки</w:t>
      </w:r>
    </w:p>
    <w:p w:rsidR="000A02F2" w:rsidRDefault="000A02F2" w:rsidP="000A02F2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Концептуальні підходи до визначення типу, призначення і категорії готелю, функціональні фактори при його проектуванні.</w:t>
      </w:r>
    </w:p>
    <w:p w:rsidR="000A02F2" w:rsidRDefault="000A02F2" w:rsidP="000A02F2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Концептуальні підходи до визначення способів організації функціональних груп приміщень готельного підприємства.</w:t>
      </w:r>
    </w:p>
    <w:p w:rsidR="000A02F2" w:rsidRDefault="000A02F2" w:rsidP="000A02F2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701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Організація вертикальних і горизонтальних зв</w:t>
      </w:r>
      <w:r>
        <w:rPr>
          <w:rFonts w:ascii="Times New Roman" w:hAnsi="Times New Roman" w:cs="Times New Roman"/>
          <w:sz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 готелі.</w:t>
      </w:r>
    </w:p>
    <w:p w:rsidR="000A02F2" w:rsidRPr="00126FCC" w:rsidRDefault="000A02F2" w:rsidP="000A02F2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701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Сучасні концептуальні рішення готельних підприємств України та світу.</w:t>
      </w:r>
    </w:p>
    <w:p w:rsidR="000A02F2" w:rsidRDefault="000A02F2" w:rsidP="000A02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Тести</w:t>
      </w:r>
    </w:p>
    <w:p w:rsidR="000A02F2" w:rsidRPr="008A4A03" w:rsidRDefault="000A02F2" w:rsidP="000A0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8A4A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1. Класифікація підприємств готельного господарства</w:t>
      </w:r>
      <w:r w:rsidRPr="008A4A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ш </w:t>
      </w:r>
      <w:r w:rsidRPr="008A4A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катего</w:t>
      </w:r>
      <w:r w:rsidRPr="008A4A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softHyphen/>
        <w:t>ріями - це:</w:t>
      </w:r>
    </w:p>
    <w:p w:rsidR="000A02F2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групування за ознаками, що характеризують умови організа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ції проживання споживачів готельних послуг;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групування за ознаками, що характеризують функціональне призначення;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групування за ознаками, що характеризують кадровий склад.</w:t>
      </w:r>
    </w:p>
    <w:p w:rsidR="000A02F2" w:rsidRPr="008A4A03" w:rsidRDefault="000A02F2" w:rsidP="000A02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4A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8A4A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Рівень комфорту - це комплексний критерій, складовим еле</w:t>
      </w:r>
      <w:r w:rsidRPr="008A4A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softHyphen/>
        <w:t>ментом якого с:</w:t>
      </w:r>
    </w:p>
    <w:p w:rsidR="000A02F2" w:rsidRPr="008A4A03" w:rsidRDefault="000A02F2" w:rsidP="000A02F2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стан номерного фонду;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середній вік персоналу;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організаційна структура.</w:t>
      </w:r>
    </w:p>
    <w:p w:rsidR="000A02F2" w:rsidRPr="008A4A03" w:rsidRDefault="000A02F2" w:rsidP="000A02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4A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3. В Україні зовнішній контроль за рівнем якості готельних послуг здійснюють: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державні органи;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конкуренти;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спілка власників готелів.</w:t>
      </w:r>
    </w:p>
    <w:p w:rsidR="000A02F2" w:rsidRPr="008A4A03" w:rsidRDefault="000A02F2" w:rsidP="000A02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 w:rsidRPr="008A4A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4. В Україні для класифікації готелів за категоріями використо</w:t>
      </w:r>
      <w:r w:rsidRPr="008A4A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softHyphen/>
        <w:t>вують систему: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«корон»: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«літер»;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«зірок».</w:t>
      </w:r>
    </w:p>
    <w:p w:rsidR="000A02F2" w:rsidRPr="008A4A03" w:rsidRDefault="000A02F2" w:rsidP="000A02F2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5</w:t>
      </w:r>
      <w:r w:rsidRPr="008A4A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. Категорії готелів України позначають символом: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«*»;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«А»;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«☼».</w:t>
      </w:r>
    </w:p>
    <w:p w:rsidR="000A02F2" w:rsidRPr="008A4A03" w:rsidRDefault="000A02F2" w:rsidP="000A02F2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 w:rsidRPr="008A4A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8A4A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Вимоги до кожної категорії готелів, зазначені в нормативних документах, є: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А.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мінімальними;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максимальними;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усередненими.</w:t>
      </w:r>
    </w:p>
    <w:p w:rsidR="000A02F2" w:rsidRPr="008A4A03" w:rsidRDefault="000A02F2" w:rsidP="000A02F2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7</w:t>
      </w:r>
      <w:r w:rsidRPr="008A4A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. Категорію готелю зазначають на: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на рекламних матеріалах;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уніформі персоналу;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немає правильної відповіді.</w:t>
      </w:r>
    </w:p>
    <w:p w:rsidR="000A02F2" w:rsidRPr="008A4A03" w:rsidRDefault="000A02F2" w:rsidP="000A02F2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8</w:t>
      </w:r>
      <w:r w:rsidRPr="008A4A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. Вимоги до готелів усіх категорій - це: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зручні під’їзні шляхи з необхідними дорожніми знаками;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закладів ресторанного господарства;</w:t>
      </w:r>
    </w:p>
    <w:p w:rsidR="000A02F2" w:rsidRPr="008A4A03" w:rsidRDefault="000A02F2" w:rsidP="000A02F2">
      <w:pPr>
        <w:widowControl w:val="0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8A4A03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вивіски з емблемою.</w:t>
      </w:r>
    </w:p>
    <w:p w:rsidR="000A02F2" w:rsidRDefault="000A02F2" w:rsidP="000A02F2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Практичн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 </w:t>
      </w:r>
      <w:r w:rsidRPr="0031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</w:t>
      </w:r>
      <w:r w:rsidRPr="00315C3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A02F2" w:rsidRPr="007B799C" w:rsidRDefault="000A02F2" w:rsidP="000A02F2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799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1.</w:t>
      </w:r>
    </w:p>
    <w:p w:rsidR="000A02F2" w:rsidRPr="007B799C" w:rsidRDefault="000A02F2" w:rsidP="000A02F2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99C">
        <w:rPr>
          <w:rFonts w:ascii="Times New Roman" w:hAnsi="Times New Roman" w:cs="Times New Roman"/>
          <w:i/>
          <w:sz w:val="28"/>
          <w:szCs w:val="28"/>
          <w:lang w:val="uk-UA"/>
        </w:rPr>
        <w:t>Мета:</w:t>
      </w:r>
      <w:r w:rsidRPr="007B799C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концептуальних засад</w:t>
      </w:r>
      <w:r w:rsidRPr="007B79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799C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закладів </w:t>
      </w:r>
      <w:proofErr w:type="spellStart"/>
      <w:r w:rsidRPr="007B799C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7B799C">
        <w:rPr>
          <w:rFonts w:ascii="Times New Roman" w:hAnsi="Times New Roman" w:cs="Times New Roman"/>
          <w:sz w:val="28"/>
          <w:szCs w:val="28"/>
          <w:lang w:val="uk-UA"/>
        </w:rPr>
        <w:t xml:space="preserve">-ресторанного господарства, дослідження техніко-економічних та соціальних умов технологічного проектування, набуття навичок формування та </w:t>
      </w:r>
      <w:proofErr w:type="spellStart"/>
      <w:r w:rsidRPr="007B799C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7B799C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практичної філософії </w:t>
      </w:r>
      <w:proofErr w:type="spellStart"/>
      <w:r w:rsidRPr="007B799C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7B799C">
        <w:rPr>
          <w:rFonts w:ascii="Times New Roman" w:hAnsi="Times New Roman" w:cs="Times New Roman"/>
          <w:sz w:val="28"/>
          <w:szCs w:val="28"/>
          <w:lang w:val="uk-UA"/>
        </w:rPr>
        <w:t>-ресторанного комплексу.</w:t>
      </w:r>
    </w:p>
    <w:p w:rsidR="000A02F2" w:rsidRPr="007B799C" w:rsidRDefault="000A02F2" w:rsidP="000A0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99C">
        <w:rPr>
          <w:rFonts w:ascii="Times New Roman" w:hAnsi="Times New Roman" w:cs="Times New Roman"/>
          <w:sz w:val="28"/>
          <w:szCs w:val="28"/>
          <w:lang w:val="uk-UA"/>
        </w:rPr>
        <w:t xml:space="preserve">Сформулювати з подальшим </w:t>
      </w:r>
      <w:proofErr w:type="spellStart"/>
      <w:r w:rsidRPr="007B799C">
        <w:rPr>
          <w:rFonts w:ascii="Times New Roman" w:hAnsi="Times New Roman" w:cs="Times New Roman"/>
          <w:sz w:val="28"/>
          <w:szCs w:val="28"/>
          <w:lang w:val="uk-UA"/>
        </w:rPr>
        <w:t>обгрунтуванням</w:t>
      </w:r>
      <w:proofErr w:type="spellEnd"/>
      <w:r w:rsidRPr="007B799C">
        <w:rPr>
          <w:rFonts w:ascii="Times New Roman" w:hAnsi="Times New Roman" w:cs="Times New Roman"/>
          <w:sz w:val="28"/>
          <w:szCs w:val="28"/>
          <w:lang w:val="uk-UA"/>
        </w:rPr>
        <w:t xml:space="preserve"> теми індивідуально-розрахункової роботи (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B799C">
        <w:rPr>
          <w:rFonts w:ascii="Times New Roman" w:hAnsi="Times New Roman" w:cs="Times New Roman"/>
          <w:sz w:val="28"/>
          <w:szCs w:val="28"/>
          <w:lang w:val="uk-UA"/>
        </w:rPr>
        <w:t>у) за поданим нижче зразком:</w:t>
      </w:r>
    </w:p>
    <w:p w:rsidR="000A02F2" w:rsidRPr="007B799C" w:rsidRDefault="000A02F2" w:rsidP="000A0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79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</w:t>
      </w:r>
      <w:r w:rsidRPr="007B79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об'єкту </w:t>
      </w:r>
      <w:proofErr w:type="spellStart"/>
      <w:r w:rsidRPr="007B799C">
        <w:rPr>
          <w:rFonts w:ascii="Times New Roman" w:hAnsi="Times New Roman" w:cs="Times New Roman"/>
          <w:i/>
          <w:sz w:val="28"/>
          <w:szCs w:val="28"/>
          <w:lang w:val="uk-UA"/>
        </w:rPr>
        <w:t>готельно</w:t>
      </w:r>
      <w:proofErr w:type="spellEnd"/>
      <w:r w:rsidRPr="007B799C">
        <w:rPr>
          <w:rFonts w:ascii="Times New Roman" w:hAnsi="Times New Roman" w:cs="Times New Roman"/>
          <w:i/>
          <w:sz w:val="28"/>
          <w:szCs w:val="28"/>
          <w:lang w:val="uk-UA"/>
        </w:rPr>
        <w:t>-ресторанного господарства у складі готелю категорії _____ * на _____ місць / номерів із закладом ресторанного господарства у _____________ районі м. _____________»</w:t>
      </w:r>
    </w:p>
    <w:p w:rsidR="000A02F2" w:rsidRPr="007B799C" w:rsidRDefault="000A02F2" w:rsidP="000A02F2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99C">
        <w:rPr>
          <w:rFonts w:ascii="Times New Roman" w:hAnsi="Times New Roman" w:cs="Times New Roman"/>
          <w:sz w:val="28"/>
          <w:szCs w:val="28"/>
          <w:lang w:val="uk-UA"/>
        </w:rPr>
        <w:t>Відповідно до визначеної теми виконати наступні завдання:</w:t>
      </w:r>
    </w:p>
    <w:p w:rsidR="000A02F2" w:rsidRPr="007B799C" w:rsidRDefault="000A02F2" w:rsidP="000A02F2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99C">
        <w:rPr>
          <w:rFonts w:ascii="Times New Roman" w:hAnsi="Times New Roman" w:cs="Times New Roman"/>
          <w:sz w:val="28"/>
          <w:szCs w:val="28"/>
          <w:lang w:val="uk-UA"/>
        </w:rPr>
        <w:t xml:space="preserve">дослідити можливість підключення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B799C">
        <w:rPr>
          <w:rFonts w:ascii="Times New Roman" w:hAnsi="Times New Roman" w:cs="Times New Roman"/>
          <w:sz w:val="28"/>
          <w:szCs w:val="28"/>
          <w:lang w:val="uk-UA"/>
        </w:rPr>
        <w:t xml:space="preserve">ованого об’єкту </w:t>
      </w:r>
      <w:proofErr w:type="spellStart"/>
      <w:r w:rsidRPr="007B799C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7B799C">
        <w:rPr>
          <w:rFonts w:ascii="Times New Roman" w:hAnsi="Times New Roman" w:cs="Times New Roman"/>
          <w:sz w:val="28"/>
          <w:szCs w:val="28"/>
          <w:lang w:val="uk-UA"/>
        </w:rPr>
        <w:t>-ресторанного господарства до інженерних мереж;</w:t>
      </w:r>
    </w:p>
    <w:p w:rsidR="000A02F2" w:rsidRPr="007B799C" w:rsidRDefault="000A02F2" w:rsidP="000A02F2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99C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та </w:t>
      </w:r>
      <w:proofErr w:type="spellStart"/>
      <w:r w:rsidRPr="007B799C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spellEnd"/>
      <w:r w:rsidRPr="007B799C">
        <w:rPr>
          <w:rFonts w:ascii="Times New Roman" w:hAnsi="Times New Roman" w:cs="Times New Roman"/>
          <w:sz w:val="28"/>
          <w:szCs w:val="28"/>
          <w:lang w:val="uk-UA"/>
        </w:rPr>
        <w:t xml:space="preserve"> сформулювати практичну філософію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B799C">
        <w:rPr>
          <w:rFonts w:ascii="Times New Roman" w:hAnsi="Times New Roman" w:cs="Times New Roman"/>
          <w:sz w:val="28"/>
          <w:szCs w:val="28"/>
          <w:lang w:val="uk-UA"/>
        </w:rPr>
        <w:t xml:space="preserve">ованого </w:t>
      </w:r>
      <w:proofErr w:type="spellStart"/>
      <w:r w:rsidRPr="007B799C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7B799C">
        <w:rPr>
          <w:rFonts w:ascii="Times New Roman" w:hAnsi="Times New Roman" w:cs="Times New Roman"/>
          <w:sz w:val="28"/>
          <w:szCs w:val="28"/>
          <w:lang w:val="uk-UA"/>
        </w:rPr>
        <w:t xml:space="preserve">-ресторанного комплексу, враховуючи наступні ключові елементи: елементи практичної філософії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B799C">
        <w:rPr>
          <w:rFonts w:ascii="Times New Roman" w:hAnsi="Times New Roman" w:cs="Times New Roman"/>
          <w:sz w:val="28"/>
          <w:szCs w:val="28"/>
          <w:lang w:val="uk-UA"/>
        </w:rPr>
        <w:t xml:space="preserve">ованого готельного підприємства, які необхідно розробити: </w:t>
      </w:r>
    </w:p>
    <w:p w:rsidR="000A02F2" w:rsidRPr="007B799C" w:rsidRDefault="000A02F2" w:rsidP="000A02F2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99C">
        <w:rPr>
          <w:rFonts w:ascii="Times New Roman" w:hAnsi="Times New Roman" w:cs="Times New Roman"/>
          <w:sz w:val="28"/>
          <w:szCs w:val="28"/>
          <w:lang w:val="uk-UA"/>
        </w:rPr>
        <w:t>місія підприємства;</w:t>
      </w:r>
    </w:p>
    <w:p w:rsidR="000A02F2" w:rsidRPr="007B799C" w:rsidRDefault="000A02F2" w:rsidP="000A02F2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99C">
        <w:rPr>
          <w:rFonts w:ascii="Times New Roman" w:hAnsi="Times New Roman" w:cs="Times New Roman"/>
          <w:sz w:val="28"/>
          <w:szCs w:val="28"/>
          <w:lang w:val="uk-UA"/>
        </w:rPr>
        <w:t>концепція загальної атмосфери готелю;</w:t>
      </w:r>
    </w:p>
    <w:p w:rsidR="000A02F2" w:rsidRPr="007B799C" w:rsidRDefault="000A02F2" w:rsidP="000A02F2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99C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готелю: місце розміщення (тип і призначення, рівень комфорту, кількість, категорії і дизайнерський стиль номерів), спосіб організації та взаємозв’язку всіх груп приміщень);</w:t>
      </w:r>
    </w:p>
    <w:p w:rsidR="000A02F2" w:rsidRPr="007B799C" w:rsidRDefault="000A02F2" w:rsidP="000A02F2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99C">
        <w:rPr>
          <w:rFonts w:ascii="Times New Roman" w:hAnsi="Times New Roman" w:cs="Times New Roman"/>
          <w:sz w:val="28"/>
          <w:szCs w:val="28"/>
          <w:lang w:val="uk-UA"/>
        </w:rPr>
        <w:t>система проживання і харчування гостей;</w:t>
      </w:r>
    </w:p>
    <w:p w:rsidR="000A02F2" w:rsidRDefault="000A02F2" w:rsidP="000A02F2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основних і додаткових послуг готелю;</w:t>
      </w:r>
    </w:p>
    <w:p w:rsidR="000A02F2" w:rsidRDefault="000A02F2" w:rsidP="000A02F2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закладів харчування готелю, їх кулінарне спрямування, формат виробництва і обслуговування, рівень сервісу, загальна атмосфера;</w:t>
      </w:r>
    </w:p>
    <w:p w:rsidR="000A02F2" w:rsidRDefault="000A02F2" w:rsidP="000A02F2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надання послуг побутового обслуговування, культурно-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дозвіллєвого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SPA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Wellness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послуг, торговельних та бізнес-послуг;</w:t>
      </w:r>
    </w:p>
    <w:p w:rsidR="000A02F2" w:rsidRDefault="000A02F2" w:rsidP="000A02F2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ексклюзивних, унікальних послуг і продуктів, які плануються як конкретні переваги підприємства;</w:t>
      </w:r>
    </w:p>
    <w:p w:rsidR="000A02F2" w:rsidRDefault="000A02F2" w:rsidP="000A02F2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інновації, що використовуватимуться у роботі готелю.</w:t>
      </w:r>
    </w:p>
    <w:p w:rsidR="000A02F2" w:rsidRPr="008F541E" w:rsidRDefault="000A02F2" w:rsidP="000A02F2">
      <w:pPr>
        <w:tabs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2F2" w:rsidRPr="00DF60CD" w:rsidRDefault="000A02F2" w:rsidP="000A02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DF60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Завдання 2.</w:t>
      </w:r>
    </w:p>
    <w:p w:rsidR="000A02F2" w:rsidRPr="00315C31" w:rsidRDefault="000A02F2" w:rsidP="000A02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Ви є консультантом консалтингової фірми «Франчайзинг-груп». У Ваші обов’язки входять питання надання консультацій щодо проектування підприємств готельного господарства різних типів та категорій. Перед Вами поставлені завдання щодо розрахунків кількості місць у готелях різних категорій.</w:t>
      </w:r>
    </w:p>
    <w:p w:rsidR="000A02F2" w:rsidRPr="00D47160" w:rsidRDefault="000A02F2" w:rsidP="000A02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D47160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Вихідні умови до вирішеним практичних завдань</w:t>
      </w:r>
    </w:p>
    <w:p w:rsidR="000A02F2" w:rsidRPr="00315C31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1. Проектується будівництво 5-зіркового готелю на 150 номерів, враховуючи мінімальні вимоги до категорій готелю передбачити кіль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кість номерів апартаментів, одномісних однокімнатних, одномісних двокімнатних, двомісних однокімнатних, двомісних двокімнатних та інші, а також їх мінімальну площу. Результати розрахунків узагаль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нити в таблицю: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308"/>
        <w:gridCol w:w="1858"/>
        <w:gridCol w:w="1858"/>
        <w:gridCol w:w="2581"/>
      </w:tblGrid>
      <w:tr w:rsidR="000A02F2" w:rsidRPr="00315C31" w:rsidTr="00E94E23">
        <w:trPr>
          <w:trHeight w:val="42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пор.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Найменування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номерів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в них місць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Площа одного номера, м</w:t>
            </w:r>
            <w:r w:rsidRPr="00315C31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0A02F2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02F2" w:rsidRPr="00315C31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2. Проектується будівництво 5-зіркового готелю на 200 номерів, враховуючи мінімальні вимоги до категорій готелю передбачити кількість номерів апартаментів, одномісних однокімнатних, одноміс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них двокімнатних, двомісних однокімнатних, двомісних двокімнат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них та інші, а також їх мінімальну плоту. Результати розрахунків узагальнити в таблицю: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312"/>
        <w:gridCol w:w="1854"/>
        <w:gridCol w:w="1854"/>
        <w:gridCol w:w="2564"/>
      </w:tblGrid>
      <w:tr w:rsidR="000A02F2" w:rsidRPr="00315C31" w:rsidTr="00E94E23">
        <w:trPr>
          <w:trHeight w:val="434"/>
        </w:trPr>
        <w:tc>
          <w:tcPr>
            <w:tcW w:w="407" w:type="pct"/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пор.</w:t>
            </w:r>
          </w:p>
        </w:tc>
        <w:tc>
          <w:tcPr>
            <w:tcW w:w="1237" w:type="pct"/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Найменування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номера</w:t>
            </w:r>
          </w:p>
        </w:tc>
        <w:tc>
          <w:tcPr>
            <w:tcW w:w="992" w:type="pct"/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номерів</w:t>
            </w:r>
          </w:p>
        </w:tc>
        <w:tc>
          <w:tcPr>
            <w:tcW w:w="992" w:type="pct"/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в них місць</w:t>
            </w:r>
          </w:p>
        </w:tc>
        <w:tc>
          <w:tcPr>
            <w:tcW w:w="1372" w:type="pct"/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Площа одного номера, м</w:t>
            </w:r>
            <w:r w:rsidRPr="00315C31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A02F2" w:rsidRPr="00315C31" w:rsidTr="00E94E23">
        <w:trPr>
          <w:trHeight w:val="223"/>
        </w:trPr>
        <w:tc>
          <w:tcPr>
            <w:tcW w:w="407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7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2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A02F2" w:rsidRPr="00315C31" w:rsidTr="00E94E23">
        <w:trPr>
          <w:trHeight w:val="223"/>
        </w:trPr>
        <w:tc>
          <w:tcPr>
            <w:tcW w:w="407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7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2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A02F2" w:rsidRPr="00315C31" w:rsidTr="00E94E23">
        <w:trPr>
          <w:trHeight w:val="223"/>
        </w:trPr>
        <w:tc>
          <w:tcPr>
            <w:tcW w:w="407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7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2" w:type="pct"/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0A02F2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02F2" w:rsidRPr="00315C31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3. Проектується будівництво 5-зіркового готелю на 100 номерів, враховуючи мінімальні вимоги до категорій готелю передбачити кількість номерів апартаментів, одномісних однокімнатних, одно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місних двокімнатних, двомісних однокімнатних, двомісних двокім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натних та інші, а також їх мінімальну площу. Результати розрахунків узагальнити в таблицю: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312"/>
        <w:gridCol w:w="1854"/>
        <w:gridCol w:w="1854"/>
        <w:gridCol w:w="2564"/>
      </w:tblGrid>
      <w:tr w:rsidR="000A02F2" w:rsidRPr="00315C31" w:rsidTr="00E94E23">
        <w:trPr>
          <w:trHeight w:val="43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пор.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Найменування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номерів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в них місць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Площа одного номера, м</w:t>
            </w:r>
            <w:r w:rsidRPr="00315C31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A02F2" w:rsidRPr="00315C31" w:rsidTr="00E94E23">
        <w:trPr>
          <w:trHeight w:val="2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A02F2" w:rsidRPr="00315C31" w:rsidTr="00E94E23">
        <w:trPr>
          <w:trHeight w:val="2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A02F2" w:rsidRPr="00315C31" w:rsidTr="00E94E23">
        <w:trPr>
          <w:trHeight w:val="2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0A02F2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02F2" w:rsidRPr="00315C31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4. В 5-зіркових готелях 10% від загальної кількості номерів складають апартаменти, всі інші номери повинні бути одно- та двомісні.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187"/>
        <w:gridCol w:w="1278"/>
        <w:gridCol w:w="1391"/>
        <w:gridCol w:w="1663"/>
      </w:tblGrid>
      <w:tr w:rsidR="000A02F2" w:rsidRPr="00315C31" w:rsidTr="00E94E23">
        <w:trPr>
          <w:trHeight w:val="43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пор.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Найменування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номерів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 в них місць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Площа одного номера, м</w:t>
            </w:r>
            <w:r w:rsidRPr="00315C31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A02F2" w:rsidRPr="00315C31" w:rsidTr="00E94E23">
        <w:trPr>
          <w:trHeight w:val="2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двокімнатний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32</w:t>
            </w:r>
          </w:p>
        </w:tc>
      </w:tr>
      <w:tr w:rsidR="000A02F2" w:rsidRPr="00315C31" w:rsidTr="00E94E23">
        <w:trPr>
          <w:trHeight w:val="71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однокімнатний двомісний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25</w:t>
            </w:r>
          </w:p>
        </w:tc>
      </w:tr>
      <w:tr w:rsidR="000A02F2" w:rsidRPr="00315C31" w:rsidTr="00E94E23">
        <w:trPr>
          <w:trHeight w:val="6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однокімнатний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15C31">
              <w:rPr>
                <w:rFonts w:ascii="Times New Roman" w:eastAsia="Times New Roman" w:hAnsi="Times New Roman" w:cs="Times New Roman"/>
                <w:lang w:val="uk-UA"/>
              </w:rPr>
              <w:t>одномісний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16</w:t>
            </w:r>
          </w:p>
        </w:tc>
      </w:tr>
      <w:tr w:rsidR="000A02F2" w:rsidRPr="00315C31" w:rsidTr="00E94E23">
        <w:trPr>
          <w:trHeight w:val="6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апартаменти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55</w:t>
            </w:r>
          </w:p>
        </w:tc>
      </w:tr>
    </w:tbl>
    <w:p w:rsidR="000A02F2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02F2" w:rsidRPr="00315C31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5. Проектується будівництво 4-зіркового готелю на 150 номерів, враховуючи мінімальні вимоги до категорій готелю передбачити кількість номерів апартаментів, одномісних однокімнатних, одноміс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них двокімнатних, двомісних однокімнатних, двомісних двокімнат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них та інші, а також їх мінімальну площу. Результати розрахунків звести в таблицю: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308"/>
        <w:gridCol w:w="1858"/>
        <w:gridCol w:w="1858"/>
        <w:gridCol w:w="2581"/>
      </w:tblGrid>
      <w:tr w:rsidR="000A02F2" w:rsidRPr="00315C31" w:rsidTr="00E94E23">
        <w:trPr>
          <w:trHeight w:val="42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пор.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Найменування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номерів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в них місць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Площа одного номера, м</w:t>
            </w:r>
            <w:r w:rsidRPr="00315C31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0A02F2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02F2" w:rsidRPr="00315C31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6. Проектується будівництво 4-зіркового готелю на 100 номерів, враховуючи мінімальні вимоги до категорій готелю передбачити кількість номерів апартаментів, одномісних однокімнатних, одноміс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них двокімнатних, двомісних однокімнатних, двомісних двокімнатних та інші, а також їх мінімальну площу. Результати розрахунків узагальнити в таблицю: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308"/>
        <w:gridCol w:w="1858"/>
        <w:gridCol w:w="1858"/>
        <w:gridCol w:w="2581"/>
      </w:tblGrid>
      <w:tr w:rsidR="000A02F2" w:rsidRPr="00315C31" w:rsidTr="00E94E23">
        <w:trPr>
          <w:trHeight w:val="42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пор.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Найменування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номерів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в них місць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Площа одного номера, м</w:t>
            </w:r>
            <w:r w:rsidRPr="00315C31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0A02F2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02F2" w:rsidRPr="00315C31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7. В 4-зіркових готелях 5% від загальної кількості номерів складають апартаменти, всі інші номери повинні бути одно- та двомісні. Розрахуйте відповідну кількість номерів та узагальніть в таблицю: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3224"/>
        <w:gridCol w:w="1443"/>
        <w:gridCol w:w="1222"/>
        <w:gridCol w:w="2618"/>
      </w:tblGrid>
      <w:tr w:rsidR="000A02F2" w:rsidRPr="00315C31" w:rsidTr="00E94E23">
        <w:trPr>
          <w:trHeight w:val="43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пор.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Найменування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номерів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 в них місць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Площа одного номера, м</w:t>
            </w:r>
            <w:r w:rsidRPr="00315C31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A02F2" w:rsidRPr="00315C31" w:rsidTr="00E94E23">
        <w:trPr>
          <w:trHeight w:val="21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двокімнатний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25</w:t>
            </w:r>
          </w:p>
        </w:tc>
      </w:tr>
      <w:tr w:rsidR="000A02F2" w:rsidRPr="00315C31" w:rsidTr="00E94E23">
        <w:trPr>
          <w:trHeight w:val="63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однокімнатний двомісний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16</w:t>
            </w:r>
          </w:p>
        </w:tc>
      </w:tr>
      <w:tr w:rsidR="000A02F2" w:rsidRPr="00315C31" w:rsidTr="00E94E23">
        <w:trPr>
          <w:trHeight w:val="408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однокімнатний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одномісний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</w:tr>
      <w:tr w:rsidR="000A02F2" w:rsidRPr="00315C31" w:rsidTr="00E94E23">
        <w:trPr>
          <w:trHeight w:val="63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апартаменти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55</w:t>
            </w:r>
          </w:p>
        </w:tc>
      </w:tr>
    </w:tbl>
    <w:p w:rsidR="000A02F2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02F2" w:rsidRPr="00315C31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8. Проектується будівництво 3-зіркового готелю па 250 номерів, враховуючи мінімальні вимоги до категорій готелю передбачити кіль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кість номерів апартаментів, одномісних однокімнатних, одномісних двокімнатних, двомісних однокімнатних, двомісних двокімнатних та інші, а також їх мінімальну площу. Результати розрахунків узагаль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нити в таблицю: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308"/>
        <w:gridCol w:w="1858"/>
        <w:gridCol w:w="1858"/>
        <w:gridCol w:w="2581"/>
      </w:tblGrid>
      <w:tr w:rsidR="000A02F2" w:rsidRPr="00315C31" w:rsidTr="00E94E23">
        <w:trPr>
          <w:trHeight w:val="42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пор.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Найменування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номерів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в них місць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Площа одного номера, м</w:t>
            </w:r>
            <w:r w:rsidRPr="00315C31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0A02F2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02F2" w:rsidRPr="00315C31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Проектується будівництво 3-зіркового готелю на 200 номерів, враховуючи мінімальні вимоги до </w:t>
      </w:r>
      <w:proofErr w:type="spellStart"/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категорійності</w:t>
      </w:r>
      <w:proofErr w:type="spellEnd"/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готелю, передба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чити кількість номерів апартаментів, одномісних однокімнатних, одномісних двокімнатних, двокімнатних одномісних, двокімнатних двомісних та інші, а також їх мінімальну площу. Результати розра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хунків звести в таблицю: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308"/>
        <w:gridCol w:w="1858"/>
        <w:gridCol w:w="1858"/>
        <w:gridCol w:w="2581"/>
      </w:tblGrid>
      <w:tr w:rsidR="000A02F2" w:rsidRPr="00315C31" w:rsidTr="00E94E23">
        <w:trPr>
          <w:trHeight w:val="42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пор.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Найменування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номерів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в них місць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Площа одного номера, м</w:t>
            </w:r>
            <w:r w:rsidRPr="00315C31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0A02F2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02F2" w:rsidRPr="00315C31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10. Проектується будівництво 4-зіркового готелю на 100 но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мерів, враховуючи мінімальні вимоги до </w:t>
      </w:r>
      <w:proofErr w:type="spellStart"/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категорійності</w:t>
      </w:r>
      <w:proofErr w:type="spellEnd"/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готелю, передбачити кількість номерів апартаментів, одномісних однокімнат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них, одномісних двокімнатних, двомісних однокімнатних, двомісних двокімнатних та інші, а також їх мінімальну площу. Результати розрахунків узагальнити в таблицю: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308"/>
        <w:gridCol w:w="1858"/>
        <w:gridCol w:w="1858"/>
        <w:gridCol w:w="2581"/>
      </w:tblGrid>
      <w:tr w:rsidR="000A02F2" w:rsidRPr="00315C31" w:rsidTr="00E94E23">
        <w:trPr>
          <w:trHeight w:val="42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пор.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Найменування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номерів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в них місць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Площа одного номера, м</w:t>
            </w:r>
            <w:r w:rsidRPr="00315C31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0A02F2" w:rsidRDefault="000A02F2" w:rsidP="000A02F2">
      <w:pPr>
        <w:tabs>
          <w:tab w:val="left" w:pos="797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A02F2" w:rsidRPr="00315C31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11. Проектується будівництво 2-зіркового готелю на 250 номерів, враховуючи мінімальні вимоги до категорій готелю, передбачити кількість номерів апартаментів, одномісних однокімнатних, одноміс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них двокімнатних, двомісних двокімнатних, двомісних однокімнат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них та інші, а також їх мінімальну площу. Результати розрахунків узагальниш в таблицю: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308"/>
        <w:gridCol w:w="1858"/>
        <w:gridCol w:w="1858"/>
        <w:gridCol w:w="2581"/>
      </w:tblGrid>
      <w:tr w:rsidR="000A02F2" w:rsidRPr="00315C31" w:rsidTr="00E94E23">
        <w:trPr>
          <w:trHeight w:val="42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пор.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Найменування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номерів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в них місць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Площа одного номера, м</w:t>
            </w:r>
            <w:r w:rsidRPr="00315C31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0A02F2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02F2" w:rsidRPr="00315C31" w:rsidRDefault="000A02F2" w:rsidP="000A02F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12. Проектується будівництво 2-зіркового готелю на 200 номе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рів, враховуючи мінімальні вимоги до </w:t>
      </w:r>
      <w:proofErr w:type="spellStart"/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категорійності</w:t>
      </w:r>
      <w:proofErr w:type="spellEnd"/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готелю, перед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бачити кількість апартаментів, одномісних однокімнатних, одноміс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них двокімнатних, двомісних однокімнатних, двомісних двокімнат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них та інші, а також їх мінімальну площу. Результати розрахунків звести в таблицю: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308"/>
        <w:gridCol w:w="1858"/>
        <w:gridCol w:w="1858"/>
        <w:gridCol w:w="2581"/>
      </w:tblGrid>
      <w:tr w:rsidR="000A02F2" w:rsidRPr="00315C31" w:rsidTr="00E94E23">
        <w:trPr>
          <w:trHeight w:val="42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пор.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Найменування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номерів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Кількість</w:t>
            </w:r>
          </w:p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в них місць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>Площа одного номера, м</w:t>
            </w:r>
            <w:r w:rsidRPr="00315C31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315C31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</w:tr>
      <w:tr w:rsidR="000A02F2" w:rsidRPr="00315C31" w:rsidTr="00E94E2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F2" w:rsidRPr="00315C31" w:rsidRDefault="000A02F2" w:rsidP="00E94E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2F2" w:rsidRDefault="000A02F2" w:rsidP="000A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DFC" w:rsidRDefault="00E51DFC"/>
    <w:sectPr w:rsidR="00E5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3165D"/>
    <w:multiLevelType w:val="hybridMultilevel"/>
    <w:tmpl w:val="2D547DAE"/>
    <w:lvl w:ilvl="0" w:tplc="6EAE8BF2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5A945DB"/>
    <w:multiLevelType w:val="hybridMultilevel"/>
    <w:tmpl w:val="A1BAE99C"/>
    <w:lvl w:ilvl="0" w:tplc="8FCC2288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6"/>
        <w:lang w:val="uk-UA" w:eastAsia="en-US" w:bidi="ar-SA"/>
      </w:rPr>
    </w:lvl>
    <w:lvl w:ilvl="1" w:tplc="ED600012">
      <w:numFmt w:val="bullet"/>
      <w:lvlText w:val="•"/>
      <w:lvlJc w:val="left"/>
      <w:pPr>
        <w:ind w:left="1150" w:hanging="213"/>
      </w:pPr>
      <w:rPr>
        <w:rFonts w:hint="default"/>
        <w:lang w:val="uk-UA" w:eastAsia="en-US" w:bidi="ar-SA"/>
      </w:rPr>
    </w:lvl>
    <w:lvl w:ilvl="2" w:tplc="15FEFDE6">
      <w:numFmt w:val="bullet"/>
      <w:lvlText w:val="•"/>
      <w:lvlJc w:val="left"/>
      <w:pPr>
        <w:ind w:left="2087" w:hanging="213"/>
      </w:pPr>
      <w:rPr>
        <w:rFonts w:hint="default"/>
        <w:lang w:val="uk-UA" w:eastAsia="en-US" w:bidi="ar-SA"/>
      </w:rPr>
    </w:lvl>
    <w:lvl w:ilvl="3" w:tplc="2C80B6F8">
      <w:numFmt w:val="bullet"/>
      <w:lvlText w:val="•"/>
      <w:lvlJc w:val="left"/>
      <w:pPr>
        <w:ind w:left="3023" w:hanging="213"/>
      </w:pPr>
      <w:rPr>
        <w:rFonts w:hint="default"/>
        <w:lang w:val="uk-UA" w:eastAsia="en-US" w:bidi="ar-SA"/>
      </w:rPr>
    </w:lvl>
    <w:lvl w:ilvl="4" w:tplc="CEAA0650">
      <w:numFmt w:val="bullet"/>
      <w:lvlText w:val="•"/>
      <w:lvlJc w:val="left"/>
      <w:pPr>
        <w:ind w:left="3960" w:hanging="213"/>
      </w:pPr>
      <w:rPr>
        <w:rFonts w:hint="default"/>
        <w:lang w:val="uk-UA" w:eastAsia="en-US" w:bidi="ar-SA"/>
      </w:rPr>
    </w:lvl>
    <w:lvl w:ilvl="5" w:tplc="7BBE93D2">
      <w:numFmt w:val="bullet"/>
      <w:lvlText w:val="•"/>
      <w:lvlJc w:val="left"/>
      <w:pPr>
        <w:ind w:left="4897" w:hanging="213"/>
      </w:pPr>
      <w:rPr>
        <w:rFonts w:hint="default"/>
        <w:lang w:val="uk-UA" w:eastAsia="en-US" w:bidi="ar-SA"/>
      </w:rPr>
    </w:lvl>
    <w:lvl w:ilvl="6" w:tplc="4A9E116A">
      <w:numFmt w:val="bullet"/>
      <w:lvlText w:val="•"/>
      <w:lvlJc w:val="left"/>
      <w:pPr>
        <w:ind w:left="5833" w:hanging="213"/>
      </w:pPr>
      <w:rPr>
        <w:rFonts w:hint="default"/>
        <w:lang w:val="uk-UA" w:eastAsia="en-US" w:bidi="ar-SA"/>
      </w:rPr>
    </w:lvl>
    <w:lvl w:ilvl="7" w:tplc="54E0905C">
      <w:numFmt w:val="bullet"/>
      <w:lvlText w:val="•"/>
      <w:lvlJc w:val="left"/>
      <w:pPr>
        <w:ind w:left="6770" w:hanging="213"/>
      </w:pPr>
      <w:rPr>
        <w:rFonts w:hint="default"/>
        <w:lang w:val="uk-UA" w:eastAsia="en-US" w:bidi="ar-SA"/>
      </w:rPr>
    </w:lvl>
    <w:lvl w:ilvl="8" w:tplc="86A282F8">
      <w:numFmt w:val="bullet"/>
      <w:lvlText w:val="•"/>
      <w:lvlJc w:val="left"/>
      <w:pPr>
        <w:ind w:left="7707" w:hanging="21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FF"/>
    <w:rsid w:val="000A02F2"/>
    <w:rsid w:val="003430FF"/>
    <w:rsid w:val="00E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94C2A-D236-448A-9214-F6A55A76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0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2024-02-29T13:35:00Z</dcterms:created>
  <dcterms:modified xsi:type="dcterms:W3CDTF">2024-02-29T13:36:00Z</dcterms:modified>
</cp:coreProperties>
</file>