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FF" w:rsidRPr="006E0EF3" w:rsidRDefault="00350BFF" w:rsidP="00350B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3</w:t>
      </w:r>
      <w:r w:rsidRPr="006E0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:</w:t>
      </w:r>
    </w:p>
    <w:p w:rsidR="00350BFF" w:rsidRPr="00350BFF" w:rsidRDefault="00350BFF" w:rsidP="00350B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50B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Суперечності і дуалізм сучасного етапу глобалізації</w:t>
      </w:r>
    </w:p>
    <w:p w:rsidR="00350BFF" w:rsidRPr="00350BFF" w:rsidRDefault="00350BFF" w:rsidP="00350B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350BFF" w:rsidRPr="00350BFF" w:rsidRDefault="00350BFF" w:rsidP="00350B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50B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Характеристика сучасного етапу глобалізації: прояви дуалізму</w:t>
      </w:r>
    </w:p>
    <w:p w:rsidR="00350BFF" w:rsidRPr="00350BFF" w:rsidRDefault="00350BFF" w:rsidP="00350B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50B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Критика глобальних економічних процесів</w:t>
      </w:r>
    </w:p>
    <w:p w:rsidR="00350BFF" w:rsidRPr="00350BFF" w:rsidRDefault="00350BFF" w:rsidP="00350B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50B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 Передумови, принципи і програми антиглобалізму та </w:t>
      </w:r>
      <w:proofErr w:type="spellStart"/>
      <w:r w:rsidRPr="00350B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альтерглобалізму</w:t>
      </w:r>
      <w:proofErr w:type="spellEnd"/>
    </w:p>
    <w:p w:rsidR="00350BFF" w:rsidRPr="006E0EF3" w:rsidRDefault="00350BFF" w:rsidP="00350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350BFF" w:rsidRPr="006E0EF3" w:rsidRDefault="00350BFF" w:rsidP="00350B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6E0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350BFF" w:rsidRPr="006E0EF3" w:rsidRDefault="00350BFF" w:rsidP="00350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350BFF" w:rsidRPr="006E0EF3" w:rsidRDefault="00350BFF" w:rsidP="00350BF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https://zakon.rada.gov.ua/laws/show/254%D0%BA/96%D0%B2%D1%80</w:t>
      </w:r>
    </w:p>
    <w:p w:rsidR="00350BFF" w:rsidRPr="006E0EF3" w:rsidRDefault="00350BFF" w:rsidP="00350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http://zakon.rada.gov.ua/laws/show/2469-19. </w:t>
      </w:r>
    </w:p>
    <w:p w:rsidR="00350BFF" w:rsidRPr="006E0EF3" w:rsidRDefault="00350BFF" w:rsidP="00350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350BFF" w:rsidRPr="006E0EF3" w:rsidRDefault="00350BFF" w:rsidP="00350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350BFF" w:rsidRPr="006E0EF3" w:rsidRDefault="00350BFF" w:rsidP="00350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350BFF" w:rsidRPr="006E0EF3" w:rsidRDefault="00350BFF" w:rsidP="00350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350BFF" w:rsidRPr="006E0EF3" w:rsidRDefault="00350BFF" w:rsidP="00350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350BFF" w:rsidRPr="006E0EF3" w:rsidRDefault="00350BFF" w:rsidP="00350BFF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350BFF" w:rsidRPr="006E0EF3" w:rsidRDefault="00350BFF" w:rsidP="00350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6E0EF3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E86A60" w:rsidRDefault="00E86A60"/>
    <w:p w:rsidR="00350BFF" w:rsidRPr="006E0EF3" w:rsidRDefault="00350BFF" w:rsidP="00350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6E0EF3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350BFF" w:rsidRDefault="00350BFF"/>
    <w:p w:rsidR="00CD5010" w:rsidRPr="00DB57F9" w:rsidRDefault="00CD5010" w:rsidP="00CC4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B57F9">
        <w:rPr>
          <w:rFonts w:ascii="Times New Roman" w:hAnsi="Times New Roman" w:cs="Times New Roman"/>
          <w:i/>
          <w:sz w:val="24"/>
          <w:lang w:val="uk-UA"/>
        </w:rPr>
        <w:t>1. Охарактеризуйте сучасний етап глобалізації. У чому полягає його дуалізм?</w:t>
      </w:r>
    </w:p>
    <w:p w:rsidR="00CD5010" w:rsidRPr="00DB57F9" w:rsidRDefault="00CD5010" w:rsidP="00CC4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B57F9">
        <w:rPr>
          <w:rFonts w:ascii="Times New Roman" w:hAnsi="Times New Roman" w:cs="Times New Roman"/>
          <w:i/>
          <w:sz w:val="24"/>
          <w:lang w:val="uk-UA"/>
        </w:rPr>
        <w:t>2. Перелічіть суперечності, що характерні для сучасного етапу глобалізації. Охарактеризуйте їх.</w:t>
      </w:r>
    </w:p>
    <w:p w:rsidR="00CD5010" w:rsidRPr="00DB57F9" w:rsidRDefault="00CD5010" w:rsidP="00CC4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B57F9">
        <w:rPr>
          <w:rFonts w:ascii="Times New Roman" w:hAnsi="Times New Roman" w:cs="Times New Roman"/>
          <w:i/>
          <w:sz w:val="24"/>
          <w:lang w:val="uk-UA"/>
        </w:rPr>
        <w:t>3. Наведіть основні напрями, якими представлена система критики глобальних процесів. Розкрийте їх зміст.</w:t>
      </w:r>
    </w:p>
    <w:p w:rsidR="00CD5010" w:rsidRPr="00DB57F9" w:rsidRDefault="00CD5010" w:rsidP="00CC4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B57F9">
        <w:rPr>
          <w:rFonts w:ascii="Times New Roman" w:hAnsi="Times New Roman" w:cs="Times New Roman"/>
          <w:i/>
          <w:sz w:val="24"/>
          <w:lang w:val="uk-UA"/>
        </w:rPr>
        <w:t xml:space="preserve">4. Що передбачає </w:t>
      </w:r>
      <w:proofErr w:type="spellStart"/>
      <w:r w:rsidRPr="00DB57F9">
        <w:rPr>
          <w:rFonts w:ascii="Times New Roman" w:hAnsi="Times New Roman" w:cs="Times New Roman"/>
          <w:i/>
          <w:sz w:val="24"/>
          <w:lang w:val="uk-UA"/>
        </w:rPr>
        <w:t>альтерглобалізм</w:t>
      </w:r>
      <w:proofErr w:type="spellEnd"/>
      <w:r w:rsidRPr="00DB57F9">
        <w:rPr>
          <w:rFonts w:ascii="Times New Roman" w:hAnsi="Times New Roman" w:cs="Times New Roman"/>
          <w:i/>
          <w:sz w:val="24"/>
          <w:lang w:val="uk-UA"/>
        </w:rPr>
        <w:t xml:space="preserve"> як ідеологія?</w:t>
      </w:r>
    </w:p>
    <w:p w:rsidR="00CD5010" w:rsidRPr="00DB57F9" w:rsidRDefault="00CD5010" w:rsidP="00CC4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B57F9">
        <w:rPr>
          <w:rFonts w:ascii="Times New Roman" w:hAnsi="Times New Roman" w:cs="Times New Roman"/>
          <w:i/>
          <w:sz w:val="24"/>
          <w:lang w:val="uk-UA"/>
        </w:rPr>
        <w:t xml:space="preserve">5. Які основні напрямки критики </w:t>
      </w:r>
      <w:r w:rsidR="00244603">
        <w:rPr>
          <w:rFonts w:ascii="Times New Roman" w:hAnsi="Times New Roman" w:cs="Times New Roman"/>
          <w:i/>
          <w:sz w:val="24"/>
          <w:lang w:val="uk-UA"/>
        </w:rPr>
        <w:t xml:space="preserve">руху </w:t>
      </w:r>
      <w:r w:rsidRPr="00DB57F9">
        <w:rPr>
          <w:rFonts w:ascii="Times New Roman" w:hAnsi="Times New Roman" w:cs="Times New Roman"/>
          <w:i/>
          <w:sz w:val="24"/>
          <w:lang w:val="uk-UA"/>
        </w:rPr>
        <w:t>антиглобалістів?</w:t>
      </w:r>
    </w:p>
    <w:p w:rsidR="00350BFF" w:rsidRDefault="00CD5010" w:rsidP="00CC4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B57F9">
        <w:rPr>
          <w:rFonts w:ascii="Times New Roman" w:hAnsi="Times New Roman" w:cs="Times New Roman"/>
          <w:i/>
          <w:sz w:val="24"/>
          <w:lang w:val="uk-UA"/>
        </w:rPr>
        <w:t xml:space="preserve">6. Сукупність </w:t>
      </w:r>
      <w:proofErr w:type="spellStart"/>
      <w:r w:rsidRPr="00DB57F9">
        <w:rPr>
          <w:rFonts w:ascii="Times New Roman" w:hAnsi="Times New Roman" w:cs="Times New Roman"/>
          <w:i/>
          <w:sz w:val="24"/>
          <w:lang w:val="uk-UA"/>
        </w:rPr>
        <w:t>антиглобалістських</w:t>
      </w:r>
      <w:proofErr w:type="spellEnd"/>
      <w:r w:rsidRPr="00DB57F9">
        <w:rPr>
          <w:rFonts w:ascii="Times New Roman" w:hAnsi="Times New Roman" w:cs="Times New Roman"/>
          <w:i/>
          <w:sz w:val="24"/>
          <w:lang w:val="uk-UA"/>
        </w:rPr>
        <w:t xml:space="preserve"> рухів можна розділити на дві групи. На які? Охарактеризуйте їх.</w:t>
      </w:r>
    </w:p>
    <w:p w:rsidR="009B70BD" w:rsidRPr="00DB57F9" w:rsidRDefault="009B70BD" w:rsidP="00CC4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7. Знайдіть інформацію про успіхи антиглобалістичного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альтерглобалістичного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 рухів. </w:t>
      </w:r>
    </w:p>
    <w:sectPr w:rsidR="009B70BD" w:rsidRPr="00DB5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74A"/>
    <w:multiLevelType w:val="hybridMultilevel"/>
    <w:tmpl w:val="AB30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E"/>
    <w:rsid w:val="00244603"/>
    <w:rsid w:val="00350BFF"/>
    <w:rsid w:val="009B70BD"/>
    <w:rsid w:val="00CC4C76"/>
    <w:rsid w:val="00CD5010"/>
    <w:rsid w:val="00DB57F9"/>
    <w:rsid w:val="00E53B8E"/>
    <w:rsid w:val="00E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E2D6"/>
  <w15:chartTrackingRefBased/>
  <w15:docId w15:val="{B386DB1B-5E0F-45B1-A8BD-647F2EC4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2024-02-15T18:07:00Z</dcterms:created>
  <dcterms:modified xsi:type="dcterms:W3CDTF">2024-02-23T07:54:00Z</dcterms:modified>
</cp:coreProperties>
</file>