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A16A" w14:textId="104C4439" w:rsidR="0048146B" w:rsidRPr="008E7A85" w:rsidRDefault="0048146B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Фінансовий контролінг – II семестр 2023/2024</w:t>
      </w:r>
    </w:p>
    <w:p w14:paraId="3A0742F2" w14:textId="63FC830C" w:rsidR="003417CE" w:rsidRPr="008E7A85" w:rsidRDefault="0048146B" w:rsidP="00ED7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14:paraId="06658502" w14:textId="3E8734AC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Pr="008E7A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E7A85">
        <w:rPr>
          <w:rFonts w:ascii="Times New Roman" w:hAnsi="Times New Roman" w:cs="Times New Roman"/>
          <w:i/>
          <w:sz w:val="28"/>
          <w:szCs w:val="28"/>
          <w:lang w:val="uk-UA"/>
        </w:rPr>
        <w:t>ОЦІНКА РЕЗУЛЬТАТИВНОСТІ ФІНАНСОВОГОСПОДАРСЬКОЇ ДІЯЛЬНОСТІ ТА СИСТЕМИ МОТИВАЦІЇ</w:t>
      </w:r>
    </w:p>
    <w:p w14:paraId="7FAC5954" w14:textId="77777777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A85">
        <w:rPr>
          <w:rFonts w:ascii="Times New Roman" w:hAnsi="Times New Roman" w:cs="Times New Roman"/>
          <w:i/>
          <w:sz w:val="28"/>
          <w:szCs w:val="28"/>
          <w:lang w:val="uk-UA"/>
        </w:rPr>
        <w:t>засвоєння здобувачами вищої освіти основ діагностики фінансового стану підприємства, ознайомлення з основами системи стандарт-</w:t>
      </w:r>
      <w:proofErr w:type="spellStart"/>
      <w:r w:rsidRPr="008E7A85">
        <w:rPr>
          <w:rFonts w:ascii="Times New Roman" w:hAnsi="Times New Roman" w:cs="Times New Roman"/>
          <w:i/>
          <w:sz w:val="28"/>
          <w:szCs w:val="28"/>
          <w:lang w:val="uk-UA"/>
        </w:rPr>
        <w:t>костинг</w:t>
      </w:r>
      <w:proofErr w:type="spellEnd"/>
      <w:r w:rsidRPr="008E7A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її застосування для оцінювання ефективності виробництва продукції.</w:t>
      </w:r>
    </w:p>
    <w:p w14:paraId="7383A128" w14:textId="77777777" w:rsidR="00ED795F" w:rsidRPr="008E7A85" w:rsidRDefault="00ED795F" w:rsidP="00ED7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39D5F1A5" w14:textId="37EAEB41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Біхевіористичні корпоративні фінанси та контролінг поведінки. </w:t>
      </w:r>
    </w:p>
    <w:p w14:paraId="5FA420B4" w14:textId="4A4FFBB2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2. Система вимірювання результативності діяльності. </w:t>
      </w:r>
    </w:p>
    <w:p w14:paraId="36878A75" w14:textId="3AC19A23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Традиційні показники (прибуток та рентабельність) оцінювання ефективності діяльності, їхні недоліки під час оцінювання результатів діяльності підприємства.</w:t>
      </w:r>
    </w:p>
    <w:p w14:paraId="0B1D3498" w14:textId="7CA934E5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>4. Системи й моделі мотивації працівників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A8D793" w14:textId="5B6FB31F" w:rsidR="009B209A" w:rsidRPr="008E7A85" w:rsidRDefault="001C52F8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14:paraId="1FE28819" w14:textId="62539EF0" w:rsidR="007747D3" w:rsidRPr="008E7A85" w:rsidRDefault="008B4163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Усне опитування здобувачів вищої освіти. Питання для дискусії:</w:t>
      </w:r>
    </w:p>
    <w:p w14:paraId="3D054F01" w14:textId="584C7852" w:rsidR="004A4957" w:rsidRPr="008E7A85" w:rsidRDefault="004A495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>1. Що таке б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іхевіористичні корпоративні фінанси та контролінг поведінки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8B0C23A" w14:textId="3146D9E0" w:rsidR="004A4957" w:rsidRPr="008E7A85" w:rsidRDefault="004A495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Основні етапи процесу контролінгу поведінки на підприємстві.</w:t>
      </w:r>
    </w:p>
    <w:p w14:paraId="576E33B7" w14:textId="0A59A004" w:rsidR="004A4957" w:rsidRPr="008E7A85" w:rsidRDefault="004A4957" w:rsidP="004A4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Розказати про інструменти контролінг</w:t>
      </w:r>
      <w:bookmarkStart w:id="0" w:name="_GoBack"/>
      <w:bookmarkEnd w:id="0"/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у поведінки. </w:t>
      </w:r>
    </w:p>
    <w:p w14:paraId="06212EE9" w14:textId="5C14604C" w:rsidR="004A4957" w:rsidRPr="008E7A85" w:rsidRDefault="004A495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Що таке інформаційна асиметрія, причини її виникнення?</w:t>
      </w:r>
    </w:p>
    <w:p w14:paraId="14BF2E89" w14:textId="3DBDDA4F" w:rsidR="004A4957" w:rsidRPr="008E7A85" w:rsidRDefault="004A495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Методи та інструменти зменшення інформаційної асиметрії.</w:t>
      </w:r>
    </w:p>
    <w:p w14:paraId="376CE623" w14:textId="477D3FE4" w:rsidR="004A4957" w:rsidRPr="008E7A85" w:rsidRDefault="004A495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C773F" w:rsidRPr="008E7A85">
        <w:rPr>
          <w:rFonts w:ascii="Times New Roman" w:hAnsi="Times New Roman" w:cs="Times New Roman"/>
          <w:sz w:val="28"/>
          <w:szCs w:val="28"/>
          <w:lang w:val="uk-UA"/>
        </w:rPr>
        <w:t>Що таке мотивація працівників?</w:t>
      </w:r>
    </w:p>
    <w:p w14:paraId="5739CB78" w14:textId="77777777" w:rsidR="00E33690" w:rsidRPr="008E7A85" w:rsidRDefault="00DC773F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E33690"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Розказати про американську модель мотивації працівників. </w:t>
      </w:r>
    </w:p>
    <w:p w14:paraId="2B08E366" w14:textId="5F3F98A1" w:rsidR="00DC773F" w:rsidRPr="008E7A85" w:rsidRDefault="00E33690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Розказати про японську модель мотивації працівників в компаніях.</w:t>
      </w:r>
    </w:p>
    <w:p w14:paraId="5D650438" w14:textId="77777777" w:rsidR="00E33690" w:rsidRPr="008E7A85" w:rsidRDefault="00E33690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Розказати про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A85">
        <w:rPr>
          <w:rFonts w:ascii="Times New Roman" w:hAnsi="Times New Roman" w:cs="Times New Roman"/>
          <w:sz w:val="28"/>
          <w:szCs w:val="28"/>
          <w:lang w:val="uk-UA"/>
        </w:rPr>
        <w:t>aфранцузьку</w:t>
      </w:r>
      <w:proofErr w:type="spellEnd"/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модель мотивації працівників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F30C1" w14:textId="79E8B64E" w:rsidR="00E33690" w:rsidRPr="008E7A85" w:rsidRDefault="00E33690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Розказати про англійськ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мотивації працівників.</w:t>
      </w:r>
    </w:p>
    <w:p w14:paraId="6FA6BDE7" w14:textId="46DB426A" w:rsidR="00E33690" w:rsidRPr="008E7A85" w:rsidRDefault="00E33690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. Розказати про 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>швецьку</w:t>
      </w: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модель мотивації працівників.</w:t>
      </w:r>
    </w:p>
    <w:p w14:paraId="64CF43A6" w14:textId="34C216A8" w:rsidR="001C52F8" w:rsidRPr="008E7A85" w:rsidRDefault="00100330" w:rsidP="00100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="000945B6" w:rsidRPr="008E7A85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для самостійної роботи:</w:t>
      </w:r>
    </w:p>
    <w:p w14:paraId="4F1C8B5F" w14:textId="13EEF870" w:rsidR="00D31100" w:rsidRPr="008E7A85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Тести – 1 правильна відповідь</w:t>
      </w:r>
    </w:p>
    <w:p w14:paraId="2954705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1. Контролінг поведінки на підприємстві – це:</w:t>
      </w:r>
    </w:p>
    <w:p w14:paraId="27676E0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напрямок фінансів, який досліджує вплив інформації на поведінку учасників ринку капіталів за різних рамкових умов з метою прогнозування та управління поведінкою учасників фінансових відносин;</w:t>
      </w:r>
    </w:p>
    <w:p w14:paraId="45F434D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сукупність заходів, спрямованих на аналіз, прогнозування й контроль поведінки учасників фінансових відносин, а також на впровадження методичного інструментарію, що змушує агентів діяти та ухвалювати рішення відповідно до визначених цільових орієнтирів підприємства;</w:t>
      </w:r>
    </w:p>
    <w:p w14:paraId="449C0E7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напрямок фінансів, що вивчає причини нерівноцінного розподілу інформації між учасниками ринку;</w:t>
      </w:r>
    </w:p>
    <w:p w14:paraId="31E30C4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Г) окремий підрозділ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біхевіористичних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який вивчає процеси прийняття фінансових рішень на макроекономічному рівні з урахуванням психологічних та ментальних особливостей учасників фін відносин.</w:t>
      </w:r>
    </w:p>
    <w:p w14:paraId="6E5B942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2. Ситуація, коли деякі суб'єкти фінансово-економічних взаємовідносин мають більше інформаційного забезпечення, ніж інші, унаслідок чого можуть отримати додатковий дохід, має назву:</w:t>
      </w:r>
    </w:p>
    <w:p w14:paraId="4A4E8BA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повнота інформації;</w:t>
      </w:r>
    </w:p>
    <w:p w14:paraId="424F910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асиметрія інформації;</w:t>
      </w:r>
    </w:p>
    <w:p w14:paraId="017AB45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обмеженість інформації;</w:t>
      </w:r>
    </w:p>
    <w:p w14:paraId="5B64894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закритість інформації.</w:t>
      </w:r>
    </w:p>
    <w:p w14:paraId="3AF33A5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3. Яке з тверджень є хибним:</w:t>
      </w:r>
    </w:p>
    <w:p w14:paraId="20110C5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Несформованість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ринку інформаційних послуг є однією з причин асиметрії інформації.</w:t>
      </w:r>
    </w:p>
    <w:p w14:paraId="49135A6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Рівень поінформованість контрагентів на ринку ніяк не залежить від їх фінансових можливостей.</w:t>
      </w:r>
    </w:p>
    <w:p w14:paraId="06809B8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Інформаційний потенціал кожного з партнерів залежить від його досвіду, компетентності, рівня спеціалізації.</w:t>
      </w:r>
    </w:p>
    <w:p w14:paraId="0EDB700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Краща поінформованість одного з контрагентів дає йому можливість диктувати свої умови укладання угоди.</w:t>
      </w:r>
    </w:p>
    <w:p w14:paraId="136551D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4. Що передбачає такий метод зменшення асиметрії інформації як скринінг?</w:t>
      </w:r>
    </w:p>
    <w:p w14:paraId="3100D59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розробку системи сигналів що свідчать про позитивні сторони контрагента;</w:t>
      </w:r>
    </w:p>
    <w:p w14:paraId="080F7FD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надання можливості агенту обрати альтернативний варіант відповідно до своїх вподобань;</w:t>
      </w:r>
    </w:p>
    <w:p w14:paraId="55A911F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внутрішній і зовнішній аудит;</w:t>
      </w:r>
    </w:p>
    <w:p w14:paraId="5223BC1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виявлення прихованих характеристик об'єкта до проведення операції.</w:t>
      </w:r>
    </w:p>
    <w:p w14:paraId="3FF3025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Оберіть відповідь, де етапи реалізації контролінгу поведінки зазначені в правильній послідовності їх здійснення: </w:t>
      </w:r>
    </w:p>
    <w:p w14:paraId="68AD8A7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планування і реалізація цілей і заходів; аналіз і моніторинг результатів діяльності; облік результатів реалізації заходів контролінгу поведінки; контроль і регулювання через внесення коректив; розроблення необхідних рекомендація для керівництва</w:t>
      </w:r>
    </w:p>
    <w:p w14:paraId="64A6B0C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планування і реалізація цілей і заходів; облік результатів реалізації заходів контролінгу поведінки; аналіз і моніторинг результатів діяльності; розроблення необхідних рекомендація для керівництва; контроль і регулювання через внесення коректив</w:t>
      </w:r>
    </w:p>
    <w:p w14:paraId="69D9AF0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планування і реалізація цілей і заходів; облік результатів реалізації заходів контролінгу поведінки; аналіз і моніторинг результатів діяльності; контроль і регулювання через внесення коректив; розроблення необхідних рекомендація для керівництва</w:t>
      </w:r>
    </w:p>
    <w:p w14:paraId="5F1D1B8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планування і реалізація цілей і заходів; аналіз і моніторинг результатів діяльності; облік результатів реалізації заходів контролінгу поведінки; розроблення необхідних рекомендація для керівництва; контроль і регулювання через внесення коректив</w:t>
      </w:r>
    </w:p>
    <w:p w14:paraId="7AB5DE6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6. До інструментів контролінгу поведінки НЕ належить:</w:t>
      </w:r>
    </w:p>
    <w:p w14:paraId="2E22503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система мотивації та матеріального заохочення;</w:t>
      </w:r>
    </w:p>
    <w:p w14:paraId="756C215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система VBM;</w:t>
      </w:r>
    </w:p>
    <w:p w14:paraId="5049401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призма ефективності;</w:t>
      </w:r>
    </w:p>
    <w:p w14:paraId="252C482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директ-костинг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D92144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Який з показників є центральним в системі </w:t>
      </w:r>
      <w:proofErr w:type="spellStart"/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DuPont</w:t>
      </w:r>
      <w:proofErr w:type="spellEnd"/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5ADDF56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відношення позикового капіталу до всього капіталу;</w:t>
      </w:r>
    </w:p>
    <w:p w14:paraId="101C907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Cash-flow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до позикового капіталу;</w:t>
      </w:r>
    </w:p>
    <w:p w14:paraId="32DEFE7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ROI – рентабельність інвестованого капіталу;</w:t>
      </w:r>
    </w:p>
    <w:p w14:paraId="2FD5283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відношення оборотного капіталу до короткострокового позикового капіталу.</w:t>
      </w:r>
    </w:p>
    <w:p w14:paraId="1F75CCE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8. Оберіть пункт, який характеризує модель «Бортове табло»:</w:t>
      </w:r>
    </w:p>
    <w:p w14:paraId="0541C55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базової показниками даної моделі є удосконалення, розвиток та навчання;</w:t>
      </w:r>
    </w:p>
    <w:p w14:paraId="473C0F7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це система, яка дозволяє вимірювати й оцінювати ефективність організації за набором показників, до яких включаються фінансові, виробничі, маркетингові показники,  а також здатність до навчання і розвитку;</w:t>
      </w:r>
    </w:p>
    <w:p w14:paraId="6629396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В) основною концепцією моделі є зв’язок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клієнтоорієнтованості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корпоративної стратегії з фінансовими показниками, доповненнями декілька ключовими якісними показниками;</w:t>
      </w:r>
    </w:p>
    <w:p w14:paraId="568C8FC4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цій моделі притаманна наявність причинно-наслідкових зв’язків між фінансовими та нефінансовими показниками діяльності підприємства.</w:t>
      </w:r>
    </w:p>
    <w:p w14:paraId="6974407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9. Оберіть пункт, який НЕ належить до характеристики системи оцінювання доходів підприємства:</w:t>
      </w:r>
    </w:p>
    <w:p w14:paraId="2BDB305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система складається із сукупності взаємопов’язаних показників, що відображають різні аспекти діяльності підприємств;</w:t>
      </w:r>
    </w:p>
    <w:p w14:paraId="12DB2CA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сприяє процесу прийняття та реалізації рішень тільки на найвищому рівні управління підприємством;</w:t>
      </w:r>
    </w:p>
    <w:p w14:paraId="7D4D372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забезпечує якомога більшу кількість зацікавлених осіб аналітичної інформації щодо рівня досягнення поставлених цілей підприємства;</w:t>
      </w:r>
    </w:p>
    <w:p w14:paraId="164A5C6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забезпечує моніторинг результатів роботи на різних ієрархічних рівнях управління.</w:t>
      </w:r>
    </w:p>
    <w:p w14:paraId="3DC828A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10. Що з переліченого не належить до критеріїв, що характеризують сучасні системи вимірювання доходів підприємств?</w:t>
      </w:r>
    </w:p>
    <w:p w14:paraId="42CC2F7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глибина деталізації;</w:t>
      </w:r>
    </w:p>
    <w:p w14:paraId="2E46975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динамічна адаптивність;</w:t>
      </w:r>
    </w:p>
    <w:p w14:paraId="6527CE2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гнучкість, однак складність впровадження і реалізації;</w:t>
      </w:r>
    </w:p>
    <w:p w14:paraId="431C6BD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наявність причинно-наслідкових зв’язків.</w:t>
      </w:r>
    </w:p>
    <w:p w14:paraId="3461B70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11. На макроекономічному рівні асиметрія інформації є підвидом:</w:t>
      </w:r>
    </w:p>
    <w:p w14:paraId="23B7498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ринкового ризику;</w:t>
      </w:r>
    </w:p>
    <w:p w14:paraId="498DA76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індивідуального ризику суб’єкта господарювання;</w:t>
      </w:r>
    </w:p>
    <w:p w14:paraId="5A5BD39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системного ризику;</w:t>
      </w:r>
    </w:p>
    <w:p w14:paraId="0FD1120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систематичного ризику.</w:t>
      </w:r>
    </w:p>
    <w:p w14:paraId="62ADB65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12. Які показники належать до групи показників ефективності виробничої діяльності?</w:t>
      </w:r>
    </w:p>
    <w:p w14:paraId="3D39F87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коефіцієнт покриття, коефіцієнт швидкої ліквідності, коефіцієнт автономії, коефіцієнт оборотності дебіторської заборгованості;</w:t>
      </w:r>
    </w:p>
    <w:p w14:paraId="73FE79B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Б) рентабельність продажу, коефіцієнт завантаження виробничих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>, функціональність, рівень стандартизації та уніфікації;</w:t>
      </w:r>
    </w:p>
    <w:p w14:paraId="048F9AE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коефіцієнт оборотності основних засобів, коефіцієнт рентабельності діяльності, коефіцієнт рентабельності продукції, відносний показник продуктивності праці;</w:t>
      </w:r>
    </w:p>
    <w:p w14:paraId="14363F8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ефективність методів продажу, ступінь доступності підприємства, ступінь надання послуг, рівень ціни.</w:t>
      </w:r>
    </w:p>
    <w:p w14:paraId="002ED21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13. До якої з груп показників належить «амортизація»?</w:t>
      </w:r>
    </w:p>
    <w:p w14:paraId="1F3E85D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показники виробництва основних видів продукції підприємства за кожним видом;</w:t>
      </w:r>
    </w:p>
    <w:p w14:paraId="3CA22A0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показники операційних витрат за їхніми елементами;</w:t>
      </w:r>
    </w:p>
    <w:p w14:paraId="3433465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показники складу господарських засобів підприємства та джерел їх утворення;</w:t>
      </w:r>
    </w:p>
    <w:p w14:paraId="2E1ED58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показники фінансових результатів діяльності підприємства.</w:t>
      </w:r>
    </w:p>
    <w:p w14:paraId="6FF3101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14. Які показники належать до показників, що характеризують поточний попит на продукцію?</w:t>
      </w:r>
    </w:p>
    <w:p w14:paraId="5ABCE69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А) рівень використання виробничих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у відсотках, розмір статутного капіталу, кількість простих акцій;</w:t>
      </w:r>
    </w:p>
    <w:p w14:paraId="1BE8384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кількість та структура споживачів, показники діяльності конкурентів;</w:t>
      </w:r>
    </w:p>
    <w:p w14:paraId="36C4DA4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перелік нових видів продукції, перелік нових технологічних процесів;</w:t>
      </w:r>
    </w:p>
    <w:p w14:paraId="38F7D79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Г) виробничий розвиток, матеріальне заохочення.</w:t>
      </w:r>
    </w:p>
    <w:p w14:paraId="1716ECB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В чому полягає </w:t>
      </w:r>
      <w:proofErr w:type="spellStart"/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ергонометричний</w:t>
      </w:r>
      <w:proofErr w:type="spellEnd"/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 до оцінювання ефективності господарської діяльності підприємства?</w:t>
      </w:r>
    </w:p>
    <w:p w14:paraId="6582E93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грунтується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на застосуванні параметричних методів оцінювання;</w:t>
      </w:r>
    </w:p>
    <w:p w14:paraId="6A38BAB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характеризується широким застосуванням методів нелінійної динаміки, узагальнених функцій;</w:t>
      </w:r>
    </w:p>
    <w:p w14:paraId="1D5EF37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передбачає використання збалансованої системи індикаторів, включає різні фінансові та нефінансові показники;</w:t>
      </w:r>
    </w:p>
    <w:p w14:paraId="5EAFDE6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характеризує результативність вкладів акціонерів та інвесторів у підприємство.</w:t>
      </w:r>
    </w:p>
    <w:p w14:paraId="1BF4B12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16. Підвищення ефективності функціонування підприємства здійснюється за трьома основними напрямками, кожен з яких включає відповідні заходи. Який з перелічених заходів належить до напряму «управління витратами та ресурсами»?</w:t>
      </w:r>
    </w:p>
    <w:p w14:paraId="153DB9F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підвищення якості і конкурентоспроможності виготовленої продукції;</w:t>
      </w:r>
    </w:p>
    <w:p w14:paraId="7C139EB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заходи щодо мобілізації внутрішніх та зовнішніх відносин підприємства чинників;</w:t>
      </w:r>
    </w:p>
    <w:p w14:paraId="17BD44A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удосконалення організаційної та виробничої системи управління;</w:t>
      </w:r>
    </w:p>
    <w:p w14:paraId="52FF708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Г) зростання продуктивності праці і зменшення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зарплатоємності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продукції.</w:t>
      </w:r>
    </w:p>
    <w:p w14:paraId="2C8D4EF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17. Який з пунктів НЕ належить до принципів формування системи показників ефективності діяльності суб’єктів господарювання?</w:t>
      </w:r>
    </w:p>
    <w:p w14:paraId="441B956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А) відображення ефективності використання лише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природосировинних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ресурсів з метою зменшення витрат на аналіз даних;</w:t>
      </w:r>
    </w:p>
    <w:p w14:paraId="714050C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виконання провідними показниками стимуляційної функції у процесі використання наявних резервів зростання  ефективності виробництва;</w:t>
      </w:r>
    </w:p>
    <w:p w14:paraId="4B6909B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забезпечення органічного взаємозв'язку критерію та системи конкретних показників ефективності діяльності;</w:t>
      </w:r>
    </w:p>
    <w:p w14:paraId="17A6765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можливості застосування показників ефективності до управління різними ланками виробництва на підприємстві.</w:t>
      </w:r>
    </w:p>
    <w:p w14:paraId="6816BEA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Що передбачає трудова пайова участь? </w:t>
      </w:r>
    </w:p>
    <w:p w14:paraId="4B9DA8D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передбачає отримання доходу за такими напрямами: основна заробітна плата та частка від участі в прибутку на основі праці;</w:t>
      </w:r>
    </w:p>
    <w:p w14:paraId="7A644B6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передбачає отримання доходу тільки у вигляді частки від прибутку на основі вкладеного ним капіталу;</w:t>
      </w:r>
    </w:p>
    <w:p w14:paraId="74AE7B5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передбачає отримання доходу, розмір якого залужить від характеру виконаної роботи та кількості відпрацьованих годин;</w:t>
      </w:r>
    </w:p>
    <w:p w14:paraId="64BDFA3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отримання доходу за трьома напрямами: основна заробітна плата, частка від участі в прибутку на основі праці, частка від прибутку на основі вкладеного ним капіталу.</w:t>
      </w:r>
    </w:p>
    <w:p w14:paraId="6733F7F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19. До немонетарних цілей фінансово-економічної діяльності підприємства належать:</w:t>
      </w:r>
    </w:p>
    <w:p w14:paraId="4FBC106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досягнення певного рівня балансової вартості активів підприємства;</w:t>
      </w:r>
    </w:p>
    <w:p w14:paraId="7CCEF5B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Б) забезпечення визначеного обсягу прихованих резервів; </w:t>
      </w:r>
    </w:p>
    <w:p w14:paraId="2AB48E2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підвищення кредитоспроможності та інвестиційної привабливості підприємства;</w:t>
      </w:r>
    </w:p>
    <w:p w14:paraId="6BBF060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забезпечення певного рівня ринкової вартості корпоративних прав.</w:t>
      </w:r>
    </w:p>
    <w:p w14:paraId="1A56FE6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20. До монетарних цілей фінансово-економічної діяльності підприємства НЕ належить:</w:t>
      </w:r>
    </w:p>
    <w:p w14:paraId="166B8B5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дотримання правил фінансування підприємства;</w:t>
      </w:r>
    </w:p>
    <w:p w14:paraId="36CC759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дотримання критеріїв фінансової рівноваги;</w:t>
      </w:r>
    </w:p>
    <w:p w14:paraId="5CC839E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досягнення певного рівня робочого капіталу та показника покриття;</w:t>
      </w:r>
    </w:p>
    <w:p w14:paraId="0861820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Г) забезпечення стабільної платоспроможності. </w:t>
      </w:r>
    </w:p>
    <w:p w14:paraId="1FC4E6E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21. Оберіть пункт, в якому зазначена правильна послідовність планування в рамках системи контролінгу:</w:t>
      </w:r>
    </w:p>
    <w:p w14:paraId="5FDA3E5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постановка мети, побудова дерева рішень, розробка довгострокових планів, оперативне планування, факт, аналіз відхилень, заходи щодо корекції планів;</w:t>
      </w:r>
    </w:p>
    <w:p w14:paraId="5297AD4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постановка мети, розробка довгострокових планів, побудова дерева рішень, оперативне планування, факт, аналіз відхилень, заходи щодо корекції планів;</w:t>
      </w:r>
    </w:p>
    <w:p w14:paraId="1FDF9D24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постановка мети, оперативне планування, побудова дерева рішень, розробка довгострокових планів, факт, аналіз відхилень, заходи щодо корекції планів;</w:t>
      </w:r>
    </w:p>
    <w:p w14:paraId="609C3CD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постановка мети, побудова дерева рішень, оперативне планування,  розробка довгострокових планів, факт, аналіз відхилень, заходи щодо корекції планів.</w:t>
      </w:r>
    </w:p>
    <w:p w14:paraId="64D6672E" w14:textId="77777777" w:rsidR="00C10C3C" w:rsidRPr="008E7A85" w:rsidRDefault="00C10C3C" w:rsidP="00C10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22. Така ціль як «забезпечення певного рівня дивідендів» належить до:</w:t>
      </w:r>
    </w:p>
    <w:p w14:paraId="10414B92" w14:textId="77777777" w:rsidR="00C10C3C" w:rsidRPr="008E7A85" w:rsidRDefault="00C10C3C" w:rsidP="00C10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немонетарних цілей підприємства;</w:t>
      </w:r>
    </w:p>
    <w:p w14:paraId="33FCDD2E" w14:textId="77777777" w:rsidR="00C10C3C" w:rsidRPr="008E7A85" w:rsidRDefault="00C10C3C" w:rsidP="00C1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цілей, орієнтованих на зростання вартості підприємства;</w:t>
      </w:r>
    </w:p>
    <w:p w14:paraId="06BE0FF2" w14:textId="77777777" w:rsidR="00C10C3C" w:rsidRPr="008E7A85" w:rsidRDefault="00C10C3C" w:rsidP="00C1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цілей, орієнтованих на прибуток і рентабельність;</w:t>
      </w:r>
    </w:p>
    <w:p w14:paraId="44766F69" w14:textId="77777777" w:rsidR="00C10C3C" w:rsidRPr="008E7A85" w:rsidRDefault="00C10C3C" w:rsidP="00C1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цілей, орієнтованих на ліквідність.</w:t>
      </w:r>
    </w:p>
    <w:p w14:paraId="0E9CE75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23. Що є необхідною передумовою успішного стратегічного контролінгу?</w:t>
      </w:r>
    </w:p>
    <w:p w14:paraId="3463A01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побудова системи контролінгу на консолідованій основі;</w:t>
      </w:r>
    </w:p>
    <w:p w14:paraId="6D006D2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високий рівень фінансових можливостей підприємства;</w:t>
      </w:r>
    </w:p>
    <w:p w14:paraId="4467C41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високий рівень мотивації персоналу;</w:t>
      </w:r>
    </w:p>
    <w:p w14:paraId="5BD9667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висококласний бухгалтерський, фінансовий та управлінський облік.</w:t>
      </w:r>
    </w:p>
    <w:p w14:paraId="3E3CB61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24. Що з переліченого НЕ належить до передумов появи стратегічного менеджменту?</w:t>
      </w:r>
    </w:p>
    <w:p w14:paraId="3A22D93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неефективність існуючих методів управління, що базувались виключно на управлінні внутрішнім середовищем підприємства;</w:t>
      </w:r>
    </w:p>
    <w:p w14:paraId="65F4D22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Б) підвищення гнучкості підприємства, необхідність адаптації підприємства до змін зовнішнього середовища;</w:t>
      </w:r>
    </w:p>
    <w:p w14:paraId="7C2FDA1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зсув акценту з аналізу та контролю майбутнього до аналізу та контролю минулого;</w:t>
      </w:r>
    </w:p>
    <w:p w14:paraId="52CEAB1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ускладнення систем управління, які вимагають їхньої внутрішньої координації.</w:t>
      </w:r>
    </w:p>
    <w:p w14:paraId="5D85E88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25. Яке з перелічених тверджень є хибним?</w:t>
      </w:r>
    </w:p>
    <w:p w14:paraId="7536106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стратегічний менеджмент потребує створення та підтримки визначеної організаційної архітектоніки, яка націлена на зміни, є гнучкою та не має «жорстких» структур;</w:t>
      </w:r>
    </w:p>
    <w:p w14:paraId="361F3FD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завдання управління підприємствами є багатокритеріальними, тому стратегії, що формуються ними, є уніфікованими для усіх підприємств;</w:t>
      </w:r>
    </w:p>
    <w:p w14:paraId="67E0020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підприємства є складними динамічними системами, що мають низку особливостей;</w:t>
      </w:r>
    </w:p>
    <w:p w14:paraId="17BA9CD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підприємства є відкритими системами, на які впливають фактори зовнішнього середовища, що вимагає створення адаптивного механізму управління підприємством.</w:t>
      </w:r>
    </w:p>
    <w:p w14:paraId="6D20875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26. Що НЕ належить до характеристик стратегічного аналізу?</w:t>
      </w:r>
    </w:p>
    <w:p w14:paraId="13F562F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врахування факторів зовнішнього середовища є обов’язковим;</w:t>
      </w:r>
    </w:p>
    <w:p w14:paraId="47E2342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орієнтація на короткострокові цілі;</w:t>
      </w:r>
    </w:p>
    <w:p w14:paraId="4BF6E21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перспективний характер аналізу;</w:t>
      </w:r>
    </w:p>
    <w:p w14:paraId="594CF2E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інформаційна база аналізу включає як внутрішні, так і зовнішні джерела інформації;</w:t>
      </w:r>
    </w:p>
    <w:p w14:paraId="780FAAF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27. Що НЕ належить до характеристик оперативного аналізу?</w:t>
      </w:r>
    </w:p>
    <w:p w14:paraId="0C1E82C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врахування факторів зовнішнього середовища не є обов’язковим;</w:t>
      </w:r>
    </w:p>
    <w:p w14:paraId="098CA77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ретроспективний характер аналізу;</w:t>
      </w:r>
    </w:p>
    <w:p w14:paraId="7400AA5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інформаційна база аналізу включає фінансову звітність, бізнес-плани та інші внутрішні джерела інформації;</w:t>
      </w:r>
    </w:p>
    <w:p w14:paraId="5894857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користувачами інформації є виключно менеджмент та власники підприємства.</w:t>
      </w:r>
    </w:p>
    <w:p w14:paraId="54D1957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28. Які види стратегічного аналізу виділяють за рівнем управління?</w:t>
      </w:r>
    </w:p>
    <w:p w14:paraId="0760425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комплексний, домінантний, локальний, тематичний;</w:t>
      </w:r>
    </w:p>
    <w:p w14:paraId="12DDAEF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маркетинговий, виробничий, технологічний, збутовий;</w:t>
      </w:r>
    </w:p>
    <w:p w14:paraId="5D8F0044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корпоративний, функціональний, структурний;</w:t>
      </w:r>
    </w:p>
    <w:p w14:paraId="520A212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фінансовий, аудиторський, ресурсний, інноваційний.</w:t>
      </w:r>
    </w:p>
    <w:p w14:paraId="69A7611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29. «Системний, порівняльний, вибірковий, маржинальний, факторний», -  до якої з класифікаційних ознак належать вказані види стратегічного аналізу?</w:t>
      </w:r>
    </w:p>
    <w:p w14:paraId="55455DF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за суб’єктом;</w:t>
      </w:r>
    </w:p>
    <w:p w14:paraId="6133A58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за сегментом прогнозування;</w:t>
      </w:r>
    </w:p>
    <w:p w14:paraId="1562E89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за сутністю;</w:t>
      </w:r>
    </w:p>
    <w:p w14:paraId="0E82B97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за методом дослідження об’єкту.</w:t>
      </w:r>
    </w:p>
    <w:p w14:paraId="4810AE7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30. Який з методів стратегічного аналізу досліджує зовнішнє середовище за такими напрямами: суспільство, технологія, економіка та політика?</w:t>
      </w:r>
    </w:p>
    <w:p w14:paraId="4301EE9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SWOT-аналіз;</w:t>
      </w:r>
    </w:p>
    <w:p w14:paraId="3C2AC4C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БКГ-модель;</w:t>
      </w:r>
    </w:p>
    <w:p w14:paraId="4FCC3A1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STEP-аналіз;</w:t>
      </w:r>
    </w:p>
    <w:p w14:paraId="68DE8EB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модель ADL/LC.</w:t>
      </w:r>
    </w:p>
    <w:p w14:paraId="3D15684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31. Оберіть найширше визначення поняття «Фінансова діагностика»:</w:t>
      </w:r>
    </w:p>
    <w:p w14:paraId="794D6FC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оцінка кредитоспроможності підприємства;</w:t>
      </w:r>
    </w:p>
    <w:p w14:paraId="2AC65A9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сукупність методів оцінки ділової активності підприємства;</w:t>
      </w:r>
    </w:p>
    <w:p w14:paraId="168F4F1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сукупність методів оцінки фінансової стійкості підприємства;</w:t>
      </w:r>
    </w:p>
    <w:p w14:paraId="12DB051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основний інструмент прийняття управлінських рішень на підприємстві, спрямованих на досягнення його стратегічних та тактичних цілей.</w:t>
      </w:r>
    </w:p>
    <w:p w14:paraId="775E4ED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32. Оберіть пункт, який характеризує принцип ефективності фінансової діагностики:</w:t>
      </w:r>
    </w:p>
    <w:p w14:paraId="78037CF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у процесі діагностики необхідно використовувати тільки реальні факти, методи та заходи, щоб знизити рівень неточних оцінок;</w:t>
      </w:r>
    </w:p>
    <w:p w14:paraId="38DF3C3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здійснюючи діагностику підприємства, потрібно постійно порівнювати позитивні і негативні наслідки її проведення та витрати, які пов'язані з цим процесом;</w:t>
      </w:r>
    </w:p>
    <w:p w14:paraId="67170F3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В) діагностика має здійснюватися за розробленою програмою дослідження, за чітко визначеними базовими параметрами з мінімальним впливом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фактора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суб’єктивізму;</w:t>
      </w:r>
    </w:p>
    <w:p w14:paraId="7AB03C2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діагностику необхідно проводити до створення кризової ситуації та появи перших ознак банкрутства.</w:t>
      </w:r>
    </w:p>
    <w:p w14:paraId="560159D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33. Що з переліченого не належить до завдань фінансової діагностики?</w:t>
      </w:r>
    </w:p>
    <w:p w14:paraId="0CE0A90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визначення ефективності використання фінансових ресурсів;</w:t>
      </w:r>
    </w:p>
    <w:p w14:paraId="21C1718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оцінка динаміки та стану ліквідності, платоспроможності і фінансової стійкості підприємства;</w:t>
      </w:r>
    </w:p>
    <w:p w14:paraId="152CDE7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проведення заходів фінансового оздоровлення підприємства;</w:t>
      </w:r>
    </w:p>
    <w:p w14:paraId="755EA12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оцінка рентабельності підприємства.</w:t>
      </w:r>
    </w:p>
    <w:p w14:paraId="4A59BBB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34. Який з перелічених показників діагностичного аналізу фінансового стану підприємства доцільно застосовувати на стадії спаду?</w:t>
      </w:r>
    </w:p>
    <w:p w14:paraId="6F837E9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показник резервів;</w:t>
      </w:r>
    </w:p>
    <w:p w14:paraId="229C9DF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прогнозний показник обсягу реалізації;</w:t>
      </w:r>
    </w:p>
    <w:p w14:paraId="6D657D5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показники збуту та прибутку;</w:t>
      </w:r>
    </w:p>
    <w:p w14:paraId="6985BC8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показники динаміки обсягів виробництва.</w:t>
      </w:r>
    </w:p>
    <w:p w14:paraId="4A9D9BA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35.</w:t>
      </w:r>
      <w:r w:rsidRPr="008E7A85">
        <w:rPr>
          <w:lang w:val="uk-UA"/>
        </w:rPr>
        <w:t xml:space="preserve"> </w:t>
      </w: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Який вид моніторингу передбачає паралельне дослідження однієї, кількох чи низки ідентичних або подібних систем, а також дає можливість порівняти показники систем, виявити різницю між ними, встановити переваги та недоліки?</w:t>
      </w:r>
    </w:p>
    <w:p w14:paraId="1B69E42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динамічний;</w:t>
      </w:r>
    </w:p>
    <w:p w14:paraId="4862C81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конкурентний;</w:t>
      </w:r>
    </w:p>
    <w:p w14:paraId="10A31A5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порівняльний;</w:t>
      </w:r>
    </w:p>
    <w:p w14:paraId="5C36120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комплексний.</w:t>
      </w:r>
    </w:p>
    <w:p w14:paraId="215DBC7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36. Який вид моніторингу передбачає виявлення нових проблем, небезпек, тенденцій до того, як вони будуть усвідомлені на рівні управління?</w:t>
      </w:r>
    </w:p>
    <w:p w14:paraId="241487C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інформаційний;</w:t>
      </w:r>
    </w:p>
    <w:p w14:paraId="42AA005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базовий;</w:t>
      </w:r>
    </w:p>
    <w:p w14:paraId="0EDBC6AD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проблемний;</w:t>
      </w:r>
    </w:p>
    <w:p w14:paraId="20618FC0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прогностичний.</w:t>
      </w:r>
    </w:p>
    <w:p w14:paraId="59D4755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37. Який показник є найбільш важливим в мінімально необхідному наборі моніторингу стану підприємства та є індикатором добробуту підприємства?</w:t>
      </w:r>
    </w:p>
    <w:p w14:paraId="46A76EF7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відносний валовий дохід;</w:t>
      </w:r>
    </w:p>
    <w:p w14:paraId="2058CF1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коефіцієнт швидкої ліквідності;</w:t>
      </w:r>
    </w:p>
    <w:p w14:paraId="0A0CE17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тенденція зміни обсягу реалізації;</w:t>
      </w:r>
    </w:p>
    <w:p w14:paraId="2B32A312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оборотність товарно-матеріальних запасів.</w:t>
      </w:r>
    </w:p>
    <w:p w14:paraId="50A6A14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38. Який з перелічених показників характеризує динамічну складову бізнесу – собівартість проданих товарів?</w:t>
      </w:r>
    </w:p>
    <w:p w14:paraId="23864CC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відносний валовий дохід;</w:t>
      </w:r>
    </w:p>
    <w:p w14:paraId="723B5CC8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 коефіцієнт швидкої ліквідності;</w:t>
      </w:r>
    </w:p>
    <w:p w14:paraId="6A63483C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тенденція зміни обсягу реалізації;</w:t>
      </w:r>
    </w:p>
    <w:p w14:paraId="7DD70F11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оборотність товарно-матеріальних запасів.</w:t>
      </w:r>
    </w:p>
    <w:p w14:paraId="3E6A073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39.</w:t>
      </w:r>
      <w:r w:rsidRPr="008E7A85">
        <w:rPr>
          <w:lang w:val="uk-UA"/>
        </w:rPr>
        <w:t xml:space="preserve"> </w:t>
      </w: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>На якому з етапів фінансової діагностики оцінюється ймовірність труднощів, які можуть виникнути на підприємстві найближчим часом чи у більш віддалений період?</w:t>
      </w:r>
    </w:p>
    <w:p w14:paraId="04A4D056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Спостереження і збір інформації про об'єкт дослідження.</w:t>
      </w:r>
    </w:p>
    <w:p w14:paraId="41D91B8E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E7A85">
        <w:rPr>
          <w:lang w:val="uk-UA"/>
        </w:rPr>
        <w:t xml:space="preserve"> </w:t>
      </w:r>
      <w:r w:rsidRPr="008E7A85">
        <w:rPr>
          <w:rFonts w:ascii="Times New Roman" w:hAnsi="Times New Roman" w:cs="Times New Roman"/>
          <w:sz w:val="24"/>
          <w:szCs w:val="24"/>
          <w:lang w:val="uk-UA"/>
        </w:rPr>
        <w:t>Первинне опрацювання інформації.</w:t>
      </w:r>
    </w:p>
    <w:p w14:paraId="4102E5C9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Вироблення гіпотез.</w:t>
      </w:r>
    </w:p>
    <w:p w14:paraId="273629A3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Г) Вибір </w:t>
      </w:r>
      <w:proofErr w:type="spellStart"/>
      <w:r w:rsidRPr="008E7A85">
        <w:rPr>
          <w:rFonts w:ascii="Times New Roman" w:hAnsi="Times New Roman" w:cs="Times New Roman"/>
          <w:sz w:val="24"/>
          <w:szCs w:val="24"/>
          <w:lang w:val="uk-UA"/>
        </w:rPr>
        <w:t>найвірогідніших</w:t>
      </w:r>
      <w:proofErr w:type="spellEnd"/>
      <w:r w:rsidRPr="008E7A85">
        <w:rPr>
          <w:rFonts w:ascii="Times New Roman" w:hAnsi="Times New Roman" w:cs="Times New Roman"/>
          <w:sz w:val="24"/>
          <w:szCs w:val="24"/>
          <w:lang w:val="uk-UA"/>
        </w:rPr>
        <w:t xml:space="preserve"> гіпотез і висновки щодо тенденцій розвитку підприємства.</w:t>
      </w:r>
    </w:p>
    <w:p w14:paraId="63E80EFB" w14:textId="77777777" w:rsidR="00C10C3C" w:rsidRPr="008E7A85" w:rsidRDefault="00C10C3C" w:rsidP="00C10C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40. Якими з перелічених факторів визначається наявний у підприємства потенціал розвитку: </w:t>
      </w:r>
    </w:p>
    <w:p w14:paraId="589398EF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А) наявність ринків збуту продукції;</w:t>
      </w:r>
    </w:p>
    <w:p w14:paraId="315EFC4A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lastRenderedPageBreak/>
        <w:t>Б) наявність надійних і дешевих джерел постачання сировини та матеріалів;</w:t>
      </w:r>
    </w:p>
    <w:p w14:paraId="24017934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В) фінансове забезпечення;</w:t>
      </w:r>
    </w:p>
    <w:p w14:paraId="67937CF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Г) можливості залучення додаткового капіталу;</w:t>
      </w:r>
    </w:p>
    <w:p w14:paraId="202D9E45" w14:textId="77777777" w:rsidR="00C10C3C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Д) правильні відповіді А, Б, В;</w:t>
      </w:r>
    </w:p>
    <w:p w14:paraId="51BDA1B9" w14:textId="111D79B0" w:rsidR="00ED795F" w:rsidRPr="008E7A85" w:rsidRDefault="00C10C3C" w:rsidP="00C10C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A85">
        <w:rPr>
          <w:rFonts w:ascii="Times New Roman" w:hAnsi="Times New Roman" w:cs="Times New Roman"/>
          <w:sz w:val="24"/>
          <w:szCs w:val="24"/>
          <w:lang w:val="uk-UA"/>
        </w:rPr>
        <w:t>Е) усі відповіді правильні.</w:t>
      </w:r>
    </w:p>
    <w:p w14:paraId="2E741327" w14:textId="666D7E60" w:rsidR="000F302C" w:rsidRPr="008E7A85" w:rsidRDefault="000F302C" w:rsidP="000F30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III. Домашнє завдання.</w:t>
      </w:r>
    </w:p>
    <w:p w14:paraId="0C93C166" w14:textId="39F606EA" w:rsidR="00066CE9" w:rsidRPr="008E7A85" w:rsidRDefault="00066CE9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b/>
          <w:sz w:val="28"/>
          <w:szCs w:val="28"/>
          <w:lang w:val="uk-UA"/>
        </w:rPr>
        <w:t>Теми для презентацій/доповідей:</w:t>
      </w:r>
    </w:p>
    <w:p w14:paraId="171B3BC2" w14:textId="77777777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та роль </w:t>
      </w:r>
      <w:proofErr w:type="spellStart"/>
      <w:r w:rsidRPr="008E7A85">
        <w:rPr>
          <w:rFonts w:ascii="Times New Roman" w:hAnsi="Times New Roman" w:cs="Times New Roman"/>
          <w:sz w:val="28"/>
          <w:szCs w:val="28"/>
          <w:lang w:val="uk-UA"/>
        </w:rPr>
        <w:t>біхевіористичних</w:t>
      </w:r>
      <w:proofErr w:type="spellEnd"/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корпоративних фінансів. Що таке контролінг поведінки? Основні етапи процесу контролінгу поведінки на підприємстві. Розказати про найвідоміші інструменти контролінгу поведінки. </w:t>
      </w:r>
    </w:p>
    <w:p w14:paraId="0AD02F43" w14:textId="77777777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2. Що таке інформаційна асиметрія, причини її виникнення? Чому інформаційну асиметрію вважають однією з причин виникнення глобальної фінансової кризи 2008 року? Методи та інструменти зменшення інформаційної асиметрії. </w:t>
      </w:r>
    </w:p>
    <w:p w14:paraId="6FB1D023" w14:textId="77777777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>3. Що таке мотивація працівників? Розказати про американську модель мотивації працівників. Розказати про японську модель мотивації працівників в компаніях. Розглянути кейси (приклади) відомих компаній США (як саме вони заохочують працівників).</w:t>
      </w:r>
    </w:p>
    <w:p w14:paraId="138AD4C4" w14:textId="77777777" w:rsidR="00ED795F" w:rsidRPr="008E7A85" w:rsidRDefault="00ED795F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85">
        <w:rPr>
          <w:rFonts w:ascii="Times New Roman" w:hAnsi="Times New Roman" w:cs="Times New Roman"/>
          <w:sz w:val="28"/>
          <w:szCs w:val="28"/>
          <w:lang w:val="uk-UA"/>
        </w:rPr>
        <w:t xml:space="preserve">4. Французька модель мотивації працівників, англійська та шведська моделі мотивації працівників. Їх характеристика, переваги та недоліки. Можна також додати кейси (приклади) конкретних компаній. </w:t>
      </w:r>
    </w:p>
    <w:p w14:paraId="0DD4CA13" w14:textId="195CC5C1" w:rsidR="008B4163" w:rsidRPr="008E7A85" w:rsidRDefault="008B4163" w:rsidP="00ED7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4163" w:rsidRPr="008E7A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AE26" w14:textId="77777777" w:rsidR="00CE20D9" w:rsidRDefault="00CE20D9" w:rsidP="00ED3A24">
      <w:pPr>
        <w:spacing w:after="0" w:line="240" w:lineRule="auto"/>
      </w:pPr>
      <w:r>
        <w:separator/>
      </w:r>
    </w:p>
  </w:endnote>
  <w:endnote w:type="continuationSeparator" w:id="0">
    <w:p w14:paraId="3AF9B1FB" w14:textId="77777777" w:rsidR="00CE20D9" w:rsidRDefault="00CE20D9" w:rsidP="00E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59894"/>
      <w:docPartObj>
        <w:docPartGallery w:val="Page Numbers (Bottom of Page)"/>
        <w:docPartUnique/>
      </w:docPartObj>
    </w:sdtPr>
    <w:sdtEndPr/>
    <w:sdtContent>
      <w:p w14:paraId="390A8894" w14:textId="32B6B1EB" w:rsidR="00ED3A24" w:rsidRDefault="00ED3A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02C02" w14:textId="77777777" w:rsidR="00ED3A24" w:rsidRDefault="00ED3A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FD19" w14:textId="77777777" w:rsidR="00CE20D9" w:rsidRDefault="00CE20D9" w:rsidP="00ED3A24">
      <w:pPr>
        <w:spacing w:after="0" w:line="240" w:lineRule="auto"/>
      </w:pPr>
      <w:r>
        <w:separator/>
      </w:r>
    </w:p>
  </w:footnote>
  <w:footnote w:type="continuationSeparator" w:id="0">
    <w:p w14:paraId="65789C7F" w14:textId="77777777" w:rsidR="00CE20D9" w:rsidRDefault="00CE20D9" w:rsidP="00E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7C8"/>
    <w:multiLevelType w:val="hybridMultilevel"/>
    <w:tmpl w:val="798427FA"/>
    <w:lvl w:ilvl="0" w:tplc="E54634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2A1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4E75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C426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2A84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587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EE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54D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428F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F"/>
    <w:rsid w:val="00066CE9"/>
    <w:rsid w:val="000945B6"/>
    <w:rsid w:val="000C198F"/>
    <w:rsid w:val="000F302C"/>
    <w:rsid w:val="00100330"/>
    <w:rsid w:val="00127E7E"/>
    <w:rsid w:val="001520F3"/>
    <w:rsid w:val="001972B9"/>
    <w:rsid w:val="001B39F0"/>
    <w:rsid w:val="001C52F8"/>
    <w:rsid w:val="003123C6"/>
    <w:rsid w:val="003417CE"/>
    <w:rsid w:val="004168AB"/>
    <w:rsid w:val="00432A40"/>
    <w:rsid w:val="0043390B"/>
    <w:rsid w:val="0044394D"/>
    <w:rsid w:val="0048146B"/>
    <w:rsid w:val="004A4957"/>
    <w:rsid w:val="006047C5"/>
    <w:rsid w:val="00606483"/>
    <w:rsid w:val="00630478"/>
    <w:rsid w:val="00677788"/>
    <w:rsid w:val="00711217"/>
    <w:rsid w:val="007747D3"/>
    <w:rsid w:val="008438CA"/>
    <w:rsid w:val="008B4163"/>
    <w:rsid w:val="008D6B25"/>
    <w:rsid w:val="008E7A85"/>
    <w:rsid w:val="008F1F27"/>
    <w:rsid w:val="009B209A"/>
    <w:rsid w:val="00A10F25"/>
    <w:rsid w:val="00A92D4F"/>
    <w:rsid w:val="00BA4AA7"/>
    <w:rsid w:val="00BD62FE"/>
    <w:rsid w:val="00C10C3C"/>
    <w:rsid w:val="00C2778B"/>
    <w:rsid w:val="00C842E1"/>
    <w:rsid w:val="00CE20D9"/>
    <w:rsid w:val="00D0449E"/>
    <w:rsid w:val="00D31100"/>
    <w:rsid w:val="00DC773F"/>
    <w:rsid w:val="00DD4DC8"/>
    <w:rsid w:val="00E33690"/>
    <w:rsid w:val="00E64E97"/>
    <w:rsid w:val="00ED2C9C"/>
    <w:rsid w:val="00ED3A24"/>
    <w:rsid w:val="00ED795F"/>
    <w:rsid w:val="00F109CD"/>
    <w:rsid w:val="00F357AA"/>
    <w:rsid w:val="00F568B3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BEF"/>
  <w15:chartTrackingRefBased/>
  <w15:docId w15:val="{EE4CA098-B608-45F3-8810-1AD71618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A24"/>
  </w:style>
  <w:style w:type="paragraph" w:styleId="a6">
    <w:name w:val="footer"/>
    <w:basedOn w:val="a"/>
    <w:link w:val="a7"/>
    <w:uiPriority w:val="99"/>
    <w:unhideWhenUsed/>
    <w:rsid w:val="00ED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2023-03-08T14:38:00Z</dcterms:created>
  <dcterms:modified xsi:type="dcterms:W3CDTF">2024-02-16T12:19:00Z</dcterms:modified>
</cp:coreProperties>
</file>