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C663D" w14:textId="77777777" w:rsidR="000179F1" w:rsidRPr="00140D27" w:rsidRDefault="000179F1" w:rsidP="00811580">
      <w:pPr>
        <w:shd w:val="clear" w:color="auto" w:fill="FFFFFF"/>
        <w:spacing w:before="75" w:after="75" w:line="240" w:lineRule="auto"/>
        <w:jc w:val="center"/>
        <w:outlineLvl w:val="1"/>
        <w:rPr>
          <w:rFonts w:ascii="Times New Roman" w:eastAsia="Times New Roman" w:hAnsi="Times New Roman" w:cs="Times New Roman"/>
          <w:b/>
          <w:bCs/>
          <w:color w:val="000000"/>
          <w:kern w:val="0"/>
          <w:sz w:val="28"/>
          <w:szCs w:val="28"/>
          <w:lang w:eastAsia="uk-UA"/>
          <w14:ligatures w14:val="none"/>
        </w:rPr>
      </w:pPr>
      <w:r w:rsidRPr="00140D27">
        <w:rPr>
          <w:rFonts w:ascii="Times New Roman" w:eastAsia="Times New Roman" w:hAnsi="Times New Roman" w:cs="Times New Roman"/>
          <w:b/>
          <w:bCs/>
          <w:color w:val="000000"/>
          <w:kern w:val="0"/>
          <w:sz w:val="28"/>
          <w:szCs w:val="28"/>
          <w:lang w:eastAsia="uk-UA"/>
          <w14:ligatures w14:val="none"/>
        </w:rPr>
        <w:t xml:space="preserve">Лекція 15 </w:t>
      </w:r>
    </w:p>
    <w:p w14:paraId="24FACC7D" w14:textId="08F1C5AA" w:rsidR="00811580" w:rsidRPr="00140D27" w:rsidRDefault="000179F1" w:rsidP="00811580">
      <w:pPr>
        <w:shd w:val="clear" w:color="auto" w:fill="FFFFFF"/>
        <w:spacing w:before="75" w:after="75" w:line="240" w:lineRule="auto"/>
        <w:jc w:val="center"/>
        <w:outlineLvl w:val="3"/>
        <w:rPr>
          <w:rFonts w:ascii="Times New Roman" w:eastAsia="Times New Roman" w:hAnsi="Times New Roman" w:cs="Times New Roman"/>
          <w:b/>
          <w:bCs/>
          <w:color w:val="000000"/>
          <w:kern w:val="0"/>
          <w:sz w:val="28"/>
          <w:szCs w:val="28"/>
          <w:lang w:eastAsia="uk-UA"/>
          <w14:ligatures w14:val="none"/>
        </w:rPr>
      </w:pPr>
      <w:r w:rsidRPr="00140D27">
        <w:rPr>
          <w:rFonts w:ascii="Times New Roman" w:eastAsia="Times New Roman" w:hAnsi="Times New Roman" w:cs="Times New Roman"/>
          <w:b/>
          <w:bCs/>
          <w:color w:val="000000"/>
          <w:kern w:val="0"/>
          <w:sz w:val="28"/>
          <w:szCs w:val="28"/>
          <w:lang w:eastAsia="uk-UA"/>
          <w14:ligatures w14:val="none"/>
        </w:rPr>
        <w:t xml:space="preserve">Тема: </w:t>
      </w:r>
      <w:r w:rsidR="00811580" w:rsidRPr="00140D27">
        <w:rPr>
          <w:rFonts w:ascii="Times New Roman" w:eastAsia="Times New Roman" w:hAnsi="Times New Roman" w:cs="Times New Roman"/>
          <w:b/>
          <w:bCs/>
          <w:color w:val="000000"/>
          <w:kern w:val="0"/>
          <w:sz w:val="28"/>
          <w:szCs w:val="28"/>
          <w:lang w:eastAsia="uk-UA"/>
          <w14:ligatures w14:val="none"/>
        </w:rPr>
        <w:t>Карпатський туристичний р</w:t>
      </w:r>
      <w:r w:rsidRPr="00140D27">
        <w:rPr>
          <w:rFonts w:ascii="Times New Roman" w:eastAsia="Times New Roman" w:hAnsi="Times New Roman" w:cs="Times New Roman"/>
          <w:b/>
          <w:bCs/>
          <w:color w:val="000000"/>
          <w:kern w:val="0"/>
          <w:sz w:val="28"/>
          <w:szCs w:val="28"/>
          <w:lang w:eastAsia="uk-UA"/>
          <w14:ligatures w14:val="none"/>
        </w:rPr>
        <w:t>егіон</w:t>
      </w:r>
    </w:p>
    <w:p w14:paraId="44838EEF"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До складу Карпатського туристичний району входять чотири області </w:t>
      </w:r>
      <w:hyperlink r:id="rId4" w:tgtFrame="_blank" w:history="1">
        <w:r w:rsidRPr="00140D27">
          <w:rPr>
            <w:rFonts w:ascii="Times New Roman" w:eastAsia="Times New Roman" w:hAnsi="Times New Roman" w:cs="Times New Roman"/>
            <w:color w:val="800000"/>
            <w:kern w:val="0"/>
            <w:sz w:val="28"/>
            <w:szCs w:val="28"/>
            <w:u w:val="single"/>
            <w:lang w:eastAsia="uk-UA"/>
            <w14:ligatures w14:val="none"/>
          </w:rPr>
          <w:t>Західної України</w:t>
        </w:r>
      </w:hyperlink>
      <w:r w:rsidRPr="00140D27">
        <w:rPr>
          <w:rFonts w:ascii="Times New Roman" w:eastAsia="Times New Roman" w:hAnsi="Times New Roman" w:cs="Times New Roman"/>
          <w:color w:val="000000"/>
          <w:kern w:val="0"/>
          <w:sz w:val="28"/>
          <w:szCs w:val="28"/>
          <w:lang w:eastAsia="uk-UA"/>
          <w14:ligatures w14:val="none"/>
        </w:rPr>
        <w:t>: </w:t>
      </w:r>
      <w:hyperlink r:id="rId5" w:tgtFrame="_blank" w:history="1">
        <w:r w:rsidRPr="00140D27">
          <w:rPr>
            <w:rFonts w:ascii="Times New Roman" w:eastAsia="Times New Roman" w:hAnsi="Times New Roman" w:cs="Times New Roman"/>
            <w:color w:val="800000"/>
            <w:kern w:val="0"/>
            <w:sz w:val="28"/>
            <w:szCs w:val="28"/>
            <w:u w:val="single"/>
            <w:lang w:eastAsia="uk-UA"/>
            <w14:ligatures w14:val="none"/>
          </w:rPr>
          <w:t>Львівська</w:t>
        </w:r>
      </w:hyperlink>
      <w:r w:rsidRPr="00140D27">
        <w:rPr>
          <w:rFonts w:ascii="Times New Roman" w:eastAsia="Times New Roman" w:hAnsi="Times New Roman" w:cs="Times New Roman"/>
          <w:color w:val="000000"/>
          <w:kern w:val="0"/>
          <w:sz w:val="28"/>
          <w:szCs w:val="28"/>
          <w:lang w:eastAsia="uk-UA"/>
          <w14:ligatures w14:val="none"/>
        </w:rPr>
        <w:t>, </w:t>
      </w:r>
      <w:hyperlink r:id="rId6" w:tgtFrame="_blank" w:history="1">
        <w:r w:rsidRPr="00140D27">
          <w:rPr>
            <w:rFonts w:ascii="Times New Roman" w:eastAsia="Times New Roman" w:hAnsi="Times New Roman" w:cs="Times New Roman"/>
            <w:color w:val="800000"/>
            <w:kern w:val="0"/>
            <w:sz w:val="28"/>
            <w:szCs w:val="28"/>
            <w:u w:val="single"/>
            <w:lang w:eastAsia="uk-UA"/>
            <w14:ligatures w14:val="none"/>
          </w:rPr>
          <w:t>Івано-Франківська</w:t>
        </w:r>
      </w:hyperlink>
      <w:r w:rsidRPr="00140D27">
        <w:rPr>
          <w:rFonts w:ascii="Times New Roman" w:eastAsia="Times New Roman" w:hAnsi="Times New Roman" w:cs="Times New Roman"/>
          <w:color w:val="000000"/>
          <w:kern w:val="0"/>
          <w:sz w:val="28"/>
          <w:szCs w:val="28"/>
          <w:lang w:eastAsia="uk-UA"/>
          <w14:ligatures w14:val="none"/>
        </w:rPr>
        <w:t>, </w:t>
      </w:r>
      <w:hyperlink r:id="rId7" w:tgtFrame="_blank" w:history="1">
        <w:r w:rsidRPr="00140D27">
          <w:rPr>
            <w:rFonts w:ascii="Times New Roman" w:eastAsia="Times New Roman" w:hAnsi="Times New Roman" w:cs="Times New Roman"/>
            <w:color w:val="800000"/>
            <w:kern w:val="0"/>
            <w:sz w:val="28"/>
            <w:szCs w:val="28"/>
            <w:u w:val="single"/>
            <w:lang w:eastAsia="uk-UA"/>
            <w14:ligatures w14:val="none"/>
          </w:rPr>
          <w:t>Закарпатська</w:t>
        </w:r>
      </w:hyperlink>
      <w:r w:rsidRPr="00140D27">
        <w:rPr>
          <w:rFonts w:ascii="Times New Roman" w:eastAsia="Times New Roman" w:hAnsi="Times New Roman" w:cs="Times New Roman"/>
          <w:color w:val="000000"/>
          <w:kern w:val="0"/>
          <w:sz w:val="28"/>
          <w:szCs w:val="28"/>
          <w:lang w:eastAsia="uk-UA"/>
          <w14:ligatures w14:val="none"/>
        </w:rPr>
        <w:t> та </w:t>
      </w:r>
      <w:hyperlink r:id="rId8" w:tgtFrame="_blank" w:history="1">
        <w:r w:rsidRPr="00140D27">
          <w:rPr>
            <w:rFonts w:ascii="Times New Roman" w:eastAsia="Times New Roman" w:hAnsi="Times New Roman" w:cs="Times New Roman"/>
            <w:color w:val="800000"/>
            <w:kern w:val="0"/>
            <w:sz w:val="28"/>
            <w:szCs w:val="28"/>
            <w:u w:val="single"/>
            <w:lang w:eastAsia="uk-UA"/>
            <w14:ligatures w14:val="none"/>
          </w:rPr>
          <w:t>Чернівецька</w:t>
        </w:r>
      </w:hyperlink>
      <w:r w:rsidRPr="00140D27">
        <w:rPr>
          <w:rFonts w:ascii="Times New Roman" w:eastAsia="Times New Roman" w:hAnsi="Times New Roman" w:cs="Times New Roman"/>
          <w:color w:val="000000"/>
          <w:kern w:val="0"/>
          <w:sz w:val="28"/>
          <w:szCs w:val="28"/>
          <w:lang w:eastAsia="uk-UA"/>
          <w14:ligatures w14:val="none"/>
        </w:rPr>
        <w:t xml:space="preserve">. Територія Карпатського туристичного району охоплює 56,6 тис. </w:t>
      </w:r>
      <w:proofErr w:type="spellStart"/>
      <w:r w:rsidRPr="00140D27">
        <w:rPr>
          <w:rFonts w:ascii="Times New Roman" w:eastAsia="Times New Roman" w:hAnsi="Times New Roman" w:cs="Times New Roman"/>
          <w:color w:val="000000"/>
          <w:kern w:val="0"/>
          <w:sz w:val="28"/>
          <w:szCs w:val="28"/>
          <w:lang w:eastAsia="uk-UA"/>
          <w14:ligatures w14:val="none"/>
        </w:rPr>
        <w:t>км</w:t>
      </w:r>
      <w:r w:rsidRPr="00140D27">
        <w:rPr>
          <w:rFonts w:ascii="Times New Roman" w:eastAsia="Times New Roman" w:hAnsi="Times New Roman" w:cs="Times New Roman"/>
          <w:color w:val="000000"/>
          <w:kern w:val="0"/>
          <w:sz w:val="28"/>
          <w:szCs w:val="28"/>
          <w:vertAlign w:val="superscript"/>
          <w:lang w:eastAsia="uk-UA"/>
          <w14:ligatures w14:val="none"/>
        </w:rPr>
        <w:t>2</w:t>
      </w:r>
      <w:proofErr w:type="spellEnd"/>
      <w:r w:rsidRPr="00140D27">
        <w:rPr>
          <w:rFonts w:ascii="Times New Roman" w:eastAsia="Times New Roman" w:hAnsi="Times New Roman" w:cs="Times New Roman"/>
          <w:color w:val="000000"/>
          <w:kern w:val="0"/>
          <w:sz w:val="28"/>
          <w:szCs w:val="28"/>
          <w:lang w:eastAsia="uk-UA"/>
          <w14:ligatures w14:val="none"/>
        </w:rPr>
        <w:t>, що становить 9,4% території України. В його межах проживає 6120 тис. населення (13% від загальноукраїнського показника), більша частина якого проживає у селах - 51,4%.</w:t>
      </w:r>
    </w:p>
    <w:p w14:paraId="060F3128"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b/>
          <w:bCs/>
          <w:i/>
          <w:iCs/>
          <w:color w:val="000000"/>
          <w:kern w:val="0"/>
          <w:sz w:val="28"/>
          <w:szCs w:val="28"/>
          <w:lang w:eastAsia="uk-UA"/>
          <w14:ligatures w14:val="none"/>
        </w:rPr>
        <w:t>Природні туристичні ресурси.</w:t>
      </w:r>
      <w:r w:rsidRPr="00140D27">
        <w:rPr>
          <w:rFonts w:ascii="Times New Roman" w:eastAsia="Times New Roman" w:hAnsi="Times New Roman" w:cs="Times New Roman"/>
          <w:color w:val="000000"/>
          <w:kern w:val="0"/>
          <w:sz w:val="28"/>
          <w:szCs w:val="28"/>
          <w:lang w:eastAsia="uk-UA"/>
          <w14:ligatures w14:val="none"/>
        </w:rPr>
        <w:t xml:space="preserve"> Одним з основних природних туристичних ресурсів даного району є рельєф. Його особливості обумовлюються розташуванням на території району гірського масиву Карпат, що простягнувся з північного заходу на південний схід та займає разом з Передкарпатською височиною та Закарпатською низовиною 37 тис. </w:t>
      </w:r>
      <w:proofErr w:type="spellStart"/>
      <w:r w:rsidRPr="00140D27">
        <w:rPr>
          <w:rFonts w:ascii="Times New Roman" w:eastAsia="Times New Roman" w:hAnsi="Times New Roman" w:cs="Times New Roman"/>
          <w:color w:val="000000"/>
          <w:kern w:val="0"/>
          <w:sz w:val="28"/>
          <w:szCs w:val="28"/>
          <w:lang w:eastAsia="uk-UA"/>
          <w14:ligatures w14:val="none"/>
        </w:rPr>
        <w:t>км</w:t>
      </w:r>
      <w:r w:rsidRPr="00140D27">
        <w:rPr>
          <w:rFonts w:ascii="Times New Roman" w:eastAsia="Times New Roman" w:hAnsi="Times New Roman" w:cs="Times New Roman"/>
          <w:color w:val="000000"/>
          <w:kern w:val="0"/>
          <w:sz w:val="28"/>
          <w:szCs w:val="28"/>
          <w:vertAlign w:val="superscript"/>
          <w:lang w:eastAsia="uk-UA"/>
          <w14:ligatures w14:val="none"/>
        </w:rPr>
        <w:t>2</w:t>
      </w:r>
      <w:proofErr w:type="spellEnd"/>
      <w:r w:rsidRPr="00140D27">
        <w:rPr>
          <w:rFonts w:ascii="Times New Roman" w:eastAsia="Times New Roman" w:hAnsi="Times New Roman" w:cs="Times New Roman"/>
          <w:color w:val="000000"/>
          <w:kern w:val="0"/>
          <w:sz w:val="28"/>
          <w:szCs w:val="28"/>
          <w:lang w:eastAsia="uk-UA"/>
          <w14:ligatures w14:val="none"/>
        </w:rPr>
        <w:t xml:space="preserve"> (65,5% території району). Українські Карпати - середньовисотні гори з переважаючими висотами 1000-2000 м. Саме такий тип рельєфу, за оцінками дослідників, є найкращим для організації рекреаційної діяльності. Найвищі вершини сягають понад 2000 м., серед них - найвища точка України </w:t>
      </w:r>
      <w:proofErr w:type="spellStart"/>
      <w:r w:rsidRPr="00140D27">
        <w:rPr>
          <w:rFonts w:ascii="Times New Roman" w:eastAsia="Times New Roman" w:hAnsi="Times New Roman" w:cs="Times New Roman"/>
          <w:color w:val="000000"/>
          <w:kern w:val="0"/>
          <w:sz w:val="28"/>
          <w:szCs w:val="28"/>
          <w:lang w:eastAsia="uk-UA"/>
          <w14:ligatures w14:val="none"/>
        </w:rPr>
        <w:t>г.Говерла</w:t>
      </w:r>
      <w:proofErr w:type="spellEnd"/>
      <w:r w:rsidRPr="00140D27">
        <w:rPr>
          <w:rFonts w:ascii="Times New Roman" w:eastAsia="Times New Roman" w:hAnsi="Times New Roman" w:cs="Times New Roman"/>
          <w:color w:val="000000"/>
          <w:kern w:val="0"/>
          <w:sz w:val="28"/>
          <w:szCs w:val="28"/>
          <w:lang w:eastAsia="uk-UA"/>
          <w14:ligatures w14:val="none"/>
        </w:rPr>
        <w:t xml:space="preserve">, яка може бути віднесена до рекреаційних об'єктів рангу супер-точка тур. Об'єктами уваги туристів можуть стати мальовничі скелі, стрімкі схили, річкові долини, форми рельєфу, утворені діяльністю давнього льодовика та </w:t>
      </w:r>
      <w:proofErr w:type="spellStart"/>
      <w:r w:rsidRPr="00140D27">
        <w:rPr>
          <w:rFonts w:ascii="Times New Roman" w:eastAsia="Times New Roman" w:hAnsi="Times New Roman" w:cs="Times New Roman"/>
          <w:color w:val="000000"/>
          <w:kern w:val="0"/>
          <w:sz w:val="28"/>
          <w:szCs w:val="28"/>
          <w:lang w:eastAsia="uk-UA"/>
          <w14:ligatures w14:val="none"/>
        </w:rPr>
        <w:t>карстуванням</w:t>
      </w:r>
      <w:proofErr w:type="spellEnd"/>
      <w:r w:rsidRPr="00140D27">
        <w:rPr>
          <w:rFonts w:ascii="Times New Roman" w:eastAsia="Times New Roman" w:hAnsi="Times New Roman" w:cs="Times New Roman"/>
          <w:color w:val="000000"/>
          <w:kern w:val="0"/>
          <w:sz w:val="28"/>
          <w:szCs w:val="28"/>
          <w:lang w:eastAsia="uk-UA"/>
          <w14:ligatures w14:val="none"/>
        </w:rPr>
        <w:t xml:space="preserve">. Решту території займають низовини Малого Полісся (північ Львівської області), які оточують горбисті пасма Розточчя, Опілля, </w:t>
      </w:r>
      <w:proofErr w:type="spellStart"/>
      <w:r w:rsidRPr="00140D27">
        <w:rPr>
          <w:rFonts w:ascii="Times New Roman" w:eastAsia="Times New Roman" w:hAnsi="Times New Roman" w:cs="Times New Roman"/>
          <w:color w:val="000000"/>
          <w:kern w:val="0"/>
          <w:sz w:val="28"/>
          <w:szCs w:val="28"/>
          <w:lang w:eastAsia="uk-UA"/>
          <w14:ligatures w14:val="none"/>
        </w:rPr>
        <w:t>Гологор</w:t>
      </w:r>
      <w:proofErr w:type="spellEnd"/>
      <w:r w:rsidRPr="00140D27">
        <w:rPr>
          <w:rFonts w:ascii="Times New Roman" w:eastAsia="Times New Roman" w:hAnsi="Times New Roman" w:cs="Times New Roman"/>
          <w:color w:val="000000"/>
          <w:kern w:val="0"/>
          <w:sz w:val="28"/>
          <w:szCs w:val="28"/>
          <w:lang w:eastAsia="uk-UA"/>
          <w14:ligatures w14:val="none"/>
        </w:rPr>
        <w:t xml:space="preserve"> та </w:t>
      </w:r>
      <w:proofErr w:type="spellStart"/>
      <w:r w:rsidRPr="00140D27">
        <w:rPr>
          <w:rFonts w:ascii="Times New Roman" w:eastAsia="Times New Roman" w:hAnsi="Times New Roman" w:cs="Times New Roman"/>
          <w:color w:val="000000"/>
          <w:kern w:val="0"/>
          <w:sz w:val="28"/>
          <w:szCs w:val="28"/>
          <w:lang w:eastAsia="uk-UA"/>
          <w14:ligatures w14:val="none"/>
        </w:rPr>
        <w:t>Вороняків</w:t>
      </w:r>
      <w:proofErr w:type="spellEnd"/>
      <w:r w:rsidRPr="00140D27">
        <w:rPr>
          <w:rFonts w:ascii="Times New Roman" w:eastAsia="Times New Roman" w:hAnsi="Times New Roman" w:cs="Times New Roman"/>
          <w:color w:val="000000"/>
          <w:kern w:val="0"/>
          <w:sz w:val="28"/>
          <w:szCs w:val="28"/>
          <w:lang w:eastAsia="uk-UA"/>
          <w14:ligatures w14:val="none"/>
        </w:rPr>
        <w:t>, а також височина в межиріччі Прута і Дністра (північний схід Чернівецької області).</w:t>
      </w:r>
    </w:p>
    <w:p w14:paraId="0FDD8634"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 xml:space="preserve">Розвиткові спелеотуризму сприяє наявність на території печер, найбільшими з яких є Попелюшка, Піонерка, Буковинка. Сольові шахти Солотвина використовуються для лікування алергічних захворювань. Цікавими природними об'єктами є грязьові вулкани поблизу с. </w:t>
      </w:r>
      <w:proofErr w:type="spellStart"/>
      <w:r w:rsidRPr="00140D27">
        <w:rPr>
          <w:rFonts w:ascii="Times New Roman" w:eastAsia="Times New Roman" w:hAnsi="Times New Roman" w:cs="Times New Roman"/>
          <w:color w:val="000000"/>
          <w:kern w:val="0"/>
          <w:sz w:val="28"/>
          <w:szCs w:val="28"/>
          <w:lang w:eastAsia="uk-UA"/>
          <w14:ligatures w14:val="none"/>
        </w:rPr>
        <w:t>Старуня</w:t>
      </w:r>
      <w:proofErr w:type="spellEnd"/>
      <w:r w:rsidRPr="00140D27">
        <w:rPr>
          <w:rFonts w:ascii="Times New Roman" w:eastAsia="Times New Roman" w:hAnsi="Times New Roman" w:cs="Times New Roman"/>
          <w:color w:val="000000"/>
          <w:kern w:val="0"/>
          <w:sz w:val="28"/>
          <w:szCs w:val="28"/>
          <w:lang w:eastAsia="uk-UA"/>
          <w14:ligatures w14:val="none"/>
        </w:rPr>
        <w:t xml:space="preserve"> Івано-Франківської області, вулканічний купол в Ужгороді.</w:t>
      </w:r>
    </w:p>
    <w:p w14:paraId="407234FC"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М'яка (середні січневі температури в горах -6, -</w:t>
      </w:r>
      <w:proofErr w:type="spellStart"/>
      <w:r w:rsidRPr="00140D27">
        <w:rPr>
          <w:rFonts w:ascii="Times New Roman" w:eastAsia="Times New Roman" w:hAnsi="Times New Roman" w:cs="Times New Roman"/>
          <w:color w:val="000000"/>
          <w:kern w:val="0"/>
          <w:sz w:val="28"/>
          <w:szCs w:val="28"/>
          <w:lang w:eastAsia="uk-UA"/>
          <w14:ligatures w14:val="none"/>
        </w:rPr>
        <w:t>8</w:t>
      </w:r>
      <w:r w:rsidRPr="00140D27">
        <w:rPr>
          <w:rFonts w:ascii="Times New Roman" w:eastAsia="Times New Roman" w:hAnsi="Times New Roman" w:cs="Times New Roman"/>
          <w:color w:val="000000"/>
          <w:kern w:val="0"/>
          <w:sz w:val="28"/>
          <w:szCs w:val="28"/>
          <w:vertAlign w:val="superscript"/>
          <w:lang w:eastAsia="uk-UA"/>
          <w14:ligatures w14:val="none"/>
        </w:rPr>
        <w:t>о</w:t>
      </w:r>
      <w:r w:rsidRPr="00140D27">
        <w:rPr>
          <w:rFonts w:ascii="Times New Roman" w:eastAsia="Times New Roman" w:hAnsi="Times New Roman" w:cs="Times New Roman"/>
          <w:color w:val="000000"/>
          <w:kern w:val="0"/>
          <w:sz w:val="28"/>
          <w:szCs w:val="28"/>
          <w:lang w:eastAsia="uk-UA"/>
          <w14:ligatures w14:val="none"/>
        </w:rPr>
        <w:t>С</w:t>
      </w:r>
      <w:proofErr w:type="spellEnd"/>
      <w:r w:rsidRPr="00140D27">
        <w:rPr>
          <w:rFonts w:ascii="Times New Roman" w:eastAsia="Times New Roman" w:hAnsi="Times New Roman" w:cs="Times New Roman"/>
          <w:color w:val="000000"/>
          <w:kern w:val="0"/>
          <w:sz w:val="28"/>
          <w:szCs w:val="28"/>
          <w:lang w:eastAsia="uk-UA"/>
          <w14:ligatures w14:val="none"/>
        </w:rPr>
        <w:t>) багатосніжна зима, що триває в горах понад 3,5 місяці, сприяє розвиткові зимового туризму, якому, втім, можуть бути на заваді часті відлиги та викликані ними сходження снігових лавин. Період міжсезоння в Карпатах тривалий, що стримує масовий розвиток гірського туризму. Літо коротке та нежарке. Середні температури липня у передгір'ї +18…+</w:t>
      </w:r>
      <w:proofErr w:type="spellStart"/>
      <w:r w:rsidRPr="00140D27">
        <w:rPr>
          <w:rFonts w:ascii="Times New Roman" w:eastAsia="Times New Roman" w:hAnsi="Times New Roman" w:cs="Times New Roman"/>
          <w:color w:val="000000"/>
          <w:kern w:val="0"/>
          <w:sz w:val="28"/>
          <w:szCs w:val="28"/>
          <w:lang w:eastAsia="uk-UA"/>
          <w14:ligatures w14:val="none"/>
        </w:rPr>
        <w:t>19°С</w:t>
      </w:r>
      <w:proofErr w:type="spellEnd"/>
      <w:r w:rsidRPr="00140D27">
        <w:rPr>
          <w:rFonts w:ascii="Times New Roman" w:eastAsia="Times New Roman" w:hAnsi="Times New Roman" w:cs="Times New Roman"/>
          <w:color w:val="000000"/>
          <w:kern w:val="0"/>
          <w:sz w:val="28"/>
          <w:szCs w:val="28"/>
          <w:lang w:eastAsia="uk-UA"/>
          <w14:ligatures w14:val="none"/>
        </w:rPr>
        <w:t>, в горах - +7…+</w:t>
      </w:r>
      <w:proofErr w:type="spellStart"/>
      <w:r w:rsidRPr="00140D27">
        <w:rPr>
          <w:rFonts w:ascii="Times New Roman" w:eastAsia="Times New Roman" w:hAnsi="Times New Roman" w:cs="Times New Roman"/>
          <w:color w:val="000000"/>
          <w:kern w:val="0"/>
          <w:sz w:val="28"/>
          <w:szCs w:val="28"/>
          <w:lang w:eastAsia="uk-UA"/>
          <w14:ligatures w14:val="none"/>
        </w:rPr>
        <w:t>13°С</w:t>
      </w:r>
      <w:proofErr w:type="spellEnd"/>
      <w:r w:rsidRPr="00140D27">
        <w:rPr>
          <w:rFonts w:ascii="Times New Roman" w:eastAsia="Times New Roman" w:hAnsi="Times New Roman" w:cs="Times New Roman"/>
          <w:color w:val="000000"/>
          <w:kern w:val="0"/>
          <w:sz w:val="28"/>
          <w:szCs w:val="28"/>
          <w:lang w:eastAsia="uk-UA"/>
          <w14:ligatures w14:val="none"/>
        </w:rPr>
        <w:t>, в Закарпатті - +</w:t>
      </w:r>
      <w:proofErr w:type="spellStart"/>
      <w:r w:rsidRPr="00140D27">
        <w:rPr>
          <w:rFonts w:ascii="Times New Roman" w:eastAsia="Times New Roman" w:hAnsi="Times New Roman" w:cs="Times New Roman"/>
          <w:color w:val="000000"/>
          <w:kern w:val="0"/>
          <w:sz w:val="28"/>
          <w:szCs w:val="28"/>
          <w:lang w:eastAsia="uk-UA"/>
          <w14:ligatures w14:val="none"/>
        </w:rPr>
        <w:t>20°С</w:t>
      </w:r>
      <w:proofErr w:type="spellEnd"/>
      <w:r w:rsidRPr="00140D27">
        <w:rPr>
          <w:rFonts w:ascii="Times New Roman" w:eastAsia="Times New Roman" w:hAnsi="Times New Roman" w:cs="Times New Roman"/>
          <w:color w:val="000000"/>
          <w:kern w:val="0"/>
          <w:sz w:val="28"/>
          <w:szCs w:val="28"/>
          <w:lang w:eastAsia="uk-UA"/>
          <w14:ligatures w14:val="none"/>
        </w:rPr>
        <w:t>. Осінь тепла і сухіша за літо. Гори та передгір'я є зоною надмірного зволоження: на рік випадає 800-1800 мм опадів, більшість яких припадає на теплу пору року, що теж не сприяє розвиткові туризму.</w:t>
      </w:r>
    </w:p>
    <w:p w14:paraId="786774F2"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 xml:space="preserve">Ріки, що беруть початок в горах: </w:t>
      </w:r>
      <w:proofErr w:type="spellStart"/>
      <w:r w:rsidRPr="00140D27">
        <w:rPr>
          <w:rFonts w:ascii="Times New Roman" w:eastAsia="Times New Roman" w:hAnsi="Times New Roman" w:cs="Times New Roman"/>
          <w:color w:val="000000"/>
          <w:kern w:val="0"/>
          <w:sz w:val="28"/>
          <w:szCs w:val="28"/>
          <w:lang w:eastAsia="uk-UA"/>
          <w14:ligatures w14:val="none"/>
        </w:rPr>
        <w:t>Латориця</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Боржава</w:t>
      </w:r>
      <w:proofErr w:type="spellEnd"/>
      <w:r w:rsidRPr="00140D27">
        <w:rPr>
          <w:rFonts w:ascii="Times New Roman" w:eastAsia="Times New Roman" w:hAnsi="Times New Roman" w:cs="Times New Roman"/>
          <w:color w:val="000000"/>
          <w:kern w:val="0"/>
          <w:sz w:val="28"/>
          <w:szCs w:val="28"/>
          <w:lang w:eastAsia="uk-UA"/>
          <w14:ligatures w14:val="none"/>
        </w:rPr>
        <w:t xml:space="preserve">, Ріка, </w:t>
      </w:r>
      <w:proofErr w:type="spellStart"/>
      <w:r w:rsidRPr="00140D27">
        <w:rPr>
          <w:rFonts w:ascii="Times New Roman" w:eastAsia="Times New Roman" w:hAnsi="Times New Roman" w:cs="Times New Roman"/>
          <w:color w:val="000000"/>
          <w:kern w:val="0"/>
          <w:sz w:val="28"/>
          <w:szCs w:val="28"/>
          <w:lang w:eastAsia="uk-UA"/>
          <w14:ligatures w14:val="none"/>
        </w:rPr>
        <w:t>Теребля</w:t>
      </w:r>
      <w:proofErr w:type="spellEnd"/>
      <w:r w:rsidRPr="00140D27">
        <w:rPr>
          <w:rFonts w:ascii="Times New Roman" w:eastAsia="Times New Roman" w:hAnsi="Times New Roman" w:cs="Times New Roman"/>
          <w:color w:val="000000"/>
          <w:kern w:val="0"/>
          <w:sz w:val="28"/>
          <w:szCs w:val="28"/>
          <w:lang w:eastAsia="uk-UA"/>
          <w14:ligatures w14:val="none"/>
        </w:rPr>
        <w:t xml:space="preserve">, Тересва, Тиса, Дністер, Стрий, Свіча, </w:t>
      </w:r>
      <w:proofErr w:type="spellStart"/>
      <w:r w:rsidRPr="00140D27">
        <w:rPr>
          <w:rFonts w:ascii="Times New Roman" w:eastAsia="Times New Roman" w:hAnsi="Times New Roman" w:cs="Times New Roman"/>
          <w:color w:val="000000"/>
          <w:kern w:val="0"/>
          <w:sz w:val="28"/>
          <w:szCs w:val="28"/>
          <w:lang w:eastAsia="uk-UA"/>
          <w14:ligatures w14:val="none"/>
        </w:rPr>
        <w:t>Лімниця</w:t>
      </w:r>
      <w:proofErr w:type="spellEnd"/>
      <w:r w:rsidRPr="00140D27">
        <w:rPr>
          <w:rFonts w:ascii="Times New Roman" w:eastAsia="Times New Roman" w:hAnsi="Times New Roman" w:cs="Times New Roman"/>
          <w:color w:val="000000"/>
          <w:kern w:val="0"/>
          <w:sz w:val="28"/>
          <w:szCs w:val="28"/>
          <w:lang w:eastAsia="uk-UA"/>
          <w14:ligatures w14:val="none"/>
        </w:rPr>
        <w:t xml:space="preserve">, Бистриця, Прут, Черемош, Серет та інші, - характеризуються значною каламутністю, особливо під час повені, швидкою течією, низькими, навіть в теплу пору, температурами води. Таким чином, з одного боку, це ускладнює їх використання для організації масового </w:t>
      </w:r>
      <w:r w:rsidRPr="00140D27">
        <w:rPr>
          <w:rFonts w:ascii="Times New Roman" w:eastAsia="Times New Roman" w:hAnsi="Times New Roman" w:cs="Times New Roman"/>
          <w:color w:val="000000"/>
          <w:kern w:val="0"/>
          <w:sz w:val="28"/>
          <w:szCs w:val="28"/>
          <w:lang w:eastAsia="uk-UA"/>
          <w14:ligatures w14:val="none"/>
        </w:rPr>
        <w:lastRenderedPageBreak/>
        <w:t>купання, а з іншого, пороги й водоспади на ріках значною мірою сприяють підвищенню естетичної привабливості ландшафтів та роблять можливим розвиток водного екстремального туризму. Річки рівнинної частини Карпатського туристичного району надають мальовничості його ландшафтам своїми глибоко врізаними долинами, на подекуди урвистих схилах яких відслонюються давні породи. Окрасою гірських ландшафтів є озера Синевир, Бребенескул, Несамовите та ін.</w:t>
      </w:r>
    </w:p>
    <w:p w14:paraId="33FE5A1B"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 xml:space="preserve">Виняткове значення для розвитку лікувально-оздоровчого туризму мають численні родовища мінеральних вод різного складу. Найбільш відомими з них є Моршинські, Трускавецькі, </w:t>
      </w:r>
      <w:proofErr w:type="spellStart"/>
      <w:r w:rsidRPr="00140D27">
        <w:rPr>
          <w:rFonts w:ascii="Times New Roman" w:eastAsia="Times New Roman" w:hAnsi="Times New Roman" w:cs="Times New Roman"/>
          <w:color w:val="000000"/>
          <w:kern w:val="0"/>
          <w:sz w:val="28"/>
          <w:szCs w:val="28"/>
          <w:lang w:eastAsia="uk-UA"/>
          <w14:ligatures w14:val="none"/>
        </w:rPr>
        <w:t>Східницькі</w:t>
      </w:r>
      <w:proofErr w:type="spellEnd"/>
      <w:r w:rsidRPr="00140D27">
        <w:rPr>
          <w:rFonts w:ascii="Times New Roman" w:eastAsia="Times New Roman" w:hAnsi="Times New Roman" w:cs="Times New Roman"/>
          <w:color w:val="000000"/>
          <w:kern w:val="0"/>
          <w:sz w:val="28"/>
          <w:szCs w:val="28"/>
          <w:lang w:eastAsia="uk-UA"/>
          <w14:ligatures w14:val="none"/>
        </w:rPr>
        <w:t xml:space="preserve"> джерела Львівської області, Ужоцьке, </w:t>
      </w:r>
      <w:proofErr w:type="spellStart"/>
      <w:r w:rsidRPr="00140D27">
        <w:rPr>
          <w:rFonts w:ascii="Times New Roman" w:eastAsia="Times New Roman" w:hAnsi="Times New Roman" w:cs="Times New Roman"/>
          <w:color w:val="000000"/>
          <w:kern w:val="0"/>
          <w:sz w:val="28"/>
          <w:szCs w:val="28"/>
          <w:lang w:eastAsia="uk-UA"/>
          <w14:ligatures w14:val="none"/>
        </w:rPr>
        <w:t>Міжгірське</w:t>
      </w:r>
      <w:proofErr w:type="spellEnd"/>
      <w:r w:rsidRPr="00140D27">
        <w:rPr>
          <w:rFonts w:ascii="Times New Roman" w:eastAsia="Times New Roman" w:hAnsi="Times New Roman" w:cs="Times New Roman"/>
          <w:color w:val="000000"/>
          <w:kern w:val="0"/>
          <w:sz w:val="28"/>
          <w:szCs w:val="28"/>
          <w:lang w:eastAsia="uk-UA"/>
          <w14:ligatures w14:val="none"/>
        </w:rPr>
        <w:t xml:space="preserve">, Полянське, </w:t>
      </w:r>
      <w:proofErr w:type="spellStart"/>
      <w:r w:rsidRPr="00140D27">
        <w:rPr>
          <w:rFonts w:ascii="Times New Roman" w:eastAsia="Times New Roman" w:hAnsi="Times New Roman" w:cs="Times New Roman"/>
          <w:color w:val="000000"/>
          <w:kern w:val="0"/>
          <w:sz w:val="28"/>
          <w:szCs w:val="28"/>
          <w:lang w:eastAsia="uk-UA"/>
          <w14:ligatures w14:val="none"/>
        </w:rPr>
        <w:t>Новополянське</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Квасівське</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Шаянське</w:t>
      </w:r>
      <w:proofErr w:type="spellEnd"/>
      <w:r w:rsidRPr="00140D27">
        <w:rPr>
          <w:rFonts w:ascii="Times New Roman" w:eastAsia="Times New Roman" w:hAnsi="Times New Roman" w:cs="Times New Roman"/>
          <w:color w:val="000000"/>
          <w:kern w:val="0"/>
          <w:sz w:val="28"/>
          <w:szCs w:val="28"/>
          <w:lang w:eastAsia="uk-UA"/>
          <w14:ligatures w14:val="none"/>
        </w:rPr>
        <w:t xml:space="preserve"> - Закарпатської, </w:t>
      </w:r>
      <w:proofErr w:type="spellStart"/>
      <w:r w:rsidRPr="00140D27">
        <w:rPr>
          <w:rFonts w:ascii="Times New Roman" w:eastAsia="Times New Roman" w:hAnsi="Times New Roman" w:cs="Times New Roman"/>
          <w:color w:val="000000"/>
          <w:kern w:val="0"/>
          <w:sz w:val="28"/>
          <w:szCs w:val="28"/>
          <w:lang w:eastAsia="uk-UA"/>
          <w14:ligatures w14:val="none"/>
        </w:rPr>
        <w:t>Шешорське</w:t>
      </w:r>
      <w:proofErr w:type="spellEnd"/>
      <w:r w:rsidRPr="00140D27">
        <w:rPr>
          <w:rFonts w:ascii="Times New Roman" w:eastAsia="Times New Roman" w:hAnsi="Times New Roman" w:cs="Times New Roman"/>
          <w:color w:val="000000"/>
          <w:kern w:val="0"/>
          <w:sz w:val="28"/>
          <w:szCs w:val="28"/>
          <w:lang w:eastAsia="uk-UA"/>
          <w14:ligatures w14:val="none"/>
        </w:rPr>
        <w:t xml:space="preserve"> - Івано-Франківської та багато інших. Розвитку даного виду туристичної діяльності сприяє також наявність родовищ лікувальних грязей та озокериту.</w:t>
      </w:r>
    </w:p>
    <w:p w14:paraId="3FD390C1"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 xml:space="preserve">Рослинний і тваринний світ Карпатського туристичного району характеризується значним різноманіттям, обумовленим висотною поясністю та широтною зональністю. Тільки в Карпатах налічується понад 2 тис. видів рослин, серед яких понад 100 ендеміків. Українські Карпати характеризуються значною </w:t>
      </w:r>
      <w:proofErr w:type="spellStart"/>
      <w:r w:rsidRPr="00140D27">
        <w:rPr>
          <w:rFonts w:ascii="Times New Roman" w:eastAsia="Times New Roman" w:hAnsi="Times New Roman" w:cs="Times New Roman"/>
          <w:color w:val="000000"/>
          <w:kern w:val="0"/>
          <w:sz w:val="28"/>
          <w:szCs w:val="28"/>
          <w:lang w:eastAsia="uk-UA"/>
          <w14:ligatures w14:val="none"/>
        </w:rPr>
        <w:t>залісненістю</w:t>
      </w:r>
      <w:proofErr w:type="spellEnd"/>
      <w:r w:rsidRPr="00140D27">
        <w:rPr>
          <w:rFonts w:ascii="Times New Roman" w:eastAsia="Times New Roman" w:hAnsi="Times New Roman" w:cs="Times New Roman"/>
          <w:color w:val="000000"/>
          <w:kern w:val="0"/>
          <w:sz w:val="28"/>
          <w:szCs w:val="28"/>
          <w:lang w:eastAsia="uk-UA"/>
          <w14:ligatures w14:val="none"/>
        </w:rPr>
        <w:t xml:space="preserve"> території (понад 40 %). У видовому складі гірських лісів переважають смерека та бук, в рівнинних лісах поширені бук, дуб, граб, сосна. Це сприяє організації санаторно-курортної справи. Велике різноманіття лікарських рослин, диких плодів, ягід та грибів сприяє розвиткові </w:t>
      </w:r>
      <w:proofErr w:type="spellStart"/>
      <w:r w:rsidRPr="00140D27">
        <w:rPr>
          <w:rFonts w:ascii="Times New Roman" w:eastAsia="Times New Roman" w:hAnsi="Times New Roman" w:cs="Times New Roman"/>
          <w:color w:val="000000"/>
          <w:kern w:val="0"/>
          <w:sz w:val="28"/>
          <w:szCs w:val="28"/>
          <w:lang w:eastAsia="uk-UA"/>
          <w14:ligatures w14:val="none"/>
        </w:rPr>
        <w:t>промисельного</w:t>
      </w:r>
      <w:proofErr w:type="spellEnd"/>
      <w:r w:rsidRPr="00140D27">
        <w:rPr>
          <w:rFonts w:ascii="Times New Roman" w:eastAsia="Times New Roman" w:hAnsi="Times New Roman" w:cs="Times New Roman"/>
          <w:color w:val="000000"/>
          <w:kern w:val="0"/>
          <w:sz w:val="28"/>
          <w:szCs w:val="28"/>
          <w:lang w:eastAsia="uk-UA"/>
          <w14:ligatures w14:val="none"/>
        </w:rPr>
        <w:t xml:space="preserve"> туризму.</w:t>
      </w:r>
    </w:p>
    <w:p w14:paraId="326518E0"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 xml:space="preserve">Серед об'єктів природно-заповідного фонду, що можуть становити інтерес для іноземних туристів, є Карпатський біосферний заповідник, національні природні парки Синевир та </w:t>
      </w:r>
      <w:proofErr w:type="spellStart"/>
      <w:r w:rsidRPr="00140D27">
        <w:rPr>
          <w:rFonts w:ascii="Times New Roman" w:eastAsia="Times New Roman" w:hAnsi="Times New Roman" w:cs="Times New Roman"/>
          <w:color w:val="000000"/>
          <w:kern w:val="0"/>
          <w:sz w:val="28"/>
          <w:szCs w:val="28"/>
          <w:lang w:eastAsia="uk-UA"/>
          <w14:ligatures w14:val="none"/>
        </w:rPr>
        <w:t>Ужанський</w:t>
      </w:r>
      <w:proofErr w:type="spellEnd"/>
      <w:r w:rsidRPr="00140D27">
        <w:rPr>
          <w:rFonts w:ascii="Times New Roman" w:eastAsia="Times New Roman" w:hAnsi="Times New Roman" w:cs="Times New Roman"/>
          <w:color w:val="000000"/>
          <w:kern w:val="0"/>
          <w:sz w:val="28"/>
          <w:szCs w:val="28"/>
          <w:lang w:eastAsia="uk-UA"/>
          <w14:ligatures w14:val="none"/>
        </w:rPr>
        <w:t xml:space="preserve"> Закарпатської області; Галицький, Гуцульський, Карпатський національні природні парки Івано-Франківської області; національні природні парки Яворівський та </w:t>
      </w:r>
      <w:hyperlink r:id="rId9" w:tgtFrame="_blank" w:history="1">
        <w:r w:rsidRPr="00140D27">
          <w:rPr>
            <w:rFonts w:ascii="Times New Roman" w:eastAsia="Times New Roman" w:hAnsi="Times New Roman" w:cs="Times New Roman"/>
            <w:color w:val="800000"/>
            <w:kern w:val="0"/>
            <w:sz w:val="28"/>
            <w:szCs w:val="28"/>
            <w:u w:val="single"/>
            <w:lang w:eastAsia="uk-UA"/>
            <w14:ligatures w14:val="none"/>
          </w:rPr>
          <w:t>Сколівські Бескиди</w:t>
        </w:r>
      </w:hyperlink>
      <w:r w:rsidRPr="00140D27">
        <w:rPr>
          <w:rFonts w:ascii="Times New Roman" w:eastAsia="Times New Roman" w:hAnsi="Times New Roman" w:cs="Times New Roman"/>
          <w:color w:val="000000"/>
          <w:kern w:val="0"/>
          <w:sz w:val="28"/>
          <w:szCs w:val="28"/>
          <w:lang w:eastAsia="uk-UA"/>
          <w14:ligatures w14:val="none"/>
        </w:rPr>
        <w:t> Львівської області, Сторожинецький дендропарк, Вижницький національний природний парк Чернівецької області.</w:t>
      </w:r>
    </w:p>
    <w:p w14:paraId="6B781E44"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b/>
          <w:bCs/>
          <w:i/>
          <w:iCs/>
          <w:color w:val="000000"/>
          <w:kern w:val="0"/>
          <w:sz w:val="28"/>
          <w:szCs w:val="28"/>
          <w:lang w:eastAsia="uk-UA"/>
          <w14:ligatures w14:val="none"/>
        </w:rPr>
        <w:t>Соціально-культурні туристичні ресурси.</w:t>
      </w:r>
      <w:r w:rsidRPr="00140D27">
        <w:rPr>
          <w:rFonts w:ascii="Times New Roman" w:eastAsia="Times New Roman" w:hAnsi="Times New Roman" w:cs="Times New Roman"/>
          <w:b/>
          <w:bCs/>
          <w:color w:val="000000"/>
          <w:kern w:val="0"/>
          <w:sz w:val="28"/>
          <w:szCs w:val="28"/>
          <w:lang w:eastAsia="uk-UA"/>
          <w14:ligatures w14:val="none"/>
        </w:rPr>
        <w:t> Львівська область </w:t>
      </w:r>
      <w:r w:rsidRPr="00140D27">
        <w:rPr>
          <w:rFonts w:ascii="Times New Roman" w:eastAsia="Times New Roman" w:hAnsi="Times New Roman" w:cs="Times New Roman"/>
          <w:color w:val="000000"/>
          <w:kern w:val="0"/>
          <w:sz w:val="28"/>
          <w:szCs w:val="28"/>
          <w:lang w:eastAsia="uk-UA"/>
          <w14:ligatures w14:val="none"/>
        </w:rPr>
        <w:t>є чи не найбільш насиченим визначними архітектурними пам'ятками регіоном нашої держави. Негласною столицею західноукраїнських земель є місто </w:t>
      </w:r>
      <w:hyperlink r:id="rId10" w:tgtFrame="_blank" w:history="1">
        <w:r w:rsidRPr="00140D27">
          <w:rPr>
            <w:rFonts w:ascii="Times New Roman" w:eastAsia="Times New Roman" w:hAnsi="Times New Roman" w:cs="Times New Roman"/>
            <w:b/>
            <w:bCs/>
            <w:color w:val="800000"/>
            <w:kern w:val="0"/>
            <w:sz w:val="28"/>
            <w:szCs w:val="28"/>
            <w:u w:val="single"/>
            <w:lang w:eastAsia="uk-UA"/>
            <w14:ligatures w14:val="none"/>
          </w:rPr>
          <w:t>Львів</w:t>
        </w:r>
      </w:hyperlink>
      <w:r w:rsidRPr="00140D27">
        <w:rPr>
          <w:rFonts w:ascii="Times New Roman" w:eastAsia="Times New Roman" w:hAnsi="Times New Roman" w:cs="Times New Roman"/>
          <w:b/>
          <w:bCs/>
          <w:color w:val="000000"/>
          <w:kern w:val="0"/>
          <w:sz w:val="28"/>
          <w:szCs w:val="28"/>
          <w:lang w:eastAsia="uk-UA"/>
          <w14:ligatures w14:val="none"/>
        </w:rPr>
        <w:t>.</w:t>
      </w:r>
      <w:r w:rsidRPr="00140D27">
        <w:rPr>
          <w:rFonts w:ascii="Times New Roman" w:eastAsia="Times New Roman" w:hAnsi="Times New Roman" w:cs="Times New Roman"/>
          <w:color w:val="000000"/>
          <w:kern w:val="0"/>
          <w:sz w:val="28"/>
          <w:szCs w:val="28"/>
          <w:lang w:eastAsia="uk-UA"/>
          <w14:ligatures w14:val="none"/>
        </w:rPr>
        <w:t xml:space="preserve"> Заснований у ХІІІ столітті князем Данилом Галицьким як майбутня столиця князівства, Львів і надалі зберігав своє домінуюче значення. Архітектурна спадщина Львова формувалась впродовж віків і носить на собі відбитки багатьох архітектурних стилів, а історичний центр Львова, що почав формуватися в середні віки, не має аналогів в Україні і віднесений до Списку світової культурної і природної спадщини ЮНЕСКО. З-поміж визначних архітектурних споруд міста слід згадати будівлі, що складають неповторний ансамбль площі Ринок, названої так на зразок європейських міст: ратушу, палац </w:t>
      </w:r>
      <w:proofErr w:type="spellStart"/>
      <w:r w:rsidRPr="00140D27">
        <w:rPr>
          <w:rFonts w:ascii="Times New Roman" w:eastAsia="Times New Roman" w:hAnsi="Times New Roman" w:cs="Times New Roman"/>
          <w:color w:val="000000"/>
          <w:kern w:val="0"/>
          <w:sz w:val="28"/>
          <w:szCs w:val="28"/>
          <w:lang w:eastAsia="uk-UA"/>
          <w14:ligatures w14:val="none"/>
        </w:rPr>
        <w:t>Корнякта</w:t>
      </w:r>
      <w:proofErr w:type="spellEnd"/>
      <w:r w:rsidRPr="00140D27">
        <w:rPr>
          <w:rFonts w:ascii="Times New Roman" w:eastAsia="Times New Roman" w:hAnsi="Times New Roman" w:cs="Times New Roman"/>
          <w:color w:val="000000"/>
          <w:kern w:val="0"/>
          <w:sz w:val="28"/>
          <w:szCs w:val="28"/>
          <w:lang w:eastAsia="uk-UA"/>
          <w14:ligatures w14:val="none"/>
        </w:rPr>
        <w:t xml:space="preserve"> та чорну кам'яницю, палац Любомирських. Львів відомий своїми старовинними культовими спорудами, що представляють багато конфесій. Серед найбільш значущих - храм Івана Хрестителя ХІІІ століття, пам'ятки архітектури ХІІІ-ХІХ століть - костел Марії Сніжної та церква Миколи Чудотворця, Латинський кафедральний собор ХІV-ХV ст., синагога "Золота Роза" ХVІ ст., Домініканський собор ХVІІІ-ХІХ ст., Вірменська церква ХІV ст. - усього понад 20 об'єктів. Оригінальністю відрізняються архітектурні пам'ятки міста громадського призначення: будинок Театру опери і балету ім. </w:t>
      </w:r>
      <w:proofErr w:type="spellStart"/>
      <w:r w:rsidRPr="00140D27">
        <w:rPr>
          <w:rFonts w:ascii="Times New Roman" w:eastAsia="Times New Roman" w:hAnsi="Times New Roman" w:cs="Times New Roman"/>
          <w:color w:val="000000"/>
          <w:kern w:val="0"/>
          <w:sz w:val="28"/>
          <w:szCs w:val="28"/>
          <w:lang w:eastAsia="uk-UA"/>
          <w14:ligatures w14:val="none"/>
        </w:rPr>
        <w:t>С.Крушельницької</w:t>
      </w:r>
      <w:proofErr w:type="spellEnd"/>
      <w:r w:rsidRPr="00140D27">
        <w:rPr>
          <w:rFonts w:ascii="Times New Roman" w:eastAsia="Times New Roman" w:hAnsi="Times New Roman" w:cs="Times New Roman"/>
          <w:color w:val="000000"/>
          <w:kern w:val="0"/>
          <w:sz w:val="28"/>
          <w:szCs w:val="28"/>
          <w:lang w:eastAsia="uk-UA"/>
          <w14:ligatures w14:val="none"/>
        </w:rPr>
        <w:t xml:space="preserve">, головний корпус університету ім. І. Франка, готель "Жорж", Міський арсенал та ін. В місті багато пам'ятників, споруджених на честь видатних осіб, серед яких найбільшу художню цінність мають пам'ятники А. Міцкевичу, Т. Шевченку, І. Федорову. Визначним осередком концентрації </w:t>
      </w:r>
      <w:proofErr w:type="spellStart"/>
      <w:r w:rsidRPr="00140D27">
        <w:rPr>
          <w:rFonts w:ascii="Times New Roman" w:eastAsia="Times New Roman" w:hAnsi="Times New Roman" w:cs="Times New Roman"/>
          <w:color w:val="000000"/>
          <w:kern w:val="0"/>
          <w:sz w:val="28"/>
          <w:szCs w:val="28"/>
          <w:lang w:eastAsia="uk-UA"/>
          <w14:ligatures w14:val="none"/>
        </w:rPr>
        <w:t>біосоціальних</w:t>
      </w:r>
      <w:proofErr w:type="spellEnd"/>
      <w:r w:rsidRPr="00140D27">
        <w:rPr>
          <w:rFonts w:ascii="Times New Roman" w:eastAsia="Times New Roman" w:hAnsi="Times New Roman" w:cs="Times New Roman"/>
          <w:color w:val="000000"/>
          <w:kern w:val="0"/>
          <w:sz w:val="28"/>
          <w:szCs w:val="28"/>
          <w:lang w:eastAsia="uk-UA"/>
          <w14:ligatures w14:val="none"/>
        </w:rPr>
        <w:t xml:space="preserve"> та культурно-історичних рекреаційних ресурсів є Личаківський цвинтар, де останній притулок знайшло багато видатних людей, діячів науки, політики, культури та мистецтва, у тому числі, й іноземців. У Львові значним чином розвинена рекреаційно-розважальна інфраструктура: жителі та гості міста можуть відпочити у численних парках та скверах, кав'ярнях та ресторанах, відвідати театри чи музеї.</w:t>
      </w:r>
    </w:p>
    <w:p w14:paraId="7A2E0F2F"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Інші населені пункти Львівської області теж характеризуються значним соціально-культурним рекреаційним потенціалом. Своїми замками-палацами відомі </w:t>
      </w:r>
      <w:r w:rsidRPr="00140D27">
        <w:rPr>
          <w:rFonts w:ascii="Times New Roman" w:eastAsia="Times New Roman" w:hAnsi="Times New Roman" w:cs="Times New Roman"/>
          <w:b/>
          <w:bCs/>
          <w:color w:val="000000"/>
          <w:kern w:val="0"/>
          <w:sz w:val="28"/>
          <w:szCs w:val="28"/>
          <w:lang w:eastAsia="uk-UA"/>
          <w14:ligatures w14:val="none"/>
        </w:rPr>
        <w:t>Броди, </w:t>
      </w:r>
      <w:hyperlink r:id="rId11" w:tgtFrame="_blank" w:history="1">
        <w:r w:rsidRPr="00140D27">
          <w:rPr>
            <w:rFonts w:ascii="Times New Roman" w:eastAsia="Times New Roman" w:hAnsi="Times New Roman" w:cs="Times New Roman"/>
            <w:b/>
            <w:bCs/>
            <w:color w:val="800000"/>
            <w:kern w:val="0"/>
            <w:sz w:val="28"/>
            <w:szCs w:val="28"/>
            <w:u w:val="single"/>
            <w:lang w:eastAsia="uk-UA"/>
            <w14:ligatures w14:val="none"/>
          </w:rPr>
          <w:t>Жовква</w:t>
        </w:r>
      </w:hyperlink>
      <w:r w:rsidRPr="00140D27">
        <w:rPr>
          <w:rFonts w:ascii="Times New Roman" w:eastAsia="Times New Roman" w:hAnsi="Times New Roman" w:cs="Times New Roman"/>
          <w:b/>
          <w:bCs/>
          <w:color w:val="000000"/>
          <w:kern w:val="0"/>
          <w:sz w:val="28"/>
          <w:szCs w:val="28"/>
          <w:lang w:eastAsia="uk-UA"/>
          <w14:ligatures w14:val="none"/>
        </w:rPr>
        <w:t xml:space="preserve">, Золочів, Олесько, Підгірці, </w:t>
      </w:r>
      <w:proofErr w:type="spellStart"/>
      <w:r w:rsidRPr="00140D27">
        <w:rPr>
          <w:rFonts w:ascii="Times New Roman" w:eastAsia="Times New Roman" w:hAnsi="Times New Roman" w:cs="Times New Roman"/>
          <w:b/>
          <w:bCs/>
          <w:color w:val="000000"/>
          <w:kern w:val="0"/>
          <w:sz w:val="28"/>
          <w:szCs w:val="28"/>
          <w:lang w:eastAsia="uk-UA"/>
          <w14:ligatures w14:val="none"/>
        </w:rPr>
        <w:t>Свірж</w:t>
      </w:r>
      <w:proofErr w:type="spellEnd"/>
      <w:r w:rsidRPr="00140D27">
        <w:rPr>
          <w:rFonts w:ascii="Times New Roman" w:eastAsia="Times New Roman" w:hAnsi="Times New Roman" w:cs="Times New Roman"/>
          <w:b/>
          <w:bCs/>
          <w:color w:val="000000"/>
          <w:kern w:val="0"/>
          <w:sz w:val="28"/>
          <w:szCs w:val="28"/>
          <w:lang w:eastAsia="uk-UA"/>
          <w14:ligatures w14:val="none"/>
        </w:rPr>
        <w:t>.</w:t>
      </w:r>
      <w:r w:rsidRPr="00140D27">
        <w:rPr>
          <w:rFonts w:ascii="Times New Roman" w:eastAsia="Times New Roman" w:hAnsi="Times New Roman" w:cs="Times New Roman"/>
          <w:color w:val="000000"/>
          <w:kern w:val="0"/>
          <w:sz w:val="28"/>
          <w:szCs w:val="28"/>
          <w:lang w:eastAsia="uk-UA"/>
          <w14:ligatures w14:val="none"/>
        </w:rPr>
        <w:t> Чудові зразки староукраїнського церковного дерев'яного зодчества збереглись у </w:t>
      </w:r>
      <w:r w:rsidRPr="00140D27">
        <w:rPr>
          <w:rFonts w:ascii="Times New Roman" w:eastAsia="Times New Roman" w:hAnsi="Times New Roman" w:cs="Times New Roman"/>
          <w:b/>
          <w:bCs/>
          <w:color w:val="000000"/>
          <w:kern w:val="0"/>
          <w:sz w:val="28"/>
          <w:szCs w:val="28"/>
          <w:lang w:eastAsia="uk-UA"/>
          <w14:ligatures w14:val="none"/>
        </w:rPr>
        <w:t>Буську, Городку, </w:t>
      </w:r>
      <w:hyperlink r:id="rId12" w:tgtFrame="_blank" w:history="1">
        <w:r w:rsidRPr="00140D27">
          <w:rPr>
            <w:rFonts w:ascii="Times New Roman" w:eastAsia="Times New Roman" w:hAnsi="Times New Roman" w:cs="Times New Roman"/>
            <w:b/>
            <w:bCs/>
            <w:color w:val="800000"/>
            <w:kern w:val="0"/>
            <w:sz w:val="28"/>
            <w:szCs w:val="28"/>
            <w:u w:val="single"/>
            <w:lang w:eastAsia="uk-UA"/>
            <w14:ligatures w14:val="none"/>
          </w:rPr>
          <w:t>Дрогобичі</w:t>
        </w:r>
      </w:hyperlink>
      <w:r w:rsidRPr="00140D27">
        <w:rPr>
          <w:rFonts w:ascii="Times New Roman" w:eastAsia="Times New Roman" w:hAnsi="Times New Roman" w:cs="Times New Roman"/>
          <w:b/>
          <w:bCs/>
          <w:color w:val="000000"/>
          <w:kern w:val="0"/>
          <w:sz w:val="28"/>
          <w:szCs w:val="28"/>
          <w:lang w:eastAsia="uk-UA"/>
          <w14:ligatures w14:val="none"/>
        </w:rPr>
        <w:t>, Жовкві, Крехові, </w:t>
      </w:r>
      <w:hyperlink r:id="rId13" w:tgtFrame="_blank" w:history="1">
        <w:r w:rsidRPr="00140D27">
          <w:rPr>
            <w:rFonts w:ascii="Times New Roman" w:eastAsia="Times New Roman" w:hAnsi="Times New Roman" w:cs="Times New Roman"/>
            <w:b/>
            <w:bCs/>
            <w:color w:val="800000"/>
            <w:kern w:val="0"/>
            <w:sz w:val="28"/>
            <w:szCs w:val="28"/>
            <w:u w:val="single"/>
            <w:lang w:eastAsia="uk-UA"/>
            <w14:ligatures w14:val="none"/>
          </w:rPr>
          <w:t>Сколе</w:t>
        </w:r>
      </w:hyperlink>
      <w:r w:rsidRPr="00140D27">
        <w:rPr>
          <w:rFonts w:ascii="Times New Roman" w:eastAsia="Times New Roman" w:hAnsi="Times New Roman" w:cs="Times New Roman"/>
          <w:b/>
          <w:bCs/>
          <w:color w:val="000000"/>
          <w:kern w:val="0"/>
          <w:sz w:val="28"/>
          <w:szCs w:val="28"/>
          <w:lang w:eastAsia="uk-UA"/>
          <w14:ligatures w14:val="none"/>
        </w:rPr>
        <w:t>.</w:t>
      </w:r>
      <w:r w:rsidRPr="00140D27">
        <w:rPr>
          <w:rFonts w:ascii="Times New Roman" w:eastAsia="Times New Roman" w:hAnsi="Times New Roman" w:cs="Times New Roman"/>
          <w:color w:val="000000"/>
          <w:kern w:val="0"/>
          <w:sz w:val="28"/>
          <w:szCs w:val="28"/>
          <w:lang w:eastAsia="uk-UA"/>
          <w14:ligatures w14:val="none"/>
        </w:rPr>
        <w:t xml:space="preserve"> Величністю відрізняються муровані Домініканський костел ХVІІ ст. у </w:t>
      </w:r>
      <w:proofErr w:type="spellStart"/>
      <w:r w:rsidRPr="00140D27">
        <w:rPr>
          <w:rFonts w:ascii="Times New Roman" w:eastAsia="Times New Roman" w:hAnsi="Times New Roman" w:cs="Times New Roman"/>
          <w:color w:val="000000"/>
          <w:kern w:val="0"/>
          <w:sz w:val="28"/>
          <w:szCs w:val="28"/>
          <w:lang w:eastAsia="uk-UA"/>
          <w14:ligatures w14:val="none"/>
        </w:rPr>
        <w:t>м.Белз</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Юріївська</w:t>
      </w:r>
      <w:proofErr w:type="spellEnd"/>
      <w:r w:rsidRPr="00140D27">
        <w:rPr>
          <w:rFonts w:ascii="Times New Roman" w:eastAsia="Times New Roman" w:hAnsi="Times New Roman" w:cs="Times New Roman"/>
          <w:color w:val="000000"/>
          <w:kern w:val="0"/>
          <w:sz w:val="28"/>
          <w:szCs w:val="28"/>
          <w:lang w:eastAsia="uk-UA"/>
          <w14:ligatures w14:val="none"/>
        </w:rPr>
        <w:t xml:space="preserve"> церква ХVІІ ст. у </w:t>
      </w:r>
      <w:r w:rsidRPr="00140D27">
        <w:rPr>
          <w:rFonts w:ascii="Times New Roman" w:eastAsia="Times New Roman" w:hAnsi="Times New Roman" w:cs="Times New Roman"/>
          <w:b/>
          <w:bCs/>
          <w:color w:val="000000"/>
          <w:kern w:val="0"/>
          <w:sz w:val="28"/>
          <w:szCs w:val="28"/>
          <w:lang w:eastAsia="uk-UA"/>
          <w14:ligatures w14:val="none"/>
        </w:rPr>
        <w:t>Бродах, </w:t>
      </w:r>
      <w:r w:rsidRPr="00140D27">
        <w:rPr>
          <w:rFonts w:ascii="Times New Roman" w:eastAsia="Times New Roman" w:hAnsi="Times New Roman" w:cs="Times New Roman"/>
          <w:color w:val="000000"/>
          <w:kern w:val="0"/>
          <w:sz w:val="28"/>
          <w:szCs w:val="28"/>
          <w:lang w:eastAsia="uk-UA"/>
          <w14:ligatures w14:val="none"/>
        </w:rPr>
        <w:t>храми ХІV-ХVІІ ст. та оборонна вежа у </w:t>
      </w:r>
      <w:r w:rsidRPr="00140D27">
        <w:rPr>
          <w:rFonts w:ascii="Times New Roman" w:eastAsia="Times New Roman" w:hAnsi="Times New Roman" w:cs="Times New Roman"/>
          <w:b/>
          <w:bCs/>
          <w:color w:val="000000"/>
          <w:kern w:val="0"/>
          <w:sz w:val="28"/>
          <w:szCs w:val="28"/>
          <w:lang w:eastAsia="uk-UA"/>
          <w14:ligatures w14:val="none"/>
        </w:rPr>
        <w:t>Дрогобичі,</w:t>
      </w:r>
      <w:r w:rsidRPr="00140D27">
        <w:rPr>
          <w:rFonts w:ascii="Times New Roman" w:eastAsia="Times New Roman" w:hAnsi="Times New Roman" w:cs="Times New Roman"/>
          <w:color w:val="000000"/>
          <w:kern w:val="0"/>
          <w:sz w:val="28"/>
          <w:szCs w:val="28"/>
          <w:lang w:eastAsia="uk-UA"/>
          <w14:ligatures w14:val="none"/>
        </w:rPr>
        <w:t> костели та церкви </w:t>
      </w:r>
      <w:r w:rsidRPr="00140D27">
        <w:rPr>
          <w:rFonts w:ascii="Times New Roman" w:eastAsia="Times New Roman" w:hAnsi="Times New Roman" w:cs="Times New Roman"/>
          <w:b/>
          <w:bCs/>
          <w:color w:val="000000"/>
          <w:kern w:val="0"/>
          <w:sz w:val="28"/>
          <w:szCs w:val="28"/>
          <w:lang w:eastAsia="uk-UA"/>
          <w14:ligatures w14:val="none"/>
        </w:rPr>
        <w:t>м. Комарно</w:t>
      </w:r>
      <w:r w:rsidRPr="00140D27">
        <w:rPr>
          <w:rFonts w:ascii="Times New Roman" w:eastAsia="Times New Roman" w:hAnsi="Times New Roman" w:cs="Times New Roman"/>
          <w:color w:val="000000"/>
          <w:kern w:val="0"/>
          <w:sz w:val="28"/>
          <w:szCs w:val="28"/>
          <w:lang w:eastAsia="uk-UA"/>
          <w14:ligatures w14:val="none"/>
        </w:rPr>
        <w:t>, комплекс споруд Василіанського монастиря ХVІІ ст. у</w:t>
      </w:r>
      <w:r w:rsidRPr="00140D27">
        <w:rPr>
          <w:rFonts w:ascii="Times New Roman" w:eastAsia="Times New Roman" w:hAnsi="Times New Roman" w:cs="Times New Roman"/>
          <w:b/>
          <w:bCs/>
          <w:color w:val="000000"/>
          <w:kern w:val="0"/>
          <w:sz w:val="28"/>
          <w:szCs w:val="28"/>
          <w:lang w:eastAsia="uk-UA"/>
          <w14:ligatures w14:val="none"/>
        </w:rPr>
        <w:t> Крехові</w:t>
      </w:r>
      <w:r w:rsidRPr="00140D27">
        <w:rPr>
          <w:rFonts w:ascii="Times New Roman" w:eastAsia="Times New Roman" w:hAnsi="Times New Roman" w:cs="Times New Roman"/>
          <w:color w:val="000000"/>
          <w:kern w:val="0"/>
          <w:sz w:val="28"/>
          <w:szCs w:val="28"/>
          <w:lang w:eastAsia="uk-UA"/>
          <w14:ligatures w14:val="none"/>
        </w:rPr>
        <w:t> та інші. Відомими курортними центрами є </w:t>
      </w:r>
      <w:hyperlink r:id="rId14" w:tgtFrame="_blank" w:history="1">
        <w:r w:rsidRPr="00140D27">
          <w:rPr>
            <w:rFonts w:ascii="Times New Roman" w:eastAsia="Times New Roman" w:hAnsi="Times New Roman" w:cs="Times New Roman"/>
            <w:b/>
            <w:bCs/>
            <w:color w:val="800000"/>
            <w:kern w:val="0"/>
            <w:sz w:val="28"/>
            <w:szCs w:val="28"/>
            <w:u w:val="single"/>
            <w:lang w:eastAsia="uk-UA"/>
            <w14:ligatures w14:val="none"/>
          </w:rPr>
          <w:t>Трускавець</w:t>
        </w:r>
      </w:hyperlink>
      <w:r w:rsidRPr="00140D27">
        <w:rPr>
          <w:rFonts w:ascii="Times New Roman" w:eastAsia="Times New Roman" w:hAnsi="Times New Roman" w:cs="Times New Roman"/>
          <w:b/>
          <w:bCs/>
          <w:color w:val="000000"/>
          <w:kern w:val="0"/>
          <w:sz w:val="28"/>
          <w:szCs w:val="28"/>
          <w:lang w:eastAsia="uk-UA"/>
          <w14:ligatures w14:val="none"/>
        </w:rPr>
        <w:t>, </w:t>
      </w:r>
      <w:hyperlink r:id="rId15" w:tgtFrame="_blank" w:history="1">
        <w:r w:rsidRPr="00140D27">
          <w:rPr>
            <w:rFonts w:ascii="Times New Roman" w:eastAsia="Times New Roman" w:hAnsi="Times New Roman" w:cs="Times New Roman"/>
            <w:b/>
            <w:bCs/>
            <w:color w:val="800000"/>
            <w:kern w:val="0"/>
            <w:sz w:val="28"/>
            <w:szCs w:val="28"/>
            <w:u w:val="single"/>
            <w:lang w:eastAsia="uk-UA"/>
            <w14:ligatures w14:val="none"/>
          </w:rPr>
          <w:t>Моршин</w:t>
        </w:r>
      </w:hyperlink>
      <w:r w:rsidRPr="00140D27">
        <w:rPr>
          <w:rFonts w:ascii="Times New Roman" w:eastAsia="Times New Roman" w:hAnsi="Times New Roman" w:cs="Times New Roman"/>
          <w:b/>
          <w:bCs/>
          <w:color w:val="000000"/>
          <w:kern w:val="0"/>
          <w:sz w:val="28"/>
          <w:szCs w:val="28"/>
          <w:lang w:eastAsia="uk-UA"/>
          <w14:ligatures w14:val="none"/>
        </w:rPr>
        <w:t>, </w:t>
      </w:r>
      <w:hyperlink r:id="rId16" w:tgtFrame="_blank" w:history="1">
        <w:r w:rsidRPr="00140D27">
          <w:rPr>
            <w:rFonts w:ascii="Times New Roman" w:eastAsia="Times New Roman" w:hAnsi="Times New Roman" w:cs="Times New Roman"/>
            <w:b/>
            <w:bCs/>
            <w:color w:val="800000"/>
            <w:kern w:val="0"/>
            <w:sz w:val="28"/>
            <w:szCs w:val="28"/>
            <w:u w:val="single"/>
            <w:lang w:eastAsia="uk-UA"/>
            <w14:ligatures w14:val="none"/>
          </w:rPr>
          <w:t>Східниця</w:t>
        </w:r>
      </w:hyperlink>
      <w:r w:rsidRPr="00140D27">
        <w:rPr>
          <w:rFonts w:ascii="Times New Roman" w:eastAsia="Times New Roman" w:hAnsi="Times New Roman" w:cs="Times New Roman"/>
          <w:color w:val="000000"/>
          <w:kern w:val="0"/>
          <w:sz w:val="28"/>
          <w:szCs w:val="28"/>
          <w:lang w:eastAsia="uk-UA"/>
          <w14:ligatures w14:val="none"/>
        </w:rPr>
        <w:t>.</w:t>
      </w:r>
    </w:p>
    <w:p w14:paraId="54098146"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 xml:space="preserve">Зі Львівською областю пов'язані життєві шляхи І. Франка, І. Федорова, А. Міцкевича, Ю. Кульчицького, С. Крушельницької, П. </w:t>
      </w:r>
      <w:proofErr w:type="spellStart"/>
      <w:r w:rsidRPr="00140D27">
        <w:rPr>
          <w:rFonts w:ascii="Times New Roman" w:eastAsia="Times New Roman" w:hAnsi="Times New Roman" w:cs="Times New Roman"/>
          <w:color w:val="000000"/>
          <w:kern w:val="0"/>
          <w:sz w:val="28"/>
          <w:szCs w:val="28"/>
          <w:lang w:eastAsia="uk-UA"/>
          <w14:ligatures w14:val="none"/>
        </w:rPr>
        <w:t>Нєстєрова</w:t>
      </w:r>
      <w:proofErr w:type="spellEnd"/>
      <w:r w:rsidRPr="00140D27">
        <w:rPr>
          <w:rFonts w:ascii="Times New Roman" w:eastAsia="Times New Roman" w:hAnsi="Times New Roman" w:cs="Times New Roman"/>
          <w:color w:val="000000"/>
          <w:kern w:val="0"/>
          <w:sz w:val="28"/>
          <w:szCs w:val="28"/>
          <w:lang w:eastAsia="uk-UA"/>
          <w14:ligatures w14:val="none"/>
        </w:rPr>
        <w:t>, В. Івасюка, О. Толстого, М. Рильського та ін.</w:t>
      </w:r>
    </w:p>
    <w:p w14:paraId="0BB1365F"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b/>
          <w:bCs/>
          <w:color w:val="000000"/>
          <w:kern w:val="0"/>
          <w:sz w:val="28"/>
          <w:szCs w:val="28"/>
          <w:lang w:eastAsia="uk-UA"/>
          <w14:ligatures w14:val="none"/>
        </w:rPr>
        <w:t>Івано-Франківська область.</w:t>
      </w:r>
      <w:r w:rsidRPr="00140D27">
        <w:rPr>
          <w:rFonts w:ascii="Times New Roman" w:eastAsia="Times New Roman" w:hAnsi="Times New Roman" w:cs="Times New Roman"/>
          <w:color w:val="000000"/>
          <w:kern w:val="0"/>
          <w:sz w:val="28"/>
          <w:szCs w:val="28"/>
          <w:lang w:eastAsia="uk-UA"/>
          <w14:ligatures w14:val="none"/>
        </w:rPr>
        <w:t> Найбільшим осередком, в якому сконцентрована значна частина архітектурної спадщини області, є її адміністративний центр -</w:t>
      </w:r>
      <w:r w:rsidRPr="00140D27">
        <w:rPr>
          <w:rFonts w:ascii="Times New Roman" w:eastAsia="Times New Roman" w:hAnsi="Times New Roman" w:cs="Times New Roman"/>
          <w:b/>
          <w:bCs/>
          <w:color w:val="000000"/>
          <w:kern w:val="0"/>
          <w:sz w:val="28"/>
          <w:szCs w:val="28"/>
          <w:lang w:eastAsia="uk-UA"/>
          <w14:ligatures w14:val="none"/>
        </w:rPr>
        <w:t> м. Івано-Франківськ,</w:t>
      </w:r>
      <w:r w:rsidRPr="00140D27">
        <w:rPr>
          <w:rFonts w:ascii="Times New Roman" w:eastAsia="Times New Roman" w:hAnsi="Times New Roman" w:cs="Times New Roman"/>
          <w:color w:val="000000"/>
          <w:kern w:val="0"/>
          <w:sz w:val="28"/>
          <w:szCs w:val="28"/>
          <w:lang w:eastAsia="uk-UA"/>
          <w14:ligatures w14:val="none"/>
        </w:rPr>
        <w:t xml:space="preserve"> заснований у ХVІІ ст.. Найстарішими спорудами міста є костел Пресвятої Діви Марії та палац, що належав нащадками засновника міста - коронного гетьмана </w:t>
      </w:r>
      <w:proofErr w:type="spellStart"/>
      <w:r w:rsidRPr="00140D27">
        <w:rPr>
          <w:rFonts w:ascii="Times New Roman" w:eastAsia="Times New Roman" w:hAnsi="Times New Roman" w:cs="Times New Roman"/>
          <w:color w:val="000000"/>
          <w:kern w:val="0"/>
          <w:sz w:val="28"/>
          <w:szCs w:val="28"/>
          <w:lang w:eastAsia="uk-UA"/>
          <w14:ligatures w14:val="none"/>
        </w:rPr>
        <w:t>С.Потоцького</w:t>
      </w:r>
      <w:proofErr w:type="spellEnd"/>
      <w:r w:rsidRPr="00140D27">
        <w:rPr>
          <w:rFonts w:ascii="Times New Roman" w:eastAsia="Times New Roman" w:hAnsi="Times New Roman" w:cs="Times New Roman"/>
          <w:color w:val="000000"/>
          <w:kern w:val="0"/>
          <w:sz w:val="28"/>
          <w:szCs w:val="28"/>
          <w:lang w:eastAsia="uk-UA"/>
          <w14:ligatures w14:val="none"/>
        </w:rPr>
        <w:t>, а також ратуша, що довгий час правила за в'язницю. Іншими визначними архітектурними пам'ятками міста є єзуїтський колегіум та Вірменська церква ХVІІ ст., готелі, адміністративні й житлові будинки, що формують архітектурний ансамбль центральної частини міста.</w:t>
      </w:r>
    </w:p>
    <w:p w14:paraId="287F891E"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Івано-Франківщина - колиска Галицького князівства. До наших часів збереглись руїни замку його столиці - міста </w:t>
      </w:r>
      <w:r w:rsidRPr="00140D27">
        <w:rPr>
          <w:rFonts w:ascii="Times New Roman" w:eastAsia="Times New Roman" w:hAnsi="Times New Roman" w:cs="Times New Roman"/>
          <w:b/>
          <w:bCs/>
          <w:color w:val="000000"/>
          <w:kern w:val="0"/>
          <w:sz w:val="28"/>
          <w:szCs w:val="28"/>
          <w:lang w:eastAsia="uk-UA"/>
          <w14:ligatures w14:val="none"/>
        </w:rPr>
        <w:t>Галича, </w:t>
      </w:r>
      <w:r w:rsidRPr="00140D27">
        <w:rPr>
          <w:rFonts w:ascii="Times New Roman" w:eastAsia="Times New Roman" w:hAnsi="Times New Roman" w:cs="Times New Roman"/>
          <w:color w:val="000000"/>
          <w:kern w:val="0"/>
          <w:sz w:val="28"/>
          <w:szCs w:val="28"/>
          <w:lang w:eastAsia="uk-UA"/>
          <w14:ligatures w14:val="none"/>
        </w:rPr>
        <w:t xml:space="preserve">на базі пам'яток якого в наші дні створений національний заповідник "Давній Галич". До заповідника увійшли церква Різдва Христового ХІV-ХV ст. в Галичі, церква </w:t>
      </w:r>
      <w:proofErr w:type="spellStart"/>
      <w:r w:rsidRPr="00140D27">
        <w:rPr>
          <w:rFonts w:ascii="Times New Roman" w:eastAsia="Times New Roman" w:hAnsi="Times New Roman" w:cs="Times New Roman"/>
          <w:color w:val="000000"/>
          <w:kern w:val="0"/>
          <w:sz w:val="28"/>
          <w:szCs w:val="28"/>
          <w:lang w:eastAsia="uk-UA"/>
          <w14:ligatures w14:val="none"/>
        </w:rPr>
        <w:t>св</w:t>
      </w:r>
      <w:proofErr w:type="spellEnd"/>
      <w:r w:rsidRPr="00140D27">
        <w:rPr>
          <w:rFonts w:ascii="Times New Roman" w:eastAsia="Times New Roman" w:hAnsi="Times New Roman" w:cs="Times New Roman"/>
          <w:color w:val="000000"/>
          <w:kern w:val="0"/>
          <w:sz w:val="28"/>
          <w:szCs w:val="28"/>
          <w:lang w:eastAsia="uk-UA"/>
          <w14:ligatures w14:val="none"/>
        </w:rPr>
        <w:t>. Пантелеймона XXI ст. в</w:t>
      </w:r>
      <w:r w:rsidRPr="00140D27">
        <w:rPr>
          <w:rFonts w:ascii="Times New Roman" w:eastAsia="Times New Roman" w:hAnsi="Times New Roman" w:cs="Times New Roman"/>
          <w:b/>
          <w:bCs/>
          <w:color w:val="000000"/>
          <w:kern w:val="0"/>
          <w:sz w:val="28"/>
          <w:szCs w:val="28"/>
          <w:lang w:eastAsia="uk-UA"/>
          <w14:ligatures w14:val="none"/>
        </w:rPr>
        <w:t> с. Шевченкове,</w:t>
      </w:r>
      <w:r w:rsidRPr="00140D27">
        <w:rPr>
          <w:rFonts w:ascii="Times New Roman" w:eastAsia="Times New Roman" w:hAnsi="Times New Roman" w:cs="Times New Roman"/>
          <w:color w:val="000000"/>
          <w:kern w:val="0"/>
          <w:sz w:val="28"/>
          <w:szCs w:val="28"/>
          <w:lang w:eastAsia="uk-UA"/>
          <w14:ligatures w14:val="none"/>
        </w:rPr>
        <w:t> Успенська церква XVII ст. і фундамент Успенського собору XII ст. у </w:t>
      </w:r>
      <w:proofErr w:type="spellStart"/>
      <w:r w:rsidRPr="00140D27">
        <w:rPr>
          <w:rFonts w:ascii="Times New Roman" w:eastAsia="Times New Roman" w:hAnsi="Times New Roman" w:cs="Times New Roman"/>
          <w:b/>
          <w:bCs/>
          <w:color w:val="000000"/>
          <w:kern w:val="0"/>
          <w:sz w:val="28"/>
          <w:szCs w:val="28"/>
          <w:lang w:eastAsia="uk-UA"/>
          <w14:ligatures w14:val="none"/>
        </w:rPr>
        <w:t>Крилосі</w:t>
      </w:r>
      <w:proofErr w:type="spellEnd"/>
      <w:r w:rsidRPr="00140D27">
        <w:rPr>
          <w:rFonts w:ascii="Times New Roman" w:eastAsia="Times New Roman" w:hAnsi="Times New Roman" w:cs="Times New Roman"/>
          <w:b/>
          <w:bCs/>
          <w:color w:val="000000"/>
          <w:kern w:val="0"/>
          <w:sz w:val="28"/>
          <w:szCs w:val="28"/>
          <w:lang w:eastAsia="uk-UA"/>
          <w14:ligatures w14:val="none"/>
        </w:rPr>
        <w:t>.</w:t>
      </w:r>
    </w:p>
    <w:p w14:paraId="3FBC1CFD"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Неформальною столицею Гуцульщини є</w:t>
      </w:r>
      <w:r w:rsidRPr="00140D27">
        <w:rPr>
          <w:rFonts w:ascii="Times New Roman" w:eastAsia="Times New Roman" w:hAnsi="Times New Roman" w:cs="Times New Roman"/>
          <w:b/>
          <w:bCs/>
          <w:color w:val="000000"/>
          <w:kern w:val="0"/>
          <w:sz w:val="28"/>
          <w:szCs w:val="28"/>
          <w:lang w:eastAsia="uk-UA"/>
          <w14:ligatures w14:val="none"/>
        </w:rPr>
        <w:t> Коломия,</w:t>
      </w:r>
      <w:r w:rsidRPr="00140D27">
        <w:rPr>
          <w:rFonts w:ascii="Times New Roman" w:eastAsia="Times New Roman" w:hAnsi="Times New Roman" w:cs="Times New Roman"/>
          <w:color w:val="000000"/>
          <w:kern w:val="0"/>
          <w:sz w:val="28"/>
          <w:szCs w:val="28"/>
          <w:lang w:eastAsia="uk-UA"/>
          <w14:ligatures w14:val="none"/>
        </w:rPr>
        <w:t xml:space="preserve"> відома своїми архітектурними пам'ятками, серед яких найстаріша в області дерев'яна церква Благовіщення ХVІ ст., коломийська гімназія, в стінах якої здобували освіту </w:t>
      </w:r>
      <w:proofErr w:type="spellStart"/>
      <w:r w:rsidRPr="00140D27">
        <w:rPr>
          <w:rFonts w:ascii="Times New Roman" w:eastAsia="Times New Roman" w:hAnsi="Times New Roman" w:cs="Times New Roman"/>
          <w:color w:val="000000"/>
          <w:kern w:val="0"/>
          <w:sz w:val="28"/>
          <w:szCs w:val="28"/>
          <w:lang w:eastAsia="uk-UA"/>
          <w14:ligatures w14:val="none"/>
        </w:rPr>
        <w:t>В.Стефаник</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Л.Мартович</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М.Черемшина</w:t>
      </w:r>
      <w:proofErr w:type="spellEnd"/>
      <w:r w:rsidRPr="00140D27">
        <w:rPr>
          <w:rFonts w:ascii="Times New Roman" w:eastAsia="Times New Roman" w:hAnsi="Times New Roman" w:cs="Times New Roman"/>
          <w:color w:val="000000"/>
          <w:kern w:val="0"/>
          <w:sz w:val="28"/>
          <w:szCs w:val="28"/>
          <w:lang w:eastAsia="uk-UA"/>
          <w14:ligatures w14:val="none"/>
        </w:rPr>
        <w:t xml:space="preserve">, будинок ратуші, що був свідком багатьох історичних подій. Коломия - є центром музейництва. Тут функціонують музей народного мистецтва ім. </w:t>
      </w:r>
      <w:proofErr w:type="spellStart"/>
      <w:r w:rsidRPr="00140D27">
        <w:rPr>
          <w:rFonts w:ascii="Times New Roman" w:eastAsia="Times New Roman" w:hAnsi="Times New Roman" w:cs="Times New Roman"/>
          <w:color w:val="000000"/>
          <w:kern w:val="0"/>
          <w:sz w:val="28"/>
          <w:szCs w:val="28"/>
          <w:lang w:eastAsia="uk-UA"/>
          <w14:ligatures w14:val="none"/>
        </w:rPr>
        <w:t>Й.Кобринського</w:t>
      </w:r>
      <w:proofErr w:type="spellEnd"/>
      <w:r w:rsidRPr="00140D27">
        <w:rPr>
          <w:rFonts w:ascii="Times New Roman" w:eastAsia="Times New Roman" w:hAnsi="Times New Roman" w:cs="Times New Roman"/>
          <w:color w:val="000000"/>
          <w:kern w:val="0"/>
          <w:sz w:val="28"/>
          <w:szCs w:val="28"/>
          <w:lang w:eastAsia="uk-UA"/>
          <w14:ligatures w14:val="none"/>
        </w:rPr>
        <w:t xml:space="preserve"> та широковідомий, не зважаючи на коротку історію, яку веде з 2000 р., музей писанкового розпису.</w:t>
      </w:r>
    </w:p>
    <w:p w14:paraId="2EB0EEA0"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Комплексами монастирських споруд XVIIІ ст., що належать римо- та греко-католицькій конфесіям, відомі </w:t>
      </w:r>
      <w:r w:rsidRPr="00140D27">
        <w:rPr>
          <w:rFonts w:ascii="Times New Roman" w:eastAsia="Times New Roman" w:hAnsi="Times New Roman" w:cs="Times New Roman"/>
          <w:b/>
          <w:bCs/>
          <w:color w:val="000000"/>
          <w:kern w:val="0"/>
          <w:sz w:val="28"/>
          <w:szCs w:val="28"/>
          <w:lang w:eastAsia="uk-UA"/>
          <w14:ligatures w14:val="none"/>
        </w:rPr>
        <w:t>Богородчани, Городенка,</w:t>
      </w:r>
      <w:r w:rsidRPr="00140D27">
        <w:rPr>
          <w:rFonts w:ascii="Times New Roman" w:eastAsia="Times New Roman" w:hAnsi="Times New Roman" w:cs="Times New Roman"/>
          <w:color w:val="000000"/>
          <w:kern w:val="0"/>
          <w:sz w:val="28"/>
          <w:szCs w:val="28"/>
          <w:lang w:eastAsia="uk-UA"/>
          <w14:ligatures w14:val="none"/>
        </w:rPr>
        <w:t> церквами та костелами ХІV-ХVІ ст. - </w:t>
      </w:r>
      <w:r w:rsidRPr="00140D27">
        <w:rPr>
          <w:rFonts w:ascii="Times New Roman" w:eastAsia="Times New Roman" w:hAnsi="Times New Roman" w:cs="Times New Roman"/>
          <w:b/>
          <w:bCs/>
          <w:color w:val="000000"/>
          <w:kern w:val="0"/>
          <w:sz w:val="28"/>
          <w:szCs w:val="28"/>
          <w:lang w:eastAsia="uk-UA"/>
          <w14:ligatures w14:val="none"/>
        </w:rPr>
        <w:t>Рогатин,</w:t>
      </w:r>
      <w:r w:rsidRPr="00140D27">
        <w:rPr>
          <w:rFonts w:ascii="Times New Roman" w:eastAsia="Times New Roman" w:hAnsi="Times New Roman" w:cs="Times New Roman"/>
          <w:color w:val="000000"/>
          <w:kern w:val="0"/>
          <w:sz w:val="28"/>
          <w:szCs w:val="28"/>
          <w:lang w:eastAsia="uk-UA"/>
          <w14:ligatures w14:val="none"/>
        </w:rPr>
        <w:t> центром православного паломництва є </w:t>
      </w:r>
      <w:proofErr w:type="spellStart"/>
      <w:r w:rsidRPr="00140D27">
        <w:rPr>
          <w:rFonts w:ascii="Times New Roman" w:eastAsia="Times New Roman" w:hAnsi="Times New Roman" w:cs="Times New Roman"/>
          <w:b/>
          <w:bCs/>
          <w:color w:val="000000"/>
          <w:kern w:val="0"/>
          <w:sz w:val="28"/>
          <w:szCs w:val="28"/>
          <w:lang w:eastAsia="uk-UA"/>
          <w14:ligatures w14:val="none"/>
        </w:rPr>
        <w:t>Манявський</w:t>
      </w:r>
      <w:proofErr w:type="spellEnd"/>
      <w:r w:rsidRPr="00140D27">
        <w:rPr>
          <w:rFonts w:ascii="Times New Roman" w:eastAsia="Times New Roman" w:hAnsi="Times New Roman" w:cs="Times New Roman"/>
          <w:b/>
          <w:bCs/>
          <w:color w:val="000000"/>
          <w:kern w:val="0"/>
          <w:sz w:val="28"/>
          <w:szCs w:val="28"/>
          <w:lang w:eastAsia="uk-UA"/>
          <w14:ligatures w14:val="none"/>
        </w:rPr>
        <w:t xml:space="preserve"> скит.</w:t>
      </w:r>
    </w:p>
    <w:p w14:paraId="54BF4C5C"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Курортно-туристичними центрами області є </w:t>
      </w:r>
      <w:r w:rsidRPr="00140D27">
        <w:rPr>
          <w:rFonts w:ascii="Times New Roman" w:eastAsia="Times New Roman" w:hAnsi="Times New Roman" w:cs="Times New Roman"/>
          <w:b/>
          <w:bCs/>
          <w:color w:val="000000"/>
          <w:kern w:val="0"/>
          <w:sz w:val="28"/>
          <w:szCs w:val="28"/>
          <w:lang w:eastAsia="uk-UA"/>
          <w14:ligatures w14:val="none"/>
        </w:rPr>
        <w:t>Болехів, Косів, Яблуниця, Яремче,</w:t>
      </w:r>
      <w:r w:rsidRPr="00140D27">
        <w:rPr>
          <w:rFonts w:ascii="Times New Roman" w:eastAsia="Times New Roman" w:hAnsi="Times New Roman" w:cs="Times New Roman"/>
          <w:color w:val="000000"/>
          <w:kern w:val="0"/>
          <w:sz w:val="28"/>
          <w:szCs w:val="28"/>
          <w:lang w:eastAsia="uk-UA"/>
          <w14:ligatures w14:val="none"/>
        </w:rPr>
        <w:t> столиця гірськолижного туризму </w:t>
      </w:r>
      <w:r w:rsidRPr="00140D27">
        <w:rPr>
          <w:rFonts w:ascii="Times New Roman" w:eastAsia="Times New Roman" w:hAnsi="Times New Roman" w:cs="Times New Roman"/>
          <w:b/>
          <w:bCs/>
          <w:color w:val="000000"/>
          <w:kern w:val="0"/>
          <w:sz w:val="28"/>
          <w:szCs w:val="28"/>
          <w:lang w:eastAsia="uk-UA"/>
          <w14:ligatures w14:val="none"/>
        </w:rPr>
        <w:t>Ворохта,</w:t>
      </w:r>
      <w:r w:rsidRPr="00140D27">
        <w:rPr>
          <w:rFonts w:ascii="Times New Roman" w:eastAsia="Times New Roman" w:hAnsi="Times New Roman" w:cs="Times New Roman"/>
          <w:color w:val="000000"/>
          <w:kern w:val="0"/>
          <w:sz w:val="28"/>
          <w:szCs w:val="28"/>
          <w:lang w:eastAsia="uk-UA"/>
          <w14:ligatures w14:val="none"/>
        </w:rPr>
        <w:t> мальовничі</w:t>
      </w:r>
      <w:r w:rsidRPr="00140D27">
        <w:rPr>
          <w:rFonts w:ascii="Times New Roman" w:eastAsia="Times New Roman" w:hAnsi="Times New Roman" w:cs="Times New Roman"/>
          <w:b/>
          <w:bCs/>
          <w:color w:val="000000"/>
          <w:kern w:val="0"/>
          <w:sz w:val="28"/>
          <w:szCs w:val="28"/>
          <w:lang w:eastAsia="uk-UA"/>
          <w14:ligatures w14:val="none"/>
        </w:rPr>
        <w:t> </w:t>
      </w:r>
      <w:proofErr w:type="spellStart"/>
      <w:r w:rsidRPr="00140D27">
        <w:rPr>
          <w:rFonts w:ascii="Times New Roman" w:eastAsia="Times New Roman" w:hAnsi="Times New Roman" w:cs="Times New Roman"/>
          <w:b/>
          <w:bCs/>
          <w:color w:val="000000"/>
          <w:kern w:val="0"/>
          <w:sz w:val="28"/>
          <w:szCs w:val="28"/>
          <w:lang w:eastAsia="uk-UA"/>
          <w14:ligatures w14:val="none"/>
        </w:rPr>
        <w:t>Шешори</w:t>
      </w:r>
      <w:proofErr w:type="spellEnd"/>
      <w:r w:rsidRPr="00140D27">
        <w:rPr>
          <w:rFonts w:ascii="Times New Roman" w:eastAsia="Times New Roman" w:hAnsi="Times New Roman" w:cs="Times New Roman"/>
          <w:b/>
          <w:bCs/>
          <w:color w:val="000000"/>
          <w:kern w:val="0"/>
          <w:sz w:val="28"/>
          <w:szCs w:val="28"/>
          <w:lang w:eastAsia="uk-UA"/>
          <w14:ligatures w14:val="none"/>
        </w:rPr>
        <w:t>.</w:t>
      </w:r>
    </w:p>
    <w:p w14:paraId="49E15643"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В етнографічному відношенні Івано-Франківщина складається з Опілля, Покуття, Бойківщини та Гуцульщини. Їх мешканці зберегли деякі відмінності у мові, одязі, культурі та побуті, що теж може бути об'єктом уваги іноземних туристів.</w:t>
      </w:r>
    </w:p>
    <w:p w14:paraId="64B7374F"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 xml:space="preserve">Івано-Франківщина є батьківщиною князя Ярослава Осьмомисла і княгині Єфросинії Ярославни, султанші Роксолани, Олекси Довбуша, письменників Івана Вагилевича, Василя Стефаника, Марка Черемшини, Леся Мартовича, Марійки Підгірянки, композитора Анатолія Кос-Анатольського, художників Ярослава </w:t>
      </w:r>
      <w:proofErr w:type="spellStart"/>
      <w:r w:rsidRPr="00140D27">
        <w:rPr>
          <w:rFonts w:ascii="Times New Roman" w:eastAsia="Times New Roman" w:hAnsi="Times New Roman" w:cs="Times New Roman"/>
          <w:color w:val="000000"/>
          <w:kern w:val="0"/>
          <w:sz w:val="28"/>
          <w:szCs w:val="28"/>
          <w:lang w:eastAsia="uk-UA"/>
          <w14:ligatures w14:val="none"/>
        </w:rPr>
        <w:t>Петрака</w:t>
      </w:r>
      <w:proofErr w:type="spellEnd"/>
      <w:r w:rsidRPr="00140D27">
        <w:rPr>
          <w:rFonts w:ascii="Times New Roman" w:eastAsia="Times New Roman" w:hAnsi="Times New Roman" w:cs="Times New Roman"/>
          <w:color w:val="000000"/>
          <w:kern w:val="0"/>
          <w:sz w:val="28"/>
          <w:szCs w:val="28"/>
          <w:lang w:eastAsia="uk-UA"/>
          <w14:ligatures w14:val="none"/>
        </w:rPr>
        <w:t xml:space="preserve"> та Василя </w:t>
      </w:r>
      <w:proofErr w:type="spellStart"/>
      <w:r w:rsidRPr="00140D27">
        <w:rPr>
          <w:rFonts w:ascii="Times New Roman" w:eastAsia="Times New Roman" w:hAnsi="Times New Roman" w:cs="Times New Roman"/>
          <w:color w:val="000000"/>
          <w:kern w:val="0"/>
          <w:sz w:val="28"/>
          <w:szCs w:val="28"/>
          <w:lang w:eastAsia="uk-UA"/>
          <w14:ligatures w14:val="none"/>
        </w:rPr>
        <w:t>Касіяна</w:t>
      </w:r>
      <w:proofErr w:type="spellEnd"/>
      <w:r w:rsidRPr="00140D27">
        <w:rPr>
          <w:rFonts w:ascii="Times New Roman" w:eastAsia="Times New Roman" w:hAnsi="Times New Roman" w:cs="Times New Roman"/>
          <w:color w:val="000000"/>
          <w:kern w:val="0"/>
          <w:sz w:val="28"/>
          <w:szCs w:val="28"/>
          <w:lang w:eastAsia="uk-UA"/>
          <w14:ligatures w14:val="none"/>
        </w:rPr>
        <w:t>, політичних діячів Дмитра Вітовського та Степана Бандери. Тут бували і працювали Іван Франко, Михайло Грушевський, Олександр Олесь, Богдан Лепкий, Михайло Коцюбинський, Максим Рильський та інші.</w:t>
      </w:r>
    </w:p>
    <w:p w14:paraId="63D1ABE9"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Архітектурні пам'ятки </w:t>
      </w:r>
      <w:r w:rsidRPr="00140D27">
        <w:rPr>
          <w:rFonts w:ascii="Times New Roman" w:eastAsia="Times New Roman" w:hAnsi="Times New Roman" w:cs="Times New Roman"/>
          <w:b/>
          <w:bCs/>
          <w:color w:val="000000"/>
          <w:kern w:val="0"/>
          <w:sz w:val="28"/>
          <w:szCs w:val="28"/>
          <w:lang w:eastAsia="uk-UA"/>
          <w14:ligatures w14:val="none"/>
        </w:rPr>
        <w:t>Закарпатської області</w:t>
      </w:r>
      <w:r w:rsidRPr="00140D27">
        <w:rPr>
          <w:rFonts w:ascii="Times New Roman" w:eastAsia="Times New Roman" w:hAnsi="Times New Roman" w:cs="Times New Roman"/>
          <w:color w:val="000000"/>
          <w:kern w:val="0"/>
          <w:sz w:val="28"/>
          <w:szCs w:val="28"/>
          <w:lang w:eastAsia="uk-UA"/>
          <w14:ligatures w14:val="none"/>
        </w:rPr>
        <w:t xml:space="preserve"> відрізняються особливою специфікою, що підкреслює власну історичну долю регіону, пов'язану з історією Угорщини, Румунії та Словаччини. Тут </w:t>
      </w:r>
      <w:proofErr w:type="spellStart"/>
      <w:r w:rsidRPr="00140D27">
        <w:rPr>
          <w:rFonts w:ascii="Times New Roman" w:eastAsia="Times New Roman" w:hAnsi="Times New Roman" w:cs="Times New Roman"/>
          <w:color w:val="000000"/>
          <w:kern w:val="0"/>
          <w:sz w:val="28"/>
          <w:szCs w:val="28"/>
          <w:lang w:eastAsia="uk-UA"/>
          <w14:ligatures w14:val="none"/>
        </w:rPr>
        <w:t>збереглось</w:t>
      </w:r>
      <w:proofErr w:type="spellEnd"/>
      <w:r w:rsidRPr="00140D27">
        <w:rPr>
          <w:rFonts w:ascii="Times New Roman" w:eastAsia="Times New Roman" w:hAnsi="Times New Roman" w:cs="Times New Roman"/>
          <w:color w:val="000000"/>
          <w:kern w:val="0"/>
          <w:sz w:val="28"/>
          <w:szCs w:val="28"/>
          <w:lang w:eastAsia="uk-UA"/>
          <w14:ligatures w14:val="none"/>
        </w:rPr>
        <w:t xml:space="preserve"> чимало замків колишніх вельможних господарів краю. Як правило, ці цитаделі будувались в стратегічно важливих, добре захищених місцях. Згуртовуючи навколо себе населення, що під час небезпеки шукало захисту в їх стінах, вони ініціювали виникнення міст. Так, з неприступної фортеці </w:t>
      </w:r>
      <w:proofErr w:type="spellStart"/>
      <w:r w:rsidRPr="00140D27">
        <w:rPr>
          <w:rFonts w:ascii="Times New Roman" w:eastAsia="Times New Roman" w:hAnsi="Times New Roman" w:cs="Times New Roman"/>
          <w:color w:val="000000"/>
          <w:kern w:val="0"/>
          <w:sz w:val="28"/>
          <w:szCs w:val="28"/>
          <w:lang w:eastAsia="uk-UA"/>
          <w14:ligatures w14:val="none"/>
        </w:rPr>
        <w:t>Гунг</w:t>
      </w:r>
      <w:proofErr w:type="spellEnd"/>
      <w:r w:rsidRPr="00140D27">
        <w:rPr>
          <w:rFonts w:ascii="Times New Roman" w:eastAsia="Times New Roman" w:hAnsi="Times New Roman" w:cs="Times New Roman"/>
          <w:color w:val="000000"/>
          <w:kern w:val="0"/>
          <w:sz w:val="28"/>
          <w:szCs w:val="28"/>
          <w:lang w:eastAsia="uk-UA"/>
          <w14:ligatures w14:val="none"/>
        </w:rPr>
        <w:t xml:space="preserve"> ІХ ст., яка не </w:t>
      </w:r>
      <w:proofErr w:type="spellStart"/>
      <w:r w:rsidRPr="00140D27">
        <w:rPr>
          <w:rFonts w:ascii="Times New Roman" w:eastAsia="Times New Roman" w:hAnsi="Times New Roman" w:cs="Times New Roman"/>
          <w:color w:val="000000"/>
          <w:kern w:val="0"/>
          <w:sz w:val="28"/>
          <w:szCs w:val="28"/>
          <w:lang w:eastAsia="uk-UA"/>
          <w14:ligatures w14:val="none"/>
        </w:rPr>
        <w:t>збереглася</w:t>
      </w:r>
      <w:proofErr w:type="spellEnd"/>
      <w:r w:rsidRPr="00140D27">
        <w:rPr>
          <w:rFonts w:ascii="Times New Roman" w:eastAsia="Times New Roman" w:hAnsi="Times New Roman" w:cs="Times New Roman"/>
          <w:color w:val="000000"/>
          <w:kern w:val="0"/>
          <w:sz w:val="28"/>
          <w:szCs w:val="28"/>
          <w:lang w:eastAsia="uk-UA"/>
          <w14:ligatures w14:val="none"/>
        </w:rPr>
        <w:t xml:space="preserve"> до наших часів, бере початок місто </w:t>
      </w:r>
      <w:r w:rsidRPr="00140D27">
        <w:rPr>
          <w:rFonts w:ascii="Times New Roman" w:eastAsia="Times New Roman" w:hAnsi="Times New Roman" w:cs="Times New Roman"/>
          <w:b/>
          <w:bCs/>
          <w:color w:val="000000"/>
          <w:kern w:val="0"/>
          <w:sz w:val="28"/>
          <w:szCs w:val="28"/>
          <w:lang w:eastAsia="uk-UA"/>
          <w14:ligatures w14:val="none"/>
        </w:rPr>
        <w:t>Ужгород</w:t>
      </w:r>
      <w:r w:rsidRPr="00140D27">
        <w:rPr>
          <w:rFonts w:ascii="Times New Roman" w:eastAsia="Times New Roman" w:hAnsi="Times New Roman" w:cs="Times New Roman"/>
          <w:color w:val="000000"/>
          <w:kern w:val="0"/>
          <w:sz w:val="28"/>
          <w:szCs w:val="28"/>
          <w:lang w:eastAsia="uk-UA"/>
          <w14:ligatures w14:val="none"/>
        </w:rPr>
        <w:t xml:space="preserve"> - адміністративний центр Закарпатської області. У ХІV ст. в Ужгороді будується інший замок, що належав феодалам </w:t>
      </w:r>
      <w:proofErr w:type="spellStart"/>
      <w:r w:rsidRPr="00140D27">
        <w:rPr>
          <w:rFonts w:ascii="Times New Roman" w:eastAsia="Times New Roman" w:hAnsi="Times New Roman" w:cs="Times New Roman"/>
          <w:color w:val="000000"/>
          <w:kern w:val="0"/>
          <w:sz w:val="28"/>
          <w:szCs w:val="28"/>
          <w:lang w:eastAsia="uk-UA"/>
          <w14:ligatures w14:val="none"/>
        </w:rPr>
        <w:t>Другетам</w:t>
      </w:r>
      <w:proofErr w:type="spellEnd"/>
      <w:r w:rsidRPr="00140D27">
        <w:rPr>
          <w:rFonts w:ascii="Times New Roman" w:eastAsia="Times New Roman" w:hAnsi="Times New Roman" w:cs="Times New Roman"/>
          <w:color w:val="000000"/>
          <w:kern w:val="0"/>
          <w:sz w:val="28"/>
          <w:szCs w:val="28"/>
          <w:lang w:eastAsia="uk-UA"/>
          <w14:ligatures w14:val="none"/>
        </w:rPr>
        <w:t xml:space="preserve">. Нині в ньому розміщені експозиції картинної галереї та краєзнавчого музею. Результатом тривалого релігійного протиборства між католиками та протестантами стала поява у ХVІІ ст. будівель єзуїтської колегії та костелу, які в наші часи правлять за кафедральний собор греко-католицької церкви та єпископську резиденцію. Від ХVІІІ ст. до нашого часу збереглися будівля </w:t>
      </w:r>
      <w:proofErr w:type="spellStart"/>
      <w:r w:rsidRPr="00140D27">
        <w:rPr>
          <w:rFonts w:ascii="Times New Roman" w:eastAsia="Times New Roman" w:hAnsi="Times New Roman" w:cs="Times New Roman"/>
          <w:color w:val="000000"/>
          <w:kern w:val="0"/>
          <w:sz w:val="28"/>
          <w:szCs w:val="28"/>
          <w:lang w:eastAsia="uk-UA"/>
          <w14:ligatures w14:val="none"/>
        </w:rPr>
        <w:t>жупанату</w:t>
      </w:r>
      <w:proofErr w:type="spellEnd"/>
      <w:r w:rsidRPr="00140D27">
        <w:rPr>
          <w:rFonts w:ascii="Times New Roman" w:eastAsia="Times New Roman" w:hAnsi="Times New Roman" w:cs="Times New Roman"/>
          <w:color w:val="000000"/>
          <w:kern w:val="0"/>
          <w:sz w:val="28"/>
          <w:szCs w:val="28"/>
          <w:lang w:eastAsia="uk-UA"/>
          <w14:ligatures w14:val="none"/>
        </w:rPr>
        <w:t xml:space="preserve">, римо-католицький костел, дерев'яна </w:t>
      </w:r>
      <w:proofErr w:type="spellStart"/>
      <w:r w:rsidRPr="00140D27">
        <w:rPr>
          <w:rFonts w:ascii="Times New Roman" w:eastAsia="Times New Roman" w:hAnsi="Times New Roman" w:cs="Times New Roman"/>
          <w:color w:val="000000"/>
          <w:kern w:val="0"/>
          <w:sz w:val="28"/>
          <w:szCs w:val="28"/>
          <w:lang w:eastAsia="uk-UA"/>
          <w14:ligatures w14:val="none"/>
        </w:rPr>
        <w:t>Шелестовська</w:t>
      </w:r>
      <w:proofErr w:type="spellEnd"/>
      <w:r w:rsidRPr="00140D27">
        <w:rPr>
          <w:rFonts w:ascii="Times New Roman" w:eastAsia="Times New Roman" w:hAnsi="Times New Roman" w:cs="Times New Roman"/>
          <w:color w:val="000000"/>
          <w:kern w:val="0"/>
          <w:sz w:val="28"/>
          <w:szCs w:val="28"/>
          <w:lang w:eastAsia="uk-UA"/>
          <w14:ligatures w14:val="none"/>
        </w:rPr>
        <w:t xml:space="preserve"> церква, чимало житлових і господарських будівель у старій частині міста. ХХ сторіччя теж залишило свій слід у формуванні архітектурного ансамблю міста: саме тоді було збудовано синагогу та кальвіністський костел.</w:t>
      </w:r>
    </w:p>
    <w:p w14:paraId="7DBCFE28"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Своєю славною історією та кількістю архітектурних пам'яток майже не поступається обласному центру </w:t>
      </w:r>
      <w:r w:rsidRPr="00140D27">
        <w:rPr>
          <w:rFonts w:ascii="Times New Roman" w:eastAsia="Times New Roman" w:hAnsi="Times New Roman" w:cs="Times New Roman"/>
          <w:b/>
          <w:bCs/>
          <w:color w:val="000000"/>
          <w:kern w:val="0"/>
          <w:sz w:val="28"/>
          <w:szCs w:val="28"/>
          <w:lang w:eastAsia="uk-UA"/>
          <w14:ligatures w14:val="none"/>
        </w:rPr>
        <w:t>м. Берегове,</w:t>
      </w:r>
      <w:r w:rsidRPr="00140D27">
        <w:rPr>
          <w:rFonts w:ascii="Times New Roman" w:eastAsia="Times New Roman" w:hAnsi="Times New Roman" w:cs="Times New Roman"/>
          <w:color w:val="000000"/>
          <w:kern w:val="0"/>
          <w:sz w:val="28"/>
          <w:szCs w:val="28"/>
          <w:lang w:eastAsia="uk-UA"/>
          <w14:ligatures w14:val="none"/>
        </w:rPr>
        <w:t xml:space="preserve"> закладене у ХІ ст. як центр розвитку виноградарства. Серед найвизначніших - </w:t>
      </w:r>
      <w:proofErr w:type="spellStart"/>
      <w:r w:rsidRPr="00140D27">
        <w:rPr>
          <w:rFonts w:ascii="Times New Roman" w:eastAsia="Times New Roman" w:hAnsi="Times New Roman" w:cs="Times New Roman"/>
          <w:color w:val="000000"/>
          <w:kern w:val="0"/>
          <w:sz w:val="28"/>
          <w:szCs w:val="28"/>
          <w:lang w:eastAsia="uk-UA"/>
          <w14:ligatures w14:val="none"/>
        </w:rPr>
        <w:t>Всехсвятський</w:t>
      </w:r>
      <w:proofErr w:type="spellEnd"/>
      <w:r w:rsidRPr="00140D27">
        <w:rPr>
          <w:rFonts w:ascii="Times New Roman" w:eastAsia="Times New Roman" w:hAnsi="Times New Roman" w:cs="Times New Roman"/>
          <w:color w:val="000000"/>
          <w:kern w:val="0"/>
          <w:sz w:val="28"/>
          <w:szCs w:val="28"/>
          <w:lang w:eastAsia="uk-UA"/>
          <w14:ligatures w14:val="none"/>
        </w:rPr>
        <w:t xml:space="preserve"> костел ХІV-ХІХ ст., костел Реформаторів </w:t>
      </w:r>
      <w:proofErr w:type="spellStart"/>
      <w:r w:rsidRPr="00140D27">
        <w:rPr>
          <w:rFonts w:ascii="Times New Roman" w:eastAsia="Times New Roman" w:hAnsi="Times New Roman" w:cs="Times New Roman"/>
          <w:color w:val="000000"/>
          <w:kern w:val="0"/>
          <w:sz w:val="28"/>
          <w:szCs w:val="28"/>
          <w:lang w:eastAsia="uk-UA"/>
          <w14:ligatures w14:val="none"/>
        </w:rPr>
        <w:t>ХVст</w:t>
      </w:r>
      <w:proofErr w:type="spellEnd"/>
      <w:r w:rsidRPr="00140D27">
        <w:rPr>
          <w:rFonts w:ascii="Times New Roman" w:eastAsia="Times New Roman" w:hAnsi="Times New Roman" w:cs="Times New Roman"/>
          <w:color w:val="000000"/>
          <w:kern w:val="0"/>
          <w:sz w:val="28"/>
          <w:szCs w:val="28"/>
          <w:lang w:eastAsia="uk-UA"/>
          <w14:ligatures w14:val="none"/>
        </w:rPr>
        <w:t>., ансамбль споруд "Княжий двір" ХVІІ-ХІХ ст., старовинні особняки та громадські споруди. </w:t>
      </w:r>
      <w:r w:rsidRPr="00140D27">
        <w:rPr>
          <w:rFonts w:ascii="Times New Roman" w:eastAsia="Times New Roman" w:hAnsi="Times New Roman" w:cs="Times New Roman"/>
          <w:b/>
          <w:bCs/>
          <w:color w:val="000000"/>
          <w:kern w:val="0"/>
          <w:sz w:val="28"/>
          <w:szCs w:val="28"/>
          <w:lang w:eastAsia="uk-UA"/>
          <w14:ligatures w14:val="none"/>
        </w:rPr>
        <w:t>Виноградів</w:t>
      </w:r>
      <w:r w:rsidRPr="00140D27">
        <w:rPr>
          <w:rFonts w:ascii="Times New Roman" w:eastAsia="Times New Roman" w:hAnsi="Times New Roman" w:cs="Times New Roman"/>
          <w:color w:val="000000"/>
          <w:kern w:val="0"/>
          <w:sz w:val="28"/>
          <w:szCs w:val="28"/>
          <w:lang w:eastAsia="uk-UA"/>
          <w14:ligatures w14:val="none"/>
        </w:rPr>
        <w:t xml:space="preserve"> приваблює увагу туристів руїнами замку та палацом баронів </w:t>
      </w:r>
      <w:proofErr w:type="spellStart"/>
      <w:r w:rsidRPr="00140D27">
        <w:rPr>
          <w:rFonts w:ascii="Times New Roman" w:eastAsia="Times New Roman" w:hAnsi="Times New Roman" w:cs="Times New Roman"/>
          <w:color w:val="000000"/>
          <w:kern w:val="0"/>
          <w:sz w:val="28"/>
          <w:szCs w:val="28"/>
          <w:lang w:eastAsia="uk-UA"/>
          <w14:ligatures w14:val="none"/>
        </w:rPr>
        <w:t>Перені</w:t>
      </w:r>
      <w:proofErr w:type="spellEnd"/>
      <w:r w:rsidRPr="00140D27">
        <w:rPr>
          <w:rFonts w:ascii="Times New Roman" w:eastAsia="Times New Roman" w:hAnsi="Times New Roman" w:cs="Times New Roman"/>
          <w:color w:val="000000"/>
          <w:kern w:val="0"/>
          <w:sz w:val="28"/>
          <w:szCs w:val="28"/>
          <w:lang w:eastAsia="uk-UA"/>
          <w14:ligatures w14:val="none"/>
        </w:rPr>
        <w:t>, будівлями колишнього францисканського монастиря ХІV-ХVІІ ст. Знаковими для регіону і країни є туристичні ресурси сіл </w:t>
      </w:r>
      <w:r w:rsidRPr="00140D27">
        <w:rPr>
          <w:rFonts w:ascii="Times New Roman" w:eastAsia="Times New Roman" w:hAnsi="Times New Roman" w:cs="Times New Roman"/>
          <w:b/>
          <w:bCs/>
          <w:color w:val="000000"/>
          <w:kern w:val="0"/>
          <w:sz w:val="28"/>
          <w:szCs w:val="28"/>
          <w:lang w:eastAsia="uk-UA"/>
          <w14:ligatures w14:val="none"/>
        </w:rPr>
        <w:t>Ділове та Королеве.</w:t>
      </w:r>
      <w:r w:rsidRPr="00140D27">
        <w:rPr>
          <w:rFonts w:ascii="Times New Roman" w:eastAsia="Times New Roman" w:hAnsi="Times New Roman" w:cs="Times New Roman"/>
          <w:color w:val="000000"/>
          <w:kern w:val="0"/>
          <w:sz w:val="28"/>
          <w:szCs w:val="28"/>
          <w:lang w:eastAsia="uk-UA"/>
          <w14:ligatures w14:val="none"/>
        </w:rPr>
        <w:t xml:space="preserve"> У першому з них за одними з розрахунків знаходиться географічний центр Європи, про що свідчить скромний обеліск, а у другому знайдено найдавнішу в Україні ранньопалеолітичну стоянку (500 </w:t>
      </w:r>
      <w:proofErr w:type="spellStart"/>
      <w:r w:rsidRPr="00140D27">
        <w:rPr>
          <w:rFonts w:ascii="Times New Roman" w:eastAsia="Times New Roman" w:hAnsi="Times New Roman" w:cs="Times New Roman"/>
          <w:color w:val="000000"/>
          <w:kern w:val="0"/>
          <w:sz w:val="28"/>
          <w:szCs w:val="28"/>
          <w:lang w:eastAsia="uk-UA"/>
          <w14:ligatures w14:val="none"/>
        </w:rPr>
        <w:t>тис.р.т</w:t>
      </w:r>
      <w:proofErr w:type="spellEnd"/>
      <w:r w:rsidRPr="00140D27">
        <w:rPr>
          <w:rFonts w:ascii="Times New Roman" w:eastAsia="Times New Roman" w:hAnsi="Times New Roman" w:cs="Times New Roman"/>
          <w:color w:val="000000"/>
          <w:kern w:val="0"/>
          <w:sz w:val="28"/>
          <w:szCs w:val="28"/>
          <w:lang w:eastAsia="uk-UA"/>
          <w14:ligatures w14:val="none"/>
        </w:rPr>
        <w:t>.). Символом </w:t>
      </w:r>
      <w:r w:rsidRPr="00140D27">
        <w:rPr>
          <w:rFonts w:ascii="Times New Roman" w:eastAsia="Times New Roman" w:hAnsi="Times New Roman" w:cs="Times New Roman"/>
          <w:b/>
          <w:bCs/>
          <w:color w:val="000000"/>
          <w:kern w:val="0"/>
          <w:sz w:val="28"/>
          <w:szCs w:val="28"/>
          <w:lang w:eastAsia="uk-UA"/>
          <w14:ligatures w14:val="none"/>
        </w:rPr>
        <w:t>м. Мукачево</w:t>
      </w:r>
      <w:r w:rsidRPr="00140D27">
        <w:rPr>
          <w:rFonts w:ascii="Times New Roman" w:eastAsia="Times New Roman" w:hAnsi="Times New Roman" w:cs="Times New Roman"/>
          <w:color w:val="000000"/>
          <w:kern w:val="0"/>
          <w:sz w:val="28"/>
          <w:szCs w:val="28"/>
          <w:lang w:eastAsia="uk-UA"/>
          <w14:ligatures w14:val="none"/>
        </w:rPr>
        <w:t> є одна з найоригінальніших середньовічних споруд - замок Паланок ХІ ст. Серед інших пам'яток Миколаївський монастир ХVІІ ст., церкви та костели, ратуша, житлові будинки. Руїнами замків ХІІІ ст. відомі </w:t>
      </w:r>
      <w:proofErr w:type="spellStart"/>
      <w:r w:rsidRPr="00140D27">
        <w:rPr>
          <w:rFonts w:ascii="Times New Roman" w:eastAsia="Times New Roman" w:hAnsi="Times New Roman" w:cs="Times New Roman"/>
          <w:b/>
          <w:bCs/>
          <w:color w:val="000000"/>
          <w:kern w:val="0"/>
          <w:sz w:val="28"/>
          <w:szCs w:val="28"/>
          <w:lang w:eastAsia="uk-UA"/>
          <w14:ligatures w14:val="none"/>
        </w:rPr>
        <w:t>с.Невицьке</w:t>
      </w:r>
      <w:proofErr w:type="spellEnd"/>
      <w:r w:rsidRPr="00140D27">
        <w:rPr>
          <w:rFonts w:ascii="Times New Roman" w:eastAsia="Times New Roman" w:hAnsi="Times New Roman" w:cs="Times New Roman"/>
          <w:b/>
          <w:bCs/>
          <w:color w:val="000000"/>
          <w:kern w:val="0"/>
          <w:sz w:val="28"/>
          <w:szCs w:val="28"/>
          <w:lang w:eastAsia="uk-UA"/>
          <w14:ligatures w14:val="none"/>
        </w:rPr>
        <w:t xml:space="preserve">, </w:t>
      </w:r>
      <w:proofErr w:type="spellStart"/>
      <w:r w:rsidRPr="00140D27">
        <w:rPr>
          <w:rFonts w:ascii="Times New Roman" w:eastAsia="Times New Roman" w:hAnsi="Times New Roman" w:cs="Times New Roman"/>
          <w:b/>
          <w:bCs/>
          <w:color w:val="000000"/>
          <w:kern w:val="0"/>
          <w:sz w:val="28"/>
          <w:szCs w:val="28"/>
          <w:lang w:eastAsia="uk-UA"/>
          <w14:ligatures w14:val="none"/>
        </w:rPr>
        <w:t>м.Хуст</w:t>
      </w:r>
      <w:proofErr w:type="spellEnd"/>
      <w:r w:rsidRPr="00140D27">
        <w:rPr>
          <w:rFonts w:ascii="Times New Roman" w:eastAsia="Times New Roman" w:hAnsi="Times New Roman" w:cs="Times New Roman"/>
          <w:b/>
          <w:bCs/>
          <w:color w:val="000000"/>
          <w:kern w:val="0"/>
          <w:sz w:val="28"/>
          <w:szCs w:val="28"/>
          <w:lang w:eastAsia="uk-UA"/>
          <w14:ligatures w14:val="none"/>
        </w:rPr>
        <w:t xml:space="preserve">, </w:t>
      </w:r>
      <w:proofErr w:type="spellStart"/>
      <w:r w:rsidRPr="00140D27">
        <w:rPr>
          <w:rFonts w:ascii="Times New Roman" w:eastAsia="Times New Roman" w:hAnsi="Times New Roman" w:cs="Times New Roman"/>
          <w:b/>
          <w:bCs/>
          <w:color w:val="000000"/>
          <w:kern w:val="0"/>
          <w:sz w:val="28"/>
          <w:szCs w:val="28"/>
          <w:lang w:eastAsia="uk-UA"/>
          <w14:ligatures w14:val="none"/>
        </w:rPr>
        <w:t>с.Чинадійово</w:t>
      </w:r>
      <w:proofErr w:type="spellEnd"/>
      <w:r w:rsidRPr="00140D27">
        <w:rPr>
          <w:rFonts w:ascii="Times New Roman" w:eastAsia="Times New Roman" w:hAnsi="Times New Roman" w:cs="Times New Roman"/>
          <w:b/>
          <w:bCs/>
          <w:color w:val="000000"/>
          <w:kern w:val="0"/>
          <w:sz w:val="28"/>
          <w:szCs w:val="28"/>
          <w:lang w:eastAsia="uk-UA"/>
          <w14:ligatures w14:val="none"/>
        </w:rPr>
        <w:t>,</w:t>
      </w:r>
      <w:r w:rsidRPr="00140D27">
        <w:rPr>
          <w:rFonts w:ascii="Times New Roman" w:eastAsia="Times New Roman" w:hAnsi="Times New Roman" w:cs="Times New Roman"/>
          <w:color w:val="000000"/>
          <w:kern w:val="0"/>
          <w:sz w:val="28"/>
          <w:szCs w:val="28"/>
          <w:lang w:eastAsia="uk-UA"/>
          <w14:ligatures w14:val="none"/>
        </w:rPr>
        <w:t> культовими спорудами - </w:t>
      </w:r>
      <w:r w:rsidRPr="00140D27">
        <w:rPr>
          <w:rFonts w:ascii="Times New Roman" w:eastAsia="Times New Roman" w:hAnsi="Times New Roman" w:cs="Times New Roman"/>
          <w:b/>
          <w:bCs/>
          <w:color w:val="000000"/>
          <w:kern w:val="0"/>
          <w:sz w:val="28"/>
          <w:szCs w:val="28"/>
          <w:lang w:eastAsia="uk-UA"/>
          <w14:ligatures w14:val="none"/>
        </w:rPr>
        <w:t>Рахів, Свалява, Хуст, Ясіня.</w:t>
      </w:r>
    </w:p>
    <w:p w14:paraId="566F2FAD"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 xml:space="preserve">Із Закарпаттям пов'язані життєві шляхи історика І. </w:t>
      </w:r>
      <w:proofErr w:type="spellStart"/>
      <w:r w:rsidRPr="00140D27">
        <w:rPr>
          <w:rFonts w:ascii="Times New Roman" w:eastAsia="Times New Roman" w:hAnsi="Times New Roman" w:cs="Times New Roman"/>
          <w:color w:val="000000"/>
          <w:kern w:val="0"/>
          <w:sz w:val="28"/>
          <w:szCs w:val="28"/>
          <w:lang w:eastAsia="uk-UA"/>
          <w14:ligatures w14:val="none"/>
        </w:rPr>
        <w:t>Пастелія</w:t>
      </w:r>
      <w:proofErr w:type="spellEnd"/>
      <w:r w:rsidRPr="00140D27">
        <w:rPr>
          <w:rFonts w:ascii="Times New Roman" w:eastAsia="Times New Roman" w:hAnsi="Times New Roman" w:cs="Times New Roman"/>
          <w:color w:val="000000"/>
          <w:kern w:val="0"/>
          <w:sz w:val="28"/>
          <w:szCs w:val="28"/>
          <w:lang w:eastAsia="uk-UA"/>
          <w14:ligatures w14:val="none"/>
        </w:rPr>
        <w:t xml:space="preserve">, поета і прозаїка </w:t>
      </w:r>
      <w:proofErr w:type="spellStart"/>
      <w:r w:rsidRPr="00140D27">
        <w:rPr>
          <w:rFonts w:ascii="Times New Roman" w:eastAsia="Times New Roman" w:hAnsi="Times New Roman" w:cs="Times New Roman"/>
          <w:color w:val="000000"/>
          <w:kern w:val="0"/>
          <w:sz w:val="28"/>
          <w:szCs w:val="28"/>
          <w:lang w:eastAsia="uk-UA"/>
          <w14:ligatures w14:val="none"/>
        </w:rPr>
        <w:t>О.Духновича</w:t>
      </w:r>
      <w:proofErr w:type="spellEnd"/>
      <w:r w:rsidRPr="00140D27">
        <w:rPr>
          <w:rFonts w:ascii="Times New Roman" w:eastAsia="Times New Roman" w:hAnsi="Times New Roman" w:cs="Times New Roman"/>
          <w:color w:val="000000"/>
          <w:kern w:val="0"/>
          <w:sz w:val="28"/>
          <w:szCs w:val="28"/>
          <w:lang w:eastAsia="uk-UA"/>
          <w14:ligatures w14:val="none"/>
        </w:rPr>
        <w:t xml:space="preserve">, композитора </w:t>
      </w:r>
      <w:proofErr w:type="spellStart"/>
      <w:r w:rsidRPr="00140D27">
        <w:rPr>
          <w:rFonts w:ascii="Times New Roman" w:eastAsia="Times New Roman" w:hAnsi="Times New Roman" w:cs="Times New Roman"/>
          <w:color w:val="000000"/>
          <w:kern w:val="0"/>
          <w:sz w:val="28"/>
          <w:szCs w:val="28"/>
          <w:lang w:eastAsia="uk-UA"/>
          <w14:ligatures w14:val="none"/>
        </w:rPr>
        <w:t>Б.Бартока</w:t>
      </w:r>
      <w:proofErr w:type="spellEnd"/>
      <w:r w:rsidRPr="00140D27">
        <w:rPr>
          <w:rFonts w:ascii="Times New Roman" w:eastAsia="Times New Roman" w:hAnsi="Times New Roman" w:cs="Times New Roman"/>
          <w:color w:val="000000"/>
          <w:kern w:val="0"/>
          <w:sz w:val="28"/>
          <w:szCs w:val="28"/>
          <w:lang w:eastAsia="uk-UA"/>
          <w14:ligatures w14:val="none"/>
        </w:rPr>
        <w:t xml:space="preserve">, угорського художника </w:t>
      </w:r>
      <w:proofErr w:type="spellStart"/>
      <w:r w:rsidRPr="00140D27">
        <w:rPr>
          <w:rFonts w:ascii="Times New Roman" w:eastAsia="Times New Roman" w:hAnsi="Times New Roman" w:cs="Times New Roman"/>
          <w:color w:val="000000"/>
          <w:kern w:val="0"/>
          <w:sz w:val="28"/>
          <w:szCs w:val="28"/>
          <w:lang w:eastAsia="uk-UA"/>
          <w14:ligatures w14:val="none"/>
        </w:rPr>
        <w:t>Ш.Холлоші</w:t>
      </w:r>
      <w:proofErr w:type="spellEnd"/>
      <w:r w:rsidRPr="00140D27">
        <w:rPr>
          <w:rFonts w:ascii="Times New Roman" w:eastAsia="Times New Roman" w:hAnsi="Times New Roman" w:cs="Times New Roman"/>
          <w:color w:val="000000"/>
          <w:kern w:val="0"/>
          <w:sz w:val="28"/>
          <w:szCs w:val="28"/>
          <w:lang w:eastAsia="uk-UA"/>
          <w14:ligatures w14:val="none"/>
        </w:rPr>
        <w:t xml:space="preserve">. В Береговому зведені пам'ятники угорському королю Іштвану І, який ввів на цих землях християнство, та видатному угорському поетові </w:t>
      </w:r>
      <w:proofErr w:type="spellStart"/>
      <w:r w:rsidRPr="00140D27">
        <w:rPr>
          <w:rFonts w:ascii="Times New Roman" w:eastAsia="Times New Roman" w:hAnsi="Times New Roman" w:cs="Times New Roman"/>
          <w:color w:val="000000"/>
          <w:kern w:val="0"/>
          <w:sz w:val="28"/>
          <w:szCs w:val="28"/>
          <w:lang w:eastAsia="uk-UA"/>
          <w14:ligatures w14:val="none"/>
        </w:rPr>
        <w:t>Ш.Петефі</w:t>
      </w:r>
      <w:proofErr w:type="spellEnd"/>
      <w:r w:rsidRPr="00140D27">
        <w:rPr>
          <w:rFonts w:ascii="Times New Roman" w:eastAsia="Times New Roman" w:hAnsi="Times New Roman" w:cs="Times New Roman"/>
          <w:color w:val="000000"/>
          <w:kern w:val="0"/>
          <w:sz w:val="28"/>
          <w:szCs w:val="28"/>
          <w:lang w:eastAsia="uk-UA"/>
          <w14:ligatures w14:val="none"/>
        </w:rPr>
        <w:t>, що, безперечно, може викликати інтерес угорських туристів.</w:t>
      </w:r>
    </w:p>
    <w:p w14:paraId="0284F677"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На стику української, молдавської, угорської, турецької та румунської культур формувалась архітектурна спадщина </w:t>
      </w:r>
      <w:r w:rsidRPr="00140D27">
        <w:rPr>
          <w:rFonts w:ascii="Times New Roman" w:eastAsia="Times New Roman" w:hAnsi="Times New Roman" w:cs="Times New Roman"/>
          <w:b/>
          <w:bCs/>
          <w:color w:val="000000"/>
          <w:kern w:val="0"/>
          <w:sz w:val="28"/>
          <w:szCs w:val="28"/>
          <w:lang w:eastAsia="uk-UA"/>
          <w14:ligatures w14:val="none"/>
        </w:rPr>
        <w:t>Чернівецької області.</w:t>
      </w:r>
      <w:r w:rsidRPr="00140D27">
        <w:rPr>
          <w:rFonts w:ascii="Times New Roman" w:eastAsia="Times New Roman" w:hAnsi="Times New Roman" w:cs="Times New Roman"/>
          <w:color w:val="000000"/>
          <w:kern w:val="0"/>
          <w:sz w:val="28"/>
          <w:szCs w:val="28"/>
          <w:lang w:eastAsia="uk-UA"/>
          <w14:ligatures w14:val="none"/>
        </w:rPr>
        <w:t> Особливо визначною вона є у </w:t>
      </w:r>
      <w:proofErr w:type="spellStart"/>
      <w:r w:rsidRPr="00140D27">
        <w:rPr>
          <w:rFonts w:ascii="Times New Roman" w:eastAsia="Times New Roman" w:hAnsi="Times New Roman" w:cs="Times New Roman"/>
          <w:b/>
          <w:bCs/>
          <w:color w:val="000000"/>
          <w:kern w:val="0"/>
          <w:sz w:val="28"/>
          <w:szCs w:val="28"/>
          <w:lang w:eastAsia="uk-UA"/>
          <w14:ligatures w14:val="none"/>
        </w:rPr>
        <w:t>м.Чернівці</w:t>
      </w:r>
      <w:proofErr w:type="spellEnd"/>
      <w:r w:rsidRPr="00140D27">
        <w:rPr>
          <w:rFonts w:ascii="Times New Roman" w:eastAsia="Times New Roman" w:hAnsi="Times New Roman" w:cs="Times New Roman"/>
          <w:b/>
          <w:bCs/>
          <w:color w:val="000000"/>
          <w:kern w:val="0"/>
          <w:sz w:val="28"/>
          <w:szCs w:val="28"/>
          <w:lang w:eastAsia="uk-UA"/>
          <w14:ligatures w14:val="none"/>
        </w:rPr>
        <w:t>.</w:t>
      </w:r>
      <w:r w:rsidRPr="00140D27">
        <w:rPr>
          <w:rFonts w:ascii="Times New Roman" w:eastAsia="Times New Roman" w:hAnsi="Times New Roman" w:cs="Times New Roman"/>
          <w:color w:val="000000"/>
          <w:kern w:val="0"/>
          <w:sz w:val="28"/>
          <w:szCs w:val="28"/>
          <w:lang w:eastAsia="uk-UA"/>
          <w14:ligatures w14:val="none"/>
        </w:rPr>
        <w:t xml:space="preserve"> Її представляють дерев'яні Миколаївська, Вознесенська і </w:t>
      </w:r>
      <w:proofErr w:type="spellStart"/>
      <w:r w:rsidRPr="00140D27">
        <w:rPr>
          <w:rFonts w:ascii="Times New Roman" w:eastAsia="Times New Roman" w:hAnsi="Times New Roman" w:cs="Times New Roman"/>
          <w:color w:val="000000"/>
          <w:kern w:val="0"/>
          <w:sz w:val="28"/>
          <w:szCs w:val="28"/>
          <w:lang w:eastAsia="uk-UA"/>
          <w14:ligatures w14:val="none"/>
        </w:rPr>
        <w:t>Спиридонівська</w:t>
      </w:r>
      <w:proofErr w:type="spellEnd"/>
      <w:r w:rsidRPr="00140D27">
        <w:rPr>
          <w:rFonts w:ascii="Times New Roman" w:eastAsia="Times New Roman" w:hAnsi="Times New Roman" w:cs="Times New Roman"/>
          <w:color w:val="000000"/>
          <w:kern w:val="0"/>
          <w:sz w:val="28"/>
          <w:szCs w:val="28"/>
          <w:lang w:eastAsia="uk-UA"/>
          <w14:ligatures w14:val="none"/>
        </w:rPr>
        <w:t xml:space="preserve"> церкви ХVІІ-ХVІІІ ст., </w:t>
      </w:r>
      <w:proofErr w:type="spellStart"/>
      <w:r w:rsidRPr="00140D27">
        <w:rPr>
          <w:rFonts w:ascii="Times New Roman" w:eastAsia="Times New Roman" w:hAnsi="Times New Roman" w:cs="Times New Roman"/>
          <w:color w:val="000000"/>
          <w:kern w:val="0"/>
          <w:sz w:val="28"/>
          <w:szCs w:val="28"/>
          <w:lang w:eastAsia="uk-UA"/>
          <w14:ligatures w14:val="none"/>
        </w:rPr>
        <w:t>Святодухівський</w:t>
      </w:r>
      <w:proofErr w:type="spellEnd"/>
      <w:r w:rsidRPr="00140D27">
        <w:rPr>
          <w:rFonts w:ascii="Times New Roman" w:eastAsia="Times New Roman" w:hAnsi="Times New Roman" w:cs="Times New Roman"/>
          <w:color w:val="000000"/>
          <w:kern w:val="0"/>
          <w:sz w:val="28"/>
          <w:szCs w:val="28"/>
          <w:lang w:eastAsia="uk-UA"/>
          <w14:ligatures w14:val="none"/>
        </w:rPr>
        <w:t xml:space="preserve"> кафедральний собор, Вірменська церква ХІХ ст., Миколаївський кафедральний собор, церква Успіння Богородиці ХХ ст., ратуша ХІХ ст., будівлі резиденції митрополита - нинішні корпуси Чернівецького національного університету, будинок музично-драматичного театру </w:t>
      </w:r>
      <w:proofErr w:type="spellStart"/>
      <w:r w:rsidRPr="00140D27">
        <w:rPr>
          <w:rFonts w:ascii="Times New Roman" w:eastAsia="Times New Roman" w:hAnsi="Times New Roman" w:cs="Times New Roman"/>
          <w:color w:val="000000"/>
          <w:kern w:val="0"/>
          <w:sz w:val="28"/>
          <w:szCs w:val="28"/>
          <w:lang w:eastAsia="uk-UA"/>
          <w14:ligatures w14:val="none"/>
        </w:rPr>
        <w:t>О.Кобилянської</w:t>
      </w:r>
      <w:proofErr w:type="spellEnd"/>
      <w:r w:rsidRPr="00140D27">
        <w:rPr>
          <w:rFonts w:ascii="Times New Roman" w:eastAsia="Times New Roman" w:hAnsi="Times New Roman" w:cs="Times New Roman"/>
          <w:color w:val="000000"/>
          <w:kern w:val="0"/>
          <w:sz w:val="28"/>
          <w:szCs w:val="28"/>
          <w:lang w:eastAsia="uk-UA"/>
          <w14:ligatures w14:val="none"/>
        </w:rPr>
        <w:t>, житлові будинки старої частини міста. Однією з візиток не тільки області, але й України стала неприступна</w:t>
      </w:r>
      <w:r w:rsidRPr="00140D27">
        <w:rPr>
          <w:rFonts w:ascii="Times New Roman" w:eastAsia="Times New Roman" w:hAnsi="Times New Roman" w:cs="Times New Roman"/>
          <w:b/>
          <w:bCs/>
          <w:color w:val="000000"/>
          <w:kern w:val="0"/>
          <w:sz w:val="28"/>
          <w:szCs w:val="28"/>
          <w:lang w:eastAsia="uk-UA"/>
          <w14:ligatures w14:val="none"/>
        </w:rPr>
        <w:t> Хотинська фортеця</w:t>
      </w:r>
      <w:r w:rsidRPr="00140D27">
        <w:rPr>
          <w:rFonts w:ascii="Times New Roman" w:eastAsia="Times New Roman" w:hAnsi="Times New Roman" w:cs="Times New Roman"/>
          <w:color w:val="000000"/>
          <w:kern w:val="0"/>
          <w:sz w:val="28"/>
          <w:szCs w:val="28"/>
          <w:lang w:eastAsia="uk-UA"/>
          <w14:ligatures w14:val="none"/>
        </w:rPr>
        <w:t xml:space="preserve"> ХV-ХVІІІ ст., на території якої створено архітектурний заповідник. На Буковині набуло значного поширення дерев'яне культове зодчество. Серед його зразків - церква </w:t>
      </w:r>
      <w:proofErr w:type="spellStart"/>
      <w:r w:rsidRPr="00140D27">
        <w:rPr>
          <w:rFonts w:ascii="Times New Roman" w:eastAsia="Times New Roman" w:hAnsi="Times New Roman" w:cs="Times New Roman"/>
          <w:color w:val="000000"/>
          <w:kern w:val="0"/>
          <w:sz w:val="28"/>
          <w:szCs w:val="28"/>
          <w:lang w:eastAsia="uk-UA"/>
          <w14:ligatures w14:val="none"/>
        </w:rPr>
        <w:t>Св</w:t>
      </w:r>
      <w:proofErr w:type="spellEnd"/>
      <w:r w:rsidRPr="00140D27">
        <w:rPr>
          <w:rFonts w:ascii="Times New Roman" w:eastAsia="Times New Roman" w:hAnsi="Times New Roman" w:cs="Times New Roman"/>
          <w:color w:val="000000"/>
          <w:kern w:val="0"/>
          <w:sz w:val="28"/>
          <w:szCs w:val="28"/>
          <w:lang w:eastAsia="uk-UA"/>
          <w14:ligatures w14:val="none"/>
        </w:rPr>
        <w:t xml:space="preserve">. Іоанна </w:t>
      </w:r>
      <w:proofErr w:type="spellStart"/>
      <w:r w:rsidRPr="00140D27">
        <w:rPr>
          <w:rFonts w:ascii="Times New Roman" w:eastAsia="Times New Roman" w:hAnsi="Times New Roman" w:cs="Times New Roman"/>
          <w:color w:val="000000"/>
          <w:kern w:val="0"/>
          <w:sz w:val="28"/>
          <w:szCs w:val="28"/>
          <w:lang w:eastAsia="uk-UA"/>
          <w14:ligatures w14:val="none"/>
        </w:rPr>
        <w:t>Сучавського</w:t>
      </w:r>
      <w:proofErr w:type="spellEnd"/>
      <w:r w:rsidRPr="00140D27">
        <w:rPr>
          <w:rFonts w:ascii="Times New Roman" w:eastAsia="Times New Roman" w:hAnsi="Times New Roman" w:cs="Times New Roman"/>
          <w:color w:val="000000"/>
          <w:kern w:val="0"/>
          <w:sz w:val="28"/>
          <w:szCs w:val="28"/>
          <w:lang w:eastAsia="uk-UA"/>
          <w14:ligatures w14:val="none"/>
        </w:rPr>
        <w:t xml:space="preserve"> із дзвіницею (ХVІІІ ст., с.</w:t>
      </w:r>
      <w:r w:rsidRPr="00140D27">
        <w:rPr>
          <w:rFonts w:ascii="Times New Roman" w:eastAsia="Times New Roman" w:hAnsi="Times New Roman" w:cs="Times New Roman"/>
          <w:b/>
          <w:bCs/>
          <w:color w:val="000000"/>
          <w:kern w:val="0"/>
          <w:sz w:val="28"/>
          <w:szCs w:val="28"/>
          <w:lang w:eastAsia="uk-UA"/>
          <w14:ligatures w14:val="none"/>
        </w:rPr>
        <w:t> </w:t>
      </w:r>
      <w:proofErr w:type="spellStart"/>
      <w:r w:rsidRPr="00140D27">
        <w:rPr>
          <w:rFonts w:ascii="Times New Roman" w:eastAsia="Times New Roman" w:hAnsi="Times New Roman" w:cs="Times New Roman"/>
          <w:b/>
          <w:bCs/>
          <w:color w:val="000000"/>
          <w:kern w:val="0"/>
          <w:sz w:val="28"/>
          <w:szCs w:val="28"/>
          <w:lang w:eastAsia="uk-UA"/>
          <w14:ligatures w14:val="none"/>
        </w:rPr>
        <w:t>Виженка</w:t>
      </w:r>
      <w:proofErr w:type="spellEnd"/>
      <w:r w:rsidRPr="00140D27">
        <w:rPr>
          <w:rFonts w:ascii="Times New Roman" w:eastAsia="Times New Roman" w:hAnsi="Times New Roman" w:cs="Times New Roman"/>
          <w:color w:val="000000"/>
          <w:kern w:val="0"/>
          <w:sz w:val="28"/>
          <w:szCs w:val="28"/>
          <w:lang w:eastAsia="uk-UA"/>
          <w14:ligatures w14:val="none"/>
        </w:rPr>
        <w:t xml:space="preserve">), церква </w:t>
      </w:r>
      <w:proofErr w:type="spellStart"/>
      <w:r w:rsidRPr="00140D27">
        <w:rPr>
          <w:rFonts w:ascii="Times New Roman" w:eastAsia="Times New Roman" w:hAnsi="Times New Roman" w:cs="Times New Roman"/>
          <w:color w:val="000000"/>
          <w:kern w:val="0"/>
          <w:sz w:val="28"/>
          <w:szCs w:val="28"/>
          <w:lang w:eastAsia="uk-UA"/>
          <w14:ligatures w14:val="none"/>
        </w:rPr>
        <w:t>Св</w:t>
      </w:r>
      <w:proofErr w:type="spellEnd"/>
      <w:r w:rsidRPr="00140D27">
        <w:rPr>
          <w:rFonts w:ascii="Times New Roman" w:eastAsia="Times New Roman" w:hAnsi="Times New Roman" w:cs="Times New Roman"/>
          <w:color w:val="000000"/>
          <w:kern w:val="0"/>
          <w:sz w:val="28"/>
          <w:szCs w:val="28"/>
          <w:lang w:eastAsia="uk-UA"/>
          <w14:ligatures w14:val="none"/>
        </w:rPr>
        <w:t>. Миколая (ХІХ ст., смт. </w:t>
      </w:r>
      <w:r w:rsidRPr="00140D27">
        <w:rPr>
          <w:rFonts w:ascii="Times New Roman" w:eastAsia="Times New Roman" w:hAnsi="Times New Roman" w:cs="Times New Roman"/>
          <w:b/>
          <w:bCs/>
          <w:color w:val="000000"/>
          <w:kern w:val="0"/>
          <w:sz w:val="28"/>
          <w:szCs w:val="28"/>
          <w:lang w:eastAsia="uk-UA"/>
          <w14:ligatures w14:val="none"/>
        </w:rPr>
        <w:t>Путила</w:t>
      </w:r>
      <w:r w:rsidRPr="00140D27">
        <w:rPr>
          <w:rFonts w:ascii="Times New Roman" w:eastAsia="Times New Roman" w:hAnsi="Times New Roman" w:cs="Times New Roman"/>
          <w:color w:val="000000"/>
          <w:kern w:val="0"/>
          <w:sz w:val="28"/>
          <w:szCs w:val="28"/>
          <w:lang w:eastAsia="uk-UA"/>
          <w14:ligatures w14:val="none"/>
        </w:rPr>
        <w:t xml:space="preserve">). Інтерес з боку росіян, безперечно, </w:t>
      </w:r>
      <w:proofErr w:type="spellStart"/>
      <w:r w:rsidRPr="00140D27">
        <w:rPr>
          <w:rFonts w:ascii="Times New Roman" w:eastAsia="Times New Roman" w:hAnsi="Times New Roman" w:cs="Times New Roman"/>
          <w:color w:val="000000"/>
          <w:kern w:val="0"/>
          <w:sz w:val="28"/>
          <w:szCs w:val="28"/>
          <w:lang w:eastAsia="uk-UA"/>
          <w14:ligatures w14:val="none"/>
        </w:rPr>
        <w:t>викличе</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старообрядчеська</w:t>
      </w:r>
      <w:proofErr w:type="spellEnd"/>
      <w:r w:rsidRPr="00140D27">
        <w:rPr>
          <w:rFonts w:ascii="Times New Roman" w:eastAsia="Times New Roman" w:hAnsi="Times New Roman" w:cs="Times New Roman"/>
          <w:color w:val="000000"/>
          <w:kern w:val="0"/>
          <w:sz w:val="28"/>
          <w:szCs w:val="28"/>
          <w:lang w:eastAsia="uk-UA"/>
          <w14:ligatures w14:val="none"/>
        </w:rPr>
        <w:t xml:space="preserve"> церква ХХ ст. у </w:t>
      </w:r>
      <w:r w:rsidRPr="00140D27">
        <w:rPr>
          <w:rFonts w:ascii="Times New Roman" w:eastAsia="Times New Roman" w:hAnsi="Times New Roman" w:cs="Times New Roman"/>
          <w:b/>
          <w:bCs/>
          <w:color w:val="000000"/>
          <w:kern w:val="0"/>
          <w:sz w:val="28"/>
          <w:szCs w:val="28"/>
          <w:lang w:eastAsia="uk-UA"/>
          <w14:ligatures w14:val="none"/>
        </w:rPr>
        <w:t>Білій Криниці,</w:t>
      </w:r>
      <w:r w:rsidRPr="00140D27">
        <w:rPr>
          <w:rFonts w:ascii="Times New Roman" w:eastAsia="Times New Roman" w:hAnsi="Times New Roman" w:cs="Times New Roman"/>
          <w:color w:val="000000"/>
          <w:kern w:val="0"/>
          <w:sz w:val="28"/>
          <w:szCs w:val="28"/>
          <w:lang w:eastAsia="uk-UA"/>
          <w14:ligatures w14:val="none"/>
        </w:rPr>
        <w:t> іудеїв - синагоги </w:t>
      </w:r>
      <w:r w:rsidRPr="00140D27">
        <w:rPr>
          <w:rFonts w:ascii="Times New Roman" w:eastAsia="Times New Roman" w:hAnsi="Times New Roman" w:cs="Times New Roman"/>
          <w:b/>
          <w:bCs/>
          <w:color w:val="000000"/>
          <w:kern w:val="0"/>
          <w:sz w:val="28"/>
          <w:szCs w:val="28"/>
          <w:lang w:eastAsia="uk-UA"/>
          <w14:ligatures w14:val="none"/>
        </w:rPr>
        <w:t>Вижниці,</w:t>
      </w:r>
      <w:r w:rsidRPr="00140D27">
        <w:rPr>
          <w:rFonts w:ascii="Times New Roman" w:eastAsia="Times New Roman" w:hAnsi="Times New Roman" w:cs="Times New Roman"/>
          <w:color w:val="000000"/>
          <w:kern w:val="0"/>
          <w:sz w:val="28"/>
          <w:szCs w:val="28"/>
          <w:lang w:eastAsia="uk-UA"/>
          <w14:ligatures w14:val="none"/>
        </w:rPr>
        <w:t> поляків - костел у </w:t>
      </w:r>
      <w:proofErr w:type="spellStart"/>
      <w:r w:rsidRPr="00140D27">
        <w:rPr>
          <w:rFonts w:ascii="Times New Roman" w:eastAsia="Times New Roman" w:hAnsi="Times New Roman" w:cs="Times New Roman"/>
          <w:b/>
          <w:bCs/>
          <w:color w:val="000000"/>
          <w:kern w:val="0"/>
          <w:sz w:val="28"/>
          <w:szCs w:val="28"/>
          <w:lang w:eastAsia="uk-UA"/>
          <w14:ligatures w14:val="none"/>
        </w:rPr>
        <w:t>Сторожинці</w:t>
      </w:r>
      <w:proofErr w:type="spellEnd"/>
      <w:r w:rsidRPr="00140D27">
        <w:rPr>
          <w:rFonts w:ascii="Times New Roman" w:eastAsia="Times New Roman" w:hAnsi="Times New Roman" w:cs="Times New Roman"/>
          <w:b/>
          <w:bCs/>
          <w:color w:val="000000"/>
          <w:kern w:val="0"/>
          <w:sz w:val="28"/>
          <w:szCs w:val="28"/>
          <w:lang w:eastAsia="uk-UA"/>
          <w14:ligatures w14:val="none"/>
        </w:rPr>
        <w:t> </w:t>
      </w:r>
      <w:r w:rsidRPr="00140D27">
        <w:rPr>
          <w:rFonts w:ascii="Times New Roman" w:eastAsia="Times New Roman" w:hAnsi="Times New Roman" w:cs="Times New Roman"/>
          <w:color w:val="000000"/>
          <w:kern w:val="0"/>
          <w:sz w:val="28"/>
          <w:szCs w:val="28"/>
          <w:lang w:eastAsia="uk-UA"/>
          <w14:ligatures w14:val="none"/>
        </w:rPr>
        <w:t>та ін. (рис. 4.1).</w:t>
      </w:r>
    </w:p>
    <w:p w14:paraId="41EFD4F3" w14:textId="64F9C3A2" w:rsidR="00811580" w:rsidRPr="00140D27" w:rsidRDefault="00811580" w:rsidP="00811580">
      <w:pPr>
        <w:shd w:val="clear" w:color="auto" w:fill="FFFFFF"/>
        <w:spacing w:before="150" w:after="150" w:line="240" w:lineRule="auto"/>
        <w:jc w:val="center"/>
        <w:rPr>
          <w:rFonts w:ascii="Times New Roman" w:eastAsia="Times New Roman" w:hAnsi="Times New Roman" w:cs="Times New Roman"/>
          <w:color w:val="000000"/>
          <w:kern w:val="0"/>
          <w:sz w:val="28"/>
          <w:szCs w:val="28"/>
          <w:lang w:eastAsia="uk-UA"/>
          <w14:ligatures w14:val="none"/>
        </w:rPr>
      </w:pPr>
      <w:r w:rsidRPr="00140D27">
        <w:rPr>
          <w:rFonts w:ascii="Times New Roman" w:hAnsi="Times New Roman" w:cs="Times New Roman"/>
          <w:noProof/>
          <w:sz w:val="28"/>
          <w:szCs w:val="28"/>
        </w:rPr>
        <mc:AlternateContent>
          <mc:Choice Requires="wps">
            <w:drawing>
              <wp:inline distT="0" distB="0" distL="0" distR="0" wp14:anchorId="1F09A12A" wp14:editId="2C30BE1A">
                <wp:extent cx="307340" cy="307340"/>
                <wp:effectExtent l="0" t="0" r="0" b="0"/>
                <wp:docPr id="399718488" name="Прямокутник 2" descr="Соціально-культурний ресурсний каркас території Карпатського туристичного район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514C28" id="Прямокутник 2" o:spid="_x0000_s1026" alt="Соціально-культурний ресурсний каркас території Карпатського туристичного району"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140D27">
        <w:rPr>
          <w:rFonts w:ascii="Times New Roman" w:eastAsia="Times New Roman" w:hAnsi="Times New Roman" w:cs="Times New Roman"/>
          <w:color w:val="000000"/>
          <w:kern w:val="0"/>
          <w:sz w:val="28"/>
          <w:szCs w:val="28"/>
          <w:lang w:eastAsia="uk-UA"/>
          <w14:ligatures w14:val="none"/>
        </w:rPr>
        <w:br/>
        <w:t>Рис. 4.1. Соціально-культурний ресурсний каркас території Карпатського туристичного району</w:t>
      </w:r>
    </w:p>
    <w:p w14:paraId="28C93E14" w14:textId="77777777" w:rsidR="00811580" w:rsidRPr="00140D27" w:rsidRDefault="00811580" w:rsidP="00811580">
      <w:pPr>
        <w:shd w:val="clear" w:color="auto" w:fill="FFFFFF"/>
        <w:spacing w:before="150" w:after="150" w:line="240" w:lineRule="auto"/>
        <w:jc w:val="both"/>
        <w:rPr>
          <w:rFonts w:ascii="Times New Roman" w:eastAsia="Times New Roman" w:hAnsi="Times New Roman" w:cs="Times New Roman"/>
          <w:color w:val="000000"/>
          <w:kern w:val="0"/>
          <w:sz w:val="28"/>
          <w:szCs w:val="28"/>
          <w:lang w:eastAsia="uk-UA"/>
          <w14:ligatures w14:val="none"/>
        </w:rPr>
      </w:pPr>
      <w:r w:rsidRPr="00140D27">
        <w:rPr>
          <w:rFonts w:ascii="Times New Roman" w:eastAsia="Times New Roman" w:hAnsi="Times New Roman" w:cs="Times New Roman"/>
          <w:color w:val="000000"/>
          <w:kern w:val="0"/>
          <w:sz w:val="28"/>
          <w:szCs w:val="28"/>
          <w:lang w:eastAsia="uk-UA"/>
          <w14:ligatures w14:val="none"/>
        </w:rPr>
        <w:t xml:space="preserve">З Буковиною пов'язані долі </w:t>
      </w:r>
      <w:proofErr w:type="spellStart"/>
      <w:r w:rsidRPr="00140D27">
        <w:rPr>
          <w:rFonts w:ascii="Times New Roman" w:eastAsia="Times New Roman" w:hAnsi="Times New Roman" w:cs="Times New Roman"/>
          <w:color w:val="000000"/>
          <w:kern w:val="0"/>
          <w:sz w:val="28"/>
          <w:szCs w:val="28"/>
          <w:lang w:eastAsia="uk-UA"/>
          <w14:ligatures w14:val="none"/>
        </w:rPr>
        <w:t>Ю.Федьковича</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О.Кобилянської</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М.Емінеску</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В.Александрі</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І.Франка</w:t>
      </w:r>
      <w:proofErr w:type="spellEnd"/>
      <w:r w:rsidRPr="00140D27">
        <w:rPr>
          <w:rFonts w:ascii="Times New Roman" w:eastAsia="Times New Roman" w:hAnsi="Times New Roman" w:cs="Times New Roman"/>
          <w:color w:val="000000"/>
          <w:kern w:val="0"/>
          <w:sz w:val="28"/>
          <w:szCs w:val="28"/>
          <w:lang w:eastAsia="uk-UA"/>
          <w14:ligatures w14:val="none"/>
        </w:rPr>
        <w:t xml:space="preserve">, Лесі Українки, </w:t>
      </w:r>
      <w:proofErr w:type="spellStart"/>
      <w:r w:rsidRPr="00140D27">
        <w:rPr>
          <w:rFonts w:ascii="Times New Roman" w:eastAsia="Times New Roman" w:hAnsi="Times New Roman" w:cs="Times New Roman"/>
          <w:color w:val="000000"/>
          <w:kern w:val="0"/>
          <w:sz w:val="28"/>
          <w:szCs w:val="28"/>
          <w:lang w:eastAsia="uk-UA"/>
          <w14:ligatures w14:val="none"/>
        </w:rPr>
        <w:t>М.Лисенка</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М.Коцюбинського</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В.Стефаника</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М.Черемшини</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Н.Яремчука</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В.Івасюка</w:t>
      </w:r>
      <w:proofErr w:type="spellEnd"/>
      <w:r w:rsidRPr="00140D27">
        <w:rPr>
          <w:rFonts w:ascii="Times New Roman" w:eastAsia="Times New Roman" w:hAnsi="Times New Roman" w:cs="Times New Roman"/>
          <w:color w:val="000000"/>
          <w:kern w:val="0"/>
          <w:sz w:val="28"/>
          <w:szCs w:val="28"/>
          <w:lang w:eastAsia="uk-UA"/>
          <w14:ligatures w14:val="none"/>
        </w:rPr>
        <w:t xml:space="preserve">, </w:t>
      </w:r>
      <w:proofErr w:type="spellStart"/>
      <w:r w:rsidRPr="00140D27">
        <w:rPr>
          <w:rFonts w:ascii="Times New Roman" w:eastAsia="Times New Roman" w:hAnsi="Times New Roman" w:cs="Times New Roman"/>
          <w:color w:val="000000"/>
          <w:kern w:val="0"/>
          <w:sz w:val="28"/>
          <w:szCs w:val="28"/>
          <w:lang w:eastAsia="uk-UA"/>
          <w14:ligatures w14:val="none"/>
        </w:rPr>
        <w:t>С.Ротару</w:t>
      </w:r>
      <w:proofErr w:type="spellEnd"/>
      <w:r w:rsidRPr="00140D27">
        <w:rPr>
          <w:rFonts w:ascii="Times New Roman" w:eastAsia="Times New Roman" w:hAnsi="Times New Roman" w:cs="Times New Roman"/>
          <w:color w:val="000000"/>
          <w:kern w:val="0"/>
          <w:sz w:val="28"/>
          <w:szCs w:val="28"/>
          <w:lang w:eastAsia="uk-UA"/>
          <w14:ligatures w14:val="none"/>
        </w:rPr>
        <w:t xml:space="preserve"> та ін.</w:t>
      </w:r>
    </w:p>
    <w:p w14:paraId="14C8F702" w14:textId="4B486712" w:rsidR="00811580" w:rsidRPr="00140D27" w:rsidRDefault="00811580">
      <w:pPr>
        <w:rPr>
          <w:rFonts w:ascii="Times New Roman" w:hAnsi="Times New Roman" w:cs="Times New Roman"/>
          <w:sz w:val="28"/>
          <w:szCs w:val="28"/>
        </w:rPr>
      </w:pPr>
      <w:r w:rsidRPr="00140D27">
        <w:rPr>
          <w:rFonts w:ascii="Times New Roman" w:hAnsi="Times New Roman" w:cs="Times New Roman"/>
          <w:noProof/>
          <w:sz w:val="28"/>
          <w:szCs w:val="28"/>
        </w:rPr>
        <w:drawing>
          <wp:inline distT="0" distB="0" distL="0" distR="0" wp14:anchorId="33A703D1" wp14:editId="50EF5161">
            <wp:extent cx="5940425" cy="4887045"/>
            <wp:effectExtent l="0" t="0" r="3175" b="8890"/>
            <wp:docPr id="1041905281" name="Рисунок 1" descr="Зображення, що містить карта, текст, атлант, схем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05281" name="Рисунок 1" descr="Зображення, що містить карта, текст, атлант, схема&#10;&#10;Автоматично згенерований опис"/>
                    <pic:cNvPicPr/>
                  </pic:nvPicPr>
                  <pic:blipFill>
                    <a:blip r:embed="rId17"/>
                    <a:stretch>
                      <a:fillRect/>
                    </a:stretch>
                  </pic:blipFill>
                  <pic:spPr>
                    <a:xfrm>
                      <a:off x="0" y="0"/>
                      <a:ext cx="5945303" cy="4891058"/>
                    </a:xfrm>
                    <a:prstGeom prst="rect">
                      <a:avLst/>
                    </a:prstGeom>
                  </pic:spPr>
                </pic:pic>
              </a:graphicData>
            </a:graphic>
          </wp:inline>
        </w:drawing>
      </w:r>
    </w:p>
    <w:p w14:paraId="31ACDB4E" w14:textId="1A866B55" w:rsidR="00811580" w:rsidRDefault="00811580">
      <w:r>
        <w:rPr>
          <w:noProof/>
        </w:rPr>
        <w:drawing>
          <wp:inline distT="0" distB="0" distL="0" distR="0" wp14:anchorId="31D066F5" wp14:editId="641BB639">
            <wp:extent cx="5940425" cy="4919345"/>
            <wp:effectExtent l="0" t="0" r="3175" b="0"/>
            <wp:docPr id="669137559" name="Рисунок 1" descr="Зображення, що містить карта, текст, атлант, схем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37559" name="Рисунок 1" descr="Зображення, що містить карта, текст, атлант, схема&#10;&#10;Автоматично згенерований опис"/>
                    <pic:cNvPicPr/>
                  </pic:nvPicPr>
                  <pic:blipFill>
                    <a:blip r:embed="rId18"/>
                    <a:stretch>
                      <a:fillRect/>
                    </a:stretch>
                  </pic:blipFill>
                  <pic:spPr>
                    <a:xfrm>
                      <a:off x="0" y="0"/>
                      <a:ext cx="5940425" cy="4919345"/>
                    </a:xfrm>
                    <a:prstGeom prst="rect">
                      <a:avLst/>
                    </a:prstGeom>
                  </pic:spPr>
                </pic:pic>
              </a:graphicData>
            </a:graphic>
          </wp:inline>
        </w:drawing>
      </w:r>
    </w:p>
    <w:sectPr w:rsidR="008115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80"/>
    <w:rsid w:val="000179F1"/>
    <w:rsid w:val="00140D27"/>
    <w:rsid w:val="004C1AF3"/>
    <w:rsid w:val="008115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4307"/>
  <w15:chartTrackingRefBased/>
  <w15:docId w15:val="{CACCFADB-CDAE-4086-AA2C-05B8C012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1158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uk-UA"/>
      <w14:ligatures w14:val="none"/>
    </w:rPr>
  </w:style>
  <w:style w:type="paragraph" w:styleId="3">
    <w:name w:val="heading 3"/>
    <w:basedOn w:val="a"/>
    <w:link w:val="30"/>
    <w:uiPriority w:val="9"/>
    <w:qFormat/>
    <w:rsid w:val="0081158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paragraph" w:styleId="4">
    <w:name w:val="heading 4"/>
    <w:basedOn w:val="a"/>
    <w:link w:val="40"/>
    <w:uiPriority w:val="9"/>
    <w:qFormat/>
    <w:rsid w:val="00811580"/>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1580"/>
    <w:rPr>
      <w:rFonts w:ascii="Times New Roman" w:eastAsia="Times New Roman" w:hAnsi="Times New Roman" w:cs="Times New Roman"/>
      <w:b/>
      <w:bCs/>
      <w:kern w:val="0"/>
      <w:sz w:val="36"/>
      <w:szCs w:val="36"/>
      <w:lang w:eastAsia="uk-UA"/>
      <w14:ligatures w14:val="none"/>
    </w:rPr>
  </w:style>
  <w:style w:type="character" w:customStyle="1" w:styleId="30">
    <w:name w:val="Заголовок 3 Знак"/>
    <w:basedOn w:val="a0"/>
    <w:link w:val="3"/>
    <w:uiPriority w:val="9"/>
    <w:rsid w:val="00811580"/>
    <w:rPr>
      <w:rFonts w:ascii="Times New Roman" w:eastAsia="Times New Roman" w:hAnsi="Times New Roman" w:cs="Times New Roman"/>
      <w:b/>
      <w:bCs/>
      <w:kern w:val="0"/>
      <w:sz w:val="27"/>
      <w:szCs w:val="27"/>
      <w:lang w:eastAsia="uk-UA"/>
      <w14:ligatures w14:val="none"/>
    </w:rPr>
  </w:style>
  <w:style w:type="character" w:customStyle="1" w:styleId="40">
    <w:name w:val="Заголовок 4 Знак"/>
    <w:basedOn w:val="a0"/>
    <w:link w:val="4"/>
    <w:uiPriority w:val="9"/>
    <w:rsid w:val="00811580"/>
    <w:rPr>
      <w:rFonts w:ascii="Times New Roman" w:eastAsia="Times New Roman" w:hAnsi="Times New Roman" w:cs="Times New Roman"/>
      <w:b/>
      <w:bCs/>
      <w:kern w:val="0"/>
      <w:sz w:val="24"/>
      <w:szCs w:val="24"/>
      <w:lang w:eastAsia="uk-UA"/>
      <w14:ligatures w14:val="none"/>
    </w:rPr>
  </w:style>
  <w:style w:type="paragraph" w:styleId="a3">
    <w:name w:val="Normal (Web)"/>
    <w:basedOn w:val="a"/>
    <w:uiPriority w:val="99"/>
    <w:semiHidden/>
    <w:unhideWhenUsed/>
    <w:rsid w:val="0081158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Hyperlink"/>
    <w:basedOn w:val="a0"/>
    <w:uiPriority w:val="99"/>
    <w:semiHidden/>
    <w:unhideWhenUsed/>
    <w:rsid w:val="00811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3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rlib.net/books_ukr/pankova62.htm" TargetMode="External"/><Relationship Id="rId13" Type="http://schemas.openxmlformats.org/officeDocument/2006/relationships/hyperlink" Target="https://tourlib.net/statti_otdyh/skole.htm" TargetMode="External"/><Relationship Id="rId1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tourlib.net/statti_tourism/zakarpatje.htm" TargetMode="External"/><Relationship Id="rId12" Type="http://schemas.openxmlformats.org/officeDocument/2006/relationships/hyperlink" Target="https://tourlib.net/statti_ukr/pastuh.htm"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tourlib.net/statti_ukr/skhidnytsya.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ourlib.net/books_ukr/pankova612.htm" TargetMode="External"/><Relationship Id="rId11" Type="http://schemas.openxmlformats.org/officeDocument/2006/relationships/hyperlink" Target="https://tourlib.net/statti_ukr/antohiv.htm" TargetMode="External"/><Relationship Id="rId5" Type="http://schemas.openxmlformats.org/officeDocument/2006/relationships/hyperlink" Target="https://tourlib.net/statti_ukr/pavlish.htm" TargetMode="External"/><Relationship Id="rId15" Type="http://schemas.openxmlformats.org/officeDocument/2006/relationships/hyperlink" Target="https://tourlib.net/statti11/morshin.htm" TargetMode="External"/><Relationship Id="rId10" Type="http://schemas.openxmlformats.org/officeDocument/2006/relationships/hyperlink" Target="https://tourlib.net/statti_ukr/cikavi-miscja-lvova.htm" TargetMode="External"/><Relationship Id="rId19" Type="http://schemas.openxmlformats.org/officeDocument/2006/relationships/fontTable" Target="fontTable.xml"/><Relationship Id="rId4" Type="http://schemas.openxmlformats.org/officeDocument/2006/relationships/hyperlink" Target="https://tourlib.net/statti_otdyh/dostoprimechatelnosti-zapadnoy-ukrainy.htm" TargetMode="External"/><Relationship Id="rId9" Type="http://schemas.openxmlformats.org/officeDocument/2006/relationships/hyperlink" Target="https://skole.org.ua/" TargetMode="External"/><Relationship Id="rId14" Type="http://schemas.openxmlformats.org/officeDocument/2006/relationships/hyperlink" Target="https://tourlib.net/statti_tourism/truskavec.ht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9757</Words>
  <Characters>5563</Characters>
  <Application>Microsoft Office Word</Application>
  <DocSecurity>0</DocSecurity>
  <Lines>46</Lines>
  <Paragraphs>30</Paragraphs>
  <ScaleCrop>false</ScaleCrop>
  <HeadingPairs>
    <vt:vector size="4" baseType="variant">
      <vt:variant>
        <vt:lpstr>Назва</vt:lpstr>
      </vt:variant>
      <vt:variant>
        <vt:i4>1</vt:i4>
      </vt:variant>
      <vt:variant>
        <vt:lpstr>Заголовки</vt:lpstr>
      </vt:variant>
      <vt:variant>
        <vt:i4>1</vt:i4>
      </vt:variant>
    </vt:vector>
  </HeadingPairs>
  <TitlesOfParts>
    <vt:vector size="2" baseType="lpstr">
      <vt:lpstr/>
      <vt:lpstr>    Лекція 15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3</cp:revision>
  <dcterms:created xsi:type="dcterms:W3CDTF">2023-10-25T16:05:00Z</dcterms:created>
  <dcterms:modified xsi:type="dcterms:W3CDTF">2024-02-14T18:26:00Z</dcterms:modified>
</cp:coreProperties>
</file>