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122F" w14:textId="79AFB855" w:rsidR="005C15E5" w:rsidRPr="005C15E5" w:rsidRDefault="005C15E5" w:rsidP="005C15E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5E5">
        <w:rPr>
          <w:rFonts w:ascii="Times New Roman" w:hAnsi="Times New Roman" w:cs="Times New Roman"/>
          <w:sz w:val="28"/>
          <w:szCs w:val="28"/>
        </w:rPr>
        <w:t>Критерії оцінювання</w:t>
      </w:r>
    </w:p>
    <w:p w14:paraId="666CDA99" w14:textId="77777777" w:rsidR="005C15E5" w:rsidRPr="005C15E5" w:rsidRDefault="005C15E5" w:rsidP="005C15E5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5E5">
        <w:rPr>
          <w:rFonts w:ascii="Times New Roman" w:hAnsi="Times New Roman" w:cs="Times New Roman"/>
          <w:spacing w:val="-8"/>
          <w:sz w:val="28"/>
          <w:szCs w:val="28"/>
        </w:rPr>
        <w:t xml:space="preserve">Успішність студентів оцінюється за 100 бальною шкалою, завершується вивчення дисципліни формою контролю </w:t>
      </w:r>
      <w:r w:rsidRPr="005C15E5">
        <w:rPr>
          <w:rFonts w:ascii="Times New Roman" w:hAnsi="Times New Roman" w:cs="Times New Roman"/>
          <w:sz w:val="28"/>
          <w:szCs w:val="28"/>
        </w:rPr>
        <w:t>«залік та екзамен».</w:t>
      </w:r>
      <w:r w:rsidRPr="005C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0B10F2" w14:textId="77777777" w:rsidR="005C15E5" w:rsidRPr="005C15E5" w:rsidRDefault="005C15E5" w:rsidP="005C15E5">
      <w:pPr>
        <w:pStyle w:val="Default"/>
        <w:ind w:firstLine="709"/>
        <w:contextualSpacing/>
        <w:jc w:val="both"/>
        <w:rPr>
          <w:rFonts w:cs="Times New Roman"/>
          <w:sz w:val="28"/>
          <w:szCs w:val="28"/>
        </w:rPr>
      </w:pPr>
      <w:r w:rsidRPr="005C15E5">
        <w:rPr>
          <w:rFonts w:cs="Times New Roman"/>
          <w:sz w:val="28"/>
          <w:szCs w:val="28"/>
        </w:rPr>
        <w:t xml:space="preserve">Для оцінювання знань здобувачів використовуються наступні </w:t>
      </w:r>
      <w:r w:rsidRPr="005C15E5">
        <w:rPr>
          <w:rFonts w:cs="Times New Roman"/>
          <w:b/>
          <w:bCs/>
          <w:sz w:val="28"/>
          <w:szCs w:val="28"/>
        </w:rPr>
        <w:t xml:space="preserve">форми (методи) контролю: </w:t>
      </w:r>
    </w:p>
    <w:p w14:paraId="38960D4C" w14:textId="77777777" w:rsidR="005C15E5" w:rsidRPr="005C15E5" w:rsidRDefault="005C15E5" w:rsidP="005C15E5">
      <w:pPr>
        <w:pStyle w:val="Default"/>
        <w:widowControl/>
        <w:numPr>
          <w:ilvl w:val="3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5C15E5">
        <w:rPr>
          <w:rFonts w:cs="Times New Roman"/>
          <w:sz w:val="28"/>
          <w:szCs w:val="28"/>
        </w:rPr>
        <w:t xml:space="preserve">Усна (відповідь здобувача на окреме питання теми, бесіда під час розгляду проблемного питання, виступи на практичних (семінарських) заняттях, захист презентації або реферату, виконання тестових завдань, тощо). </w:t>
      </w:r>
    </w:p>
    <w:p w14:paraId="6F890056" w14:textId="77777777" w:rsidR="005C15E5" w:rsidRPr="005C15E5" w:rsidRDefault="005C15E5" w:rsidP="005C15E5">
      <w:pPr>
        <w:pStyle w:val="Default"/>
        <w:widowControl/>
        <w:numPr>
          <w:ilvl w:val="3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5C15E5">
        <w:rPr>
          <w:rFonts w:cs="Times New Roman"/>
          <w:sz w:val="28"/>
          <w:szCs w:val="28"/>
        </w:rPr>
        <w:t>Письмова (індивідуальна робота, самостійна робота, модульна контрольна робота або тестування (письмове)).</w:t>
      </w:r>
    </w:p>
    <w:p w14:paraId="75DEDA60" w14:textId="77777777" w:rsidR="005C15E5" w:rsidRPr="005C15E5" w:rsidRDefault="005C15E5" w:rsidP="005C15E5">
      <w:pPr>
        <w:pStyle w:val="Default"/>
        <w:widowControl/>
        <w:numPr>
          <w:ilvl w:val="3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5C15E5">
        <w:rPr>
          <w:rFonts w:cs="Times New Roman"/>
          <w:sz w:val="28"/>
          <w:szCs w:val="28"/>
        </w:rPr>
        <w:t>Перевірка рівня навчальних досягнень здобувачів з дисципліни здійснюється на основі результатів модульних контрольних робіт або тестування (письмове) та підсумкового семестрового контролю: екзамен.</w:t>
      </w:r>
    </w:p>
    <w:p w14:paraId="016C8DE3" w14:textId="77777777" w:rsidR="005C15E5" w:rsidRPr="005C15E5" w:rsidRDefault="005C15E5" w:rsidP="005C15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8BFE6E" w14:textId="2D5E9FA4" w:rsidR="005C15E5" w:rsidRPr="005C15E5" w:rsidRDefault="005C15E5" w:rsidP="005C15E5">
      <w:pPr>
        <w:ind w:firstLine="567"/>
        <w:jc w:val="center"/>
        <w:rPr>
          <w:b/>
          <w:bCs/>
          <w:sz w:val="24"/>
          <w:szCs w:val="24"/>
        </w:rPr>
      </w:pPr>
      <w:r w:rsidRPr="005C15E5">
        <w:rPr>
          <w:b/>
          <w:bCs/>
          <w:sz w:val="24"/>
          <w:szCs w:val="24"/>
        </w:rPr>
        <w:t>Розподіл балів</w:t>
      </w:r>
    </w:p>
    <w:p w14:paraId="61AC87F2" w14:textId="77777777" w:rsidR="005C15E5" w:rsidRPr="005C15E5" w:rsidRDefault="005C15E5" w:rsidP="005C15E5">
      <w:pPr>
        <w:ind w:firstLine="567"/>
        <w:jc w:val="center"/>
        <w:rPr>
          <w:b/>
          <w:bCs/>
          <w:sz w:val="24"/>
          <w:szCs w:val="24"/>
        </w:rPr>
      </w:pPr>
      <w:r w:rsidRPr="005C15E5">
        <w:rPr>
          <w:b/>
          <w:bCs/>
          <w:sz w:val="24"/>
          <w:szCs w:val="24"/>
        </w:rPr>
        <w:t>Модуль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27"/>
      </w:tblGrid>
      <w:tr w:rsidR="005C15E5" w:rsidRPr="005C15E5" w14:paraId="1C51B225" w14:textId="77777777" w:rsidTr="00A62881">
        <w:tc>
          <w:tcPr>
            <w:tcW w:w="8622" w:type="dxa"/>
            <w:gridSpan w:val="7"/>
            <w:shd w:val="clear" w:color="auto" w:fill="auto"/>
          </w:tcPr>
          <w:p w14:paraId="32E826E2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14:paraId="0F286906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sz w:val="24"/>
                <w:szCs w:val="24"/>
              </w:rPr>
              <w:t>Загальна кількість балів</w:t>
            </w:r>
          </w:p>
        </w:tc>
      </w:tr>
      <w:tr w:rsidR="005C15E5" w:rsidRPr="005C15E5" w14:paraId="1E68E306" w14:textId="77777777" w:rsidTr="00A62881">
        <w:tc>
          <w:tcPr>
            <w:tcW w:w="8622" w:type="dxa"/>
            <w:gridSpan w:val="7"/>
            <w:shd w:val="clear" w:color="auto" w:fill="auto"/>
          </w:tcPr>
          <w:p w14:paraId="052BFA4E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sz w:val="24"/>
                <w:szCs w:val="24"/>
              </w:rPr>
              <w:t>Змістовий модуль 1</w:t>
            </w:r>
          </w:p>
        </w:tc>
        <w:tc>
          <w:tcPr>
            <w:tcW w:w="1232" w:type="dxa"/>
            <w:vMerge/>
            <w:shd w:val="clear" w:color="auto" w:fill="auto"/>
          </w:tcPr>
          <w:p w14:paraId="032E330B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15E5" w:rsidRPr="005C15E5" w14:paraId="7D283E56" w14:textId="77777777" w:rsidTr="00A62881">
        <w:tc>
          <w:tcPr>
            <w:tcW w:w="1231" w:type="dxa"/>
            <w:shd w:val="clear" w:color="auto" w:fill="auto"/>
          </w:tcPr>
          <w:p w14:paraId="38DA0F3C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</w:t>
            </w:r>
          </w:p>
        </w:tc>
        <w:tc>
          <w:tcPr>
            <w:tcW w:w="1231" w:type="dxa"/>
            <w:shd w:val="clear" w:color="auto" w:fill="auto"/>
          </w:tcPr>
          <w:p w14:paraId="2087482A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Т2</w:t>
            </w:r>
          </w:p>
        </w:tc>
        <w:tc>
          <w:tcPr>
            <w:tcW w:w="1232" w:type="dxa"/>
            <w:shd w:val="clear" w:color="auto" w:fill="auto"/>
          </w:tcPr>
          <w:p w14:paraId="00E84529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Т3</w:t>
            </w:r>
          </w:p>
        </w:tc>
        <w:tc>
          <w:tcPr>
            <w:tcW w:w="1232" w:type="dxa"/>
            <w:shd w:val="clear" w:color="auto" w:fill="auto"/>
          </w:tcPr>
          <w:p w14:paraId="69B1D776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Т4</w:t>
            </w:r>
          </w:p>
        </w:tc>
        <w:tc>
          <w:tcPr>
            <w:tcW w:w="1232" w:type="dxa"/>
            <w:shd w:val="clear" w:color="auto" w:fill="auto"/>
          </w:tcPr>
          <w:p w14:paraId="66A3B217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Т5</w:t>
            </w:r>
          </w:p>
        </w:tc>
        <w:tc>
          <w:tcPr>
            <w:tcW w:w="1232" w:type="dxa"/>
            <w:shd w:val="clear" w:color="auto" w:fill="auto"/>
          </w:tcPr>
          <w:p w14:paraId="30F41B0F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Т6</w:t>
            </w:r>
          </w:p>
        </w:tc>
        <w:tc>
          <w:tcPr>
            <w:tcW w:w="1232" w:type="dxa"/>
            <w:shd w:val="clear" w:color="auto" w:fill="auto"/>
          </w:tcPr>
          <w:p w14:paraId="1FBEEE36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Т7</w:t>
            </w:r>
          </w:p>
        </w:tc>
        <w:tc>
          <w:tcPr>
            <w:tcW w:w="1232" w:type="dxa"/>
            <w:vMerge/>
            <w:shd w:val="clear" w:color="auto" w:fill="auto"/>
          </w:tcPr>
          <w:p w14:paraId="7AC54656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15E5" w:rsidRPr="005C15E5" w14:paraId="4F9BF0AE" w14:textId="77777777" w:rsidTr="00A62881">
        <w:tc>
          <w:tcPr>
            <w:tcW w:w="1231" w:type="dxa"/>
            <w:shd w:val="clear" w:color="auto" w:fill="auto"/>
          </w:tcPr>
          <w:p w14:paraId="0BEC5511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auto"/>
          </w:tcPr>
          <w:p w14:paraId="04882F57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14:paraId="778CDEFD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14:paraId="72538D90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14:paraId="0A6ABEAF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14:paraId="3C21EC4F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14:paraId="7C735708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 w14:paraId="6FDEC0EB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100</w:t>
            </w:r>
          </w:p>
        </w:tc>
      </w:tr>
    </w:tbl>
    <w:p w14:paraId="2C6D200C" w14:textId="77777777" w:rsidR="005C15E5" w:rsidRPr="005C15E5" w:rsidRDefault="005C15E5" w:rsidP="005C15E5">
      <w:pPr>
        <w:ind w:firstLine="567"/>
        <w:jc w:val="center"/>
        <w:rPr>
          <w:b/>
          <w:bCs/>
          <w:sz w:val="24"/>
          <w:szCs w:val="24"/>
        </w:rPr>
      </w:pPr>
      <w:r w:rsidRPr="005C15E5">
        <w:rPr>
          <w:b/>
          <w:bCs/>
          <w:sz w:val="24"/>
          <w:szCs w:val="24"/>
        </w:rPr>
        <w:t>Модуль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37"/>
        <w:gridCol w:w="1068"/>
        <w:gridCol w:w="1090"/>
        <w:gridCol w:w="1068"/>
        <w:gridCol w:w="1068"/>
        <w:gridCol w:w="1068"/>
        <w:gridCol w:w="1068"/>
        <w:gridCol w:w="1122"/>
      </w:tblGrid>
      <w:tr w:rsidR="005C15E5" w:rsidRPr="005C15E5" w14:paraId="04A47D0B" w14:textId="77777777" w:rsidTr="00A62881">
        <w:tc>
          <w:tcPr>
            <w:tcW w:w="8823" w:type="dxa"/>
            <w:gridSpan w:val="8"/>
            <w:shd w:val="clear" w:color="auto" w:fill="auto"/>
          </w:tcPr>
          <w:p w14:paraId="71734838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6EA680B4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sz w:val="24"/>
                <w:szCs w:val="24"/>
              </w:rPr>
              <w:t>Загальна кількість балів</w:t>
            </w:r>
          </w:p>
        </w:tc>
      </w:tr>
      <w:tr w:rsidR="005C15E5" w:rsidRPr="005C15E5" w14:paraId="4AA72EC9" w14:textId="77777777" w:rsidTr="00A62881">
        <w:tc>
          <w:tcPr>
            <w:tcW w:w="8823" w:type="dxa"/>
            <w:gridSpan w:val="8"/>
            <w:shd w:val="clear" w:color="auto" w:fill="auto"/>
          </w:tcPr>
          <w:p w14:paraId="355DC804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sz w:val="24"/>
                <w:szCs w:val="24"/>
              </w:rPr>
              <w:t>Змістовий модуль 2</w:t>
            </w:r>
          </w:p>
        </w:tc>
        <w:tc>
          <w:tcPr>
            <w:tcW w:w="1031" w:type="dxa"/>
            <w:vMerge/>
            <w:shd w:val="clear" w:color="auto" w:fill="auto"/>
          </w:tcPr>
          <w:p w14:paraId="69CF240E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15E5" w:rsidRPr="005C15E5" w14:paraId="5423F39F" w14:textId="77777777" w:rsidTr="00A62881">
        <w:tc>
          <w:tcPr>
            <w:tcW w:w="1081" w:type="dxa"/>
            <w:shd w:val="clear" w:color="auto" w:fill="auto"/>
          </w:tcPr>
          <w:p w14:paraId="0ABABEF9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Т8</w:t>
            </w:r>
          </w:p>
        </w:tc>
        <w:tc>
          <w:tcPr>
            <w:tcW w:w="1082" w:type="dxa"/>
            <w:shd w:val="clear" w:color="auto" w:fill="auto"/>
          </w:tcPr>
          <w:p w14:paraId="393D03CA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Т9</w:t>
            </w:r>
          </w:p>
        </w:tc>
        <w:tc>
          <w:tcPr>
            <w:tcW w:w="1106" w:type="dxa"/>
            <w:shd w:val="clear" w:color="auto" w:fill="auto"/>
          </w:tcPr>
          <w:p w14:paraId="74C73219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Т10</w:t>
            </w:r>
          </w:p>
        </w:tc>
        <w:tc>
          <w:tcPr>
            <w:tcW w:w="1130" w:type="dxa"/>
            <w:shd w:val="clear" w:color="auto" w:fill="auto"/>
          </w:tcPr>
          <w:p w14:paraId="18D9E17F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Т11</w:t>
            </w:r>
          </w:p>
        </w:tc>
        <w:tc>
          <w:tcPr>
            <w:tcW w:w="1106" w:type="dxa"/>
            <w:shd w:val="clear" w:color="auto" w:fill="auto"/>
          </w:tcPr>
          <w:p w14:paraId="79AC74B7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Т12</w:t>
            </w:r>
          </w:p>
        </w:tc>
        <w:tc>
          <w:tcPr>
            <w:tcW w:w="1106" w:type="dxa"/>
            <w:shd w:val="clear" w:color="auto" w:fill="auto"/>
          </w:tcPr>
          <w:p w14:paraId="6806776E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Т13</w:t>
            </w:r>
          </w:p>
        </w:tc>
        <w:tc>
          <w:tcPr>
            <w:tcW w:w="1106" w:type="dxa"/>
            <w:shd w:val="clear" w:color="auto" w:fill="auto"/>
          </w:tcPr>
          <w:p w14:paraId="5B20A6FA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Т14</w:t>
            </w:r>
          </w:p>
        </w:tc>
        <w:tc>
          <w:tcPr>
            <w:tcW w:w="1106" w:type="dxa"/>
            <w:shd w:val="clear" w:color="auto" w:fill="auto"/>
          </w:tcPr>
          <w:p w14:paraId="0EB2B3DE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Т15</w:t>
            </w:r>
          </w:p>
        </w:tc>
        <w:tc>
          <w:tcPr>
            <w:tcW w:w="1031" w:type="dxa"/>
            <w:vMerge/>
            <w:shd w:val="clear" w:color="auto" w:fill="auto"/>
          </w:tcPr>
          <w:p w14:paraId="78AB0677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15E5" w:rsidRPr="005C15E5" w14:paraId="04896666" w14:textId="77777777" w:rsidTr="00A62881">
        <w:tc>
          <w:tcPr>
            <w:tcW w:w="1081" w:type="dxa"/>
            <w:shd w:val="clear" w:color="auto" w:fill="auto"/>
          </w:tcPr>
          <w:p w14:paraId="0246064A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14:paraId="536BEB18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14:paraId="6E26E9FC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0" w:type="dxa"/>
            <w:shd w:val="clear" w:color="auto" w:fill="auto"/>
          </w:tcPr>
          <w:p w14:paraId="65EB5976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14:paraId="10D3F9E2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14:paraId="2F2609CD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14:paraId="6152C7E0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14:paraId="3FCAC460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31" w:type="dxa"/>
            <w:shd w:val="clear" w:color="auto" w:fill="auto"/>
          </w:tcPr>
          <w:p w14:paraId="60DC7535" w14:textId="77777777" w:rsidR="005C15E5" w:rsidRPr="005C15E5" w:rsidRDefault="005C15E5" w:rsidP="00A62881">
            <w:pPr>
              <w:jc w:val="center"/>
              <w:rPr>
                <w:bCs/>
                <w:sz w:val="24"/>
                <w:szCs w:val="24"/>
              </w:rPr>
            </w:pPr>
            <w:r w:rsidRPr="005C15E5">
              <w:rPr>
                <w:bCs/>
                <w:sz w:val="24"/>
                <w:szCs w:val="24"/>
              </w:rPr>
              <w:t>100</w:t>
            </w:r>
          </w:p>
        </w:tc>
      </w:tr>
    </w:tbl>
    <w:p w14:paraId="33423357" w14:textId="1D980C17" w:rsidR="005C15E5" w:rsidRPr="005C15E5" w:rsidRDefault="005C15E5" w:rsidP="005C15E5">
      <w:pPr>
        <w:jc w:val="center"/>
        <w:rPr>
          <w:sz w:val="24"/>
          <w:szCs w:val="24"/>
        </w:rPr>
      </w:pPr>
      <w:r w:rsidRPr="005C15E5">
        <w:rPr>
          <w:b/>
          <w:bCs/>
          <w:sz w:val="24"/>
          <w:szCs w:val="24"/>
        </w:rPr>
        <w:t>Схема нарахування балів</w:t>
      </w:r>
    </w:p>
    <w:p w14:paraId="0DB86F3E" w14:textId="77777777" w:rsidR="005C15E5" w:rsidRPr="005C15E5" w:rsidRDefault="005C15E5" w:rsidP="005C15E5">
      <w:pPr>
        <w:jc w:val="center"/>
        <w:rPr>
          <w:b/>
          <w:bCs/>
          <w:sz w:val="24"/>
          <w:szCs w:val="24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196"/>
      </w:tblGrid>
      <w:tr w:rsidR="005C15E5" w:rsidRPr="005C15E5" w14:paraId="52983C51" w14:textId="77777777" w:rsidTr="00A62881">
        <w:trPr>
          <w:trHeight w:val="148"/>
        </w:trPr>
        <w:tc>
          <w:tcPr>
            <w:tcW w:w="1278" w:type="pct"/>
            <w:shd w:val="clear" w:color="auto" w:fill="auto"/>
            <w:vAlign w:val="center"/>
          </w:tcPr>
          <w:p w14:paraId="779060CE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78DEC362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14FA6CE2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662FCB54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5C15E5" w:rsidRPr="005C15E5" w14:paraId="4EFBD710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354ED15C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2BC27969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5EB87374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65321FD3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5C15E5" w:rsidRPr="005C15E5" w14:paraId="5ABD3E39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2E7672DB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14:paraId="11210092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14:paraId="3A1F9FAE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6A3DAA5A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5C15E5" w:rsidRPr="005C15E5" w14:paraId="737BBDEC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2908F064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78" w:type="pct"/>
            <w:vMerge/>
            <w:shd w:val="clear" w:color="auto" w:fill="auto"/>
            <w:vAlign w:val="center"/>
          </w:tcPr>
          <w:p w14:paraId="56FB0471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14:paraId="76E65444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7D3BA026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5C15E5" w:rsidRPr="005C15E5" w14:paraId="21B85F8B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6D320B21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14:paraId="33E1EFB1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14:paraId="7DB53921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2C5DB368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5C15E5" w:rsidRPr="005C15E5" w14:paraId="70480B04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39362B44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78" w:type="pct"/>
            <w:vMerge/>
            <w:shd w:val="clear" w:color="auto" w:fill="auto"/>
            <w:vAlign w:val="center"/>
          </w:tcPr>
          <w:p w14:paraId="6E26AC63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14:paraId="5CB04641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718401DA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5C15E5" w:rsidRPr="005C15E5" w14:paraId="4813DF1A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16DB9E5A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lastRenderedPageBreak/>
              <w:t>FX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14:paraId="0256ACF4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5235C057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320B02F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5C15E5" w:rsidRPr="005C15E5" w14:paraId="46144C48" w14:textId="77777777" w:rsidTr="00A6288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14:paraId="3D62D52B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78" w:type="pct"/>
            <w:vMerge/>
            <w:shd w:val="clear" w:color="auto" w:fill="auto"/>
            <w:vAlign w:val="center"/>
          </w:tcPr>
          <w:p w14:paraId="13989B9B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14:paraId="609639A3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E2E021F" w14:textId="77777777" w:rsidR="005C15E5" w:rsidRPr="005C15E5" w:rsidRDefault="005C15E5" w:rsidP="00A62881">
            <w:pPr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C15E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</w:t>
            </w:r>
            <w:r w:rsidRPr="005C15E5">
              <w:rPr>
                <w:rFonts w:eastAsia="Calibri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13BF4B16" w14:textId="77777777" w:rsidR="005C15E5" w:rsidRPr="005C15E5" w:rsidRDefault="005C15E5" w:rsidP="005C15E5">
      <w:pPr>
        <w:jc w:val="center"/>
        <w:rPr>
          <w:b/>
          <w:bCs/>
          <w:sz w:val="24"/>
          <w:szCs w:val="24"/>
        </w:rPr>
      </w:pPr>
    </w:p>
    <w:p w14:paraId="653F8BA3" w14:textId="77777777" w:rsidR="005C15E5" w:rsidRPr="005C15E5" w:rsidRDefault="005C15E5" w:rsidP="005C15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15E5" w:rsidRPr="005C15E5" w:rsidSect="005C15E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D77ADD"/>
    <w:multiLevelType w:val="multilevel"/>
    <w:tmpl w:val="24D77AD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7E16711"/>
    <w:multiLevelType w:val="hybridMultilevel"/>
    <w:tmpl w:val="971A6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2B"/>
    <w:rsid w:val="00190EFA"/>
    <w:rsid w:val="00226E2B"/>
    <w:rsid w:val="005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EBEF"/>
  <w15:chartTrackingRefBased/>
  <w15:docId w15:val="{F65ECA19-D45E-4233-A0F9-F7A5B72D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C15E5"/>
    <w:pPr>
      <w:widowControl w:val="0"/>
      <w:numPr>
        <w:ilvl w:val="6"/>
        <w:numId w:val="1"/>
      </w:numPr>
      <w:suppressAutoHyphens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C15E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efault">
    <w:name w:val="Default"/>
    <w:rsid w:val="005C15E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2024-02-14T18:16:00Z</dcterms:created>
  <dcterms:modified xsi:type="dcterms:W3CDTF">2024-02-14T18:20:00Z</dcterms:modified>
</cp:coreProperties>
</file>