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4E524" w14:textId="5434E4EE" w:rsidR="00F65A20" w:rsidRDefault="00F65A20" w:rsidP="00F65A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Практична робота на тему: </w:t>
      </w:r>
    </w:p>
    <w:p w14:paraId="55879DD5" w14:textId="6EFCBBE3" w:rsidR="00F65A20" w:rsidRDefault="00F65A20" w:rsidP="00F65A20">
      <w:pPr>
        <w:jc w:val="center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>Маркетингові дослідження, планування збуту і контролю продукції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C92E38" w14:textId="77777777" w:rsid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1. Розробка плану збуту і контролю продукції, зміст та призначення. </w:t>
      </w:r>
    </w:p>
    <w:p w14:paraId="4BEF8D4B" w14:textId="70C0F4F0" w:rsidR="007F413A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>2. Планування реклами та комунікаційна політика у здійсненні планів збуту і контролю продукції.</w:t>
      </w:r>
    </w:p>
    <w:p w14:paraId="54E48A20" w14:textId="1C764B3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F65A20">
        <w:rPr>
          <w:rFonts w:ascii="Times New Roman" w:hAnsi="Times New Roman" w:cs="Times New Roman"/>
          <w:i/>
          <w:iCs/>
          <w:sz w:val="28"/>
          <w:szCs w:val="28"/>
        </w:rPr>
        <w:t>итання</w:t>
      </w:r>
      <w:r w:rsidRPr="00F65A20">
        <w:rPr>
          <w:rFonts w:ascii="Times New Roman" w:hAnsi="Times New Roman" w:cs="Times New Roman"/>
          <w:i/>
          <w:iCs/>
          <w:sz w:val="28"/>
          <w:szCs w:val="28"/>
        </w:rPr>
        <w:t xml:space="preserve"> для обговорення та письмового опрацювання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6601B5C8" w14:textId="7777777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1. Яку роль відіграє план збуту у виробничій програмі підприємства? </w:t>
      </w:r>
    </w:p>
    <w:p w14:paraId="3B08B2D8" w14:textId="7777777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2. Які види товарів і робіт включаються в план збуту і контроль продукції? </w:t>
      </w:r>
    </w:p>
    <w:p w14:paraId="408D2AFB" w14:textId="7777777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3. Охарактеризуйте етапи розробки плану збуту і контролю продукції. </w:t>
      </w:r>
    </w:p>
    <w:p w14:paraId="3546FF7A" w14:textId="7777777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4. Що таке комунікаційна політика, її цілі та інструменти? </w:t>
      </w:r>
    </w:p>
    <w:p w14:paraId="11508286" w14:textId="7777777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5. Реклама та які існують етапи планування рекламної діяльності? </w:t>
      </w:r>
    </w:p>
    <w:p w14:paraId="5D67E156" w14:textId="77777777" w:rsidR="00F65A20" w:rsidRP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6. З якими найбільш поширеними методами пов’язане складання кошторису на рекламні витрати? </w:t>
      </w:r>
    </w:p>
    <w:p w14:paraId="35819698" w14:textId="013048AA" w:rsid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F65A20">
        <w:rPr>
          <w:rFonts w:ascii="Times New Roman" w:hAnsi="Times New Roman" w:cs="Times New Roman"/>
          <w:sz w:val="28"/>
          <w:szCs w:val="28"/>
        </w:rPr>
        <w:t xml:space="preserve">7. З яких статей витрат можуть складатися щомісячні витрати на рекламу фірми виробника? </w:t>
      </w:r>
    </w:p>
    <w:p w14:paraId="34604068" w14:textId="6B93946C" w:rsidR="00F65A20" w:rsidRDefault="00F65A20" w:rsidP="00F65A20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7322335" w14:textId="77777777" w:rsidR="005D69F8" w:rsidRDefault="005D69F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285A4AE2" w14:textId="797D707B" w:rsidR="005D69F8" w:rsidRPr="005D69F8" w:rsidRDefault="005D69F8" w:rsidP="005D69F8">
      <w:pPr>
        <w:jc w:val="center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lastRenderedPageBreak/>
        <w:t xml:space="preserve">ТЕМА: </w:t>
      </w:r>
      <w:r w:rsidRPr="005D69F8">
        <w:rPr>
          <w:rFonts w:ascii="Times New Roman" w:hAnsi="Times New Roman" w:cs="Times New Roman"/>
          <w:sz w:val="28"/>
          <w:szCs w:val="28"/>
        </w:rPr>
        <w:t>Система планів підприємства</w:t>
      </w:r>
      <w:r w:rsidRPr="005D69F8">
        <w:rPr>
          <w:rFonts w:ascii="Times New Roman" w:hAnsi="Times New Roman" w:cs="Times New Roman"/>
          <w:sz w:val="28"/>
          <w:szCs w:val="28"/>
        </w:rPr>
        <w:t>.</w:t>
      </w:r>
    </w:p>
    <w:p w14:paraId="43656169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1. Система планів підприємства, їх зміст, особливості, взаємозв’язок. </w:t>
      </w:r>
    </w:p>
    <w:p w14:paraId="5281BAE5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2. Методи та інструментарій розробки планів, їх інформаційна та нормативна база. </w:t>
      </w:r>
    </w:p>
    <w:p w14:paraId="4F9D2F21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3. Організаційні форми планування. </w:t>
      </w:r>
    </w:p>
    <w:p w14:paraId="357A6A53" w14:textId="4BF8E85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i/>
          <w:iCs/>
          <w:sz w:val="28"/>
          <w:szCs w:val="28"/>
        </w:rPr>
        <w:t>П</w:t>
      </w:r>
      <w:r w:rsidRPr="005D69F8">
        <w:rPr>
          <w:rFonts w:ascii="Times New Roman" w:hAnsi="Times New Roman" w:cs="Times New Roman"/>
          <w:i/>
          <w:iCs/>
          <w:sz w:val="28"/>
          <w:szCs w:val="28"/>
        </w:rPr>
        <w:t>итання</w:t>
      </w:r>
      <w:r w:rsidRPr="005D69F8">
        <w:rPr>
          <w:rFonts w:ascii="Times New Roman" w:hAnsi="Times New Roman" w:cs="Times New Roman"/>
          <w:i/>
          <w:iCs/>
          <w:sz w:val="28"/>
          <w:szCs w:val="28"/>
        </w:rPr>
        <w:t xml:space="preserve"> для обговорення та письмового опрацювання</w:t>
      </w:r>
      <w:r w:rsidRPr="005D69F8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610B289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1. Що являє собою система планів підприємства і яке коло проблем вона вирішує? </w:t>
      </w:r>
    </w:p>
    <w:p w14:paraId="6CE00BFC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2. Дати класифікацію видів планування по тривалості планового періоду і скласти їх коротку характеристику. </w:t>
      </w:r>
    </w:p>
    <w:p w14:paraId="1980CBF4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3. Які задачі розв’язуються на стратегічному і поточному рівні планування? </w:t>
      </w:r>
    </w:p>
    <w:p w14:paraId="6137D797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4. У чому суть оперативного рівня планування? </w:t>
      </w:r>
    </w:p>
    <w:p w14:paraId="3382D649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5. Дати характеристику технічно-економічного планування і кола питань, які воно вирішує. </w:t>
      </w:r>
    </w:p>
    <w:p w14:paraId="2B652646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6. У чому полягає планування соціального розвитку колективу підприємства? </w:t>
      </w:r>
    </w:p>
    <w:p w14:paraId="7E658E3E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7. Розкрити структуру і зміст плану економічного і соціального розвитку колективу підприємства? </w:t>
      </w:r>
    </w:p>
    <w:p w14:paraId="6885ABB3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8. Що є інформаційною базою підприємства? </w:t>
      </w:r>
    </w:p>
    <w:p w14:paraId="31CD6FC3" w14:textId="77777777" w:rsidR="005D69F8" w:rsidRPr="005D69F8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 xml:space="preserve">9. Що входить до складу вихідної, проміжної та результативної інформації? </w:t>
      </w:r>
    </w:p>
    <w:p w14:paraId="17B1D2E2" w14:textId="64583539" w:rsidR="00F65A20" w:rsidRPr="00F65A20" w:rsidRDefault="005D69F8" w:rsidP="00F65A20">
      <w:pPr>
        <w:jc w:val="both"/>
        <w:rPr>
          <w:rFonts w:ascii="Times New Roman" w:hAnsi="Times New Roman" w:cs="Times New Roman"/>
          <w:sz w:val="28"/>
          <w:szCs w:val="28"/>
        </w:rPr>
      </w:pPr>
      <w:r w:rsidRPr="005D69F8">
        <w:rPr>
          <w:rFonts w:ascii="Times New Roman" w:hAnsi="Times New Roman" w:cs="Times New Roman"/>
          <w:sz w:val="28"/>
          <w:szCs w:val="28"/>
        </w:rPr>
        <w:t>10.Що являють собою норми та нормативи і в чому полягає</w:t>
      </w:r>
      <w:r>
        <w:t xml:space="preserve"> їх відмінність</w:t>
      </w:r>
      <w:r>
        <w:t>.</w:t>
      </w:r>
    </w:p>
    <w:sectPr w:rsidR="00F65A20" w:rsidRPr="00F65A2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3EF"/>
    <w:rsid w:val="000B33EF"/>
    <w:rsid w:val="00557378"/>
    <w:rsid w:val="005D69F8"/>
    <w:rsid w:val="007F413A"/>
    <w:rsid w:val="00F6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D3FAB"/>
  <w15:chartTrackingRefBased/>
  <w15:docId w15:val="{4062CB29-C9B9-4B83-B3E6-EE350672E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1191</Words>
  <Characters>680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2024-02-11T13:13:00Z</dcterms:created>
  <dcterms:modified xsi:type="dcterms:W3CDTF">2024-02-11T14:12:00Z</dcterms:modified>
</cp:coreProperties>
</file>