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BC0B" w14:textId="36EEB3BB" w:rsidR="006F6709" w:rsidRDefault="006F6709" w:rsidP="006F670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5C0160F" w14:textId="622C9817" w:rsidR="006F6709" w:rsidRDefault="006C24C0" w:rsidP="006F67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6F6709" w:rsidRPr="006F6709">
        <w:rPr>
          <w:rFonts w:ascii="Times New Roman" w:hAnsi="Times New Roman" w:cs="Times New Roman"/>
          <w:sz w:val="32"/>
          <w:szCs w:val="32"/>
        </w:rPr>
        <w:t>онтрольна робота</w:t>
      </w:r>
      <w:r w:rsidR="00883D13">
        <w:rPr>
          <w:rFonts w:ascii="Times New Roman" w:hAnsi="Times New Roman" w:cs="Times New Roman"/>
          <w:sz w:val="32"/>
          <w:szCs w:val="32"/>
        </w:rPr>
        <w:t xml:space="preserve"> № 2</w:t>
      </w:r>
    </w:p>
    <w:p w14:paraId="4F9099D9" w14:textId="59FC5ECE" w:rsidR="00BB07E9" w:rsidRPr="006F6709" w:rsidRDefault="006F6709" w:rsidP="006F6709">
      <w:pPr>
        <w:jc w:val="center"/>
        <w:rPr>
          <w:rFonts w:ascii="Times New Roman" w:hAnsi="Times New Roman" w:cs="Times New Roman"/>
          <w:sz w:val="32"/>
          <w:szCs w:val="32"/>
        </w:rPr>
      </w:pPr>
      <w:r w:rsidRPr="006F6709">
        <w:rPr>
          <w:rFonts w:ascii="Times New Roman" w:hAnsi="Times New Roman" w:cs="Times New Roman"/>
          <w:sz w:val="32"/>
          <w:szCs w:val="32"/>
        </w:rPr>
        <w:t>для студентів спеціальності 242 «Туризм»</w:t>
      </w:r>
    </w:p>
    <w:p w14:paraId="2BB2D080" w14:textId="62667269" w:rsidR="006F6709" w:rsidRDefault="006F6709">
      <w:pPr>
        <w:rPr>
          <w:rFonts w:ascii="Times New Roman" w:hAnsi="Times New Roman" w:cs="Times New Roman"/>
          <w:sz w:val="32"/>
          <w:szCs w:val="32"/>
        </w:rPr>
      </w:pPr>
    </w:p>
    <w:p w14:paraId="0F401B30" w14:textId="71E9BF26" w:rsidR="006F6709" w:rsidRDefault="006F67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Теоретичні питання:</w:t>
      </w:r>
    </w:p>
    <w:p w14:paraId="0EBAAB85" w14:textId="5D0023FD" w:rsidR="006F6709" w:rsidRPr="00883D13" w:rsidRDefault="00150F7B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D13">
        <w:rPr>
          <w:rFonts w:ascii="Times New Roman" w:hAnsi="Times New Roman" w:cs="Times New Roman"/>
          <w:sz w:val="28"/>
          <w:szCs w:val="28"/>
        </w:rPr>
        <w:t>У чому суть процесу планування? Обґрунтувати необхідність планування господарської діяльності підприємства</w:t>
      </w:r>
      <w:r w:rsidRPr="00883D13">
        <w:rPr>
          <w:rFonts w:ascii="Times New Roman" w:hAnsi="Times New Roman" w:cs="Times New Roman"/>
          <w:sz w:val="28"/>
          <w:szCs w:val="28"/>
        </w:rPr>
        <w:t>.</w:t>
      </w:r>
    </w:p>
    <w:p w14:paraId="41FD7177" w14:textId="543CA120" w:rsidR="006F6709" w:rsidRPr="00883D13" w:rsidRDefault="00150F7B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D13">
        <w:rPr>
          <w:rFonts w:ascii="Times New Roman" w:hAnsi="Times New Roman" w:cs="Times New Roman"/>
          <w:sz w:val="28"/>
          <w:szCs w:val="28"/>
        </w:rPr>
        <w:t>У чому полягає методика планування? Дати загальну характеристику методичних підходів до плануванн</w:t>
      </w:r>
      <w:r w:rsidRPr="00883D13">
        <w:rPr>
          <w:rFonts w:ascii="Times New Roman" w:hAnsi="Times New Roman" w:cs="Times New Roman"/>
          <w:sz w:val="28"/>
          <w:szCs w:val="28"/>
        </w:rPr>
        <w:t>я.</w:t>
      </w:r>
    </w:p>
    <w:p w14:paraId="2B20FDA2" w14:textId="17B0F895" w:rsidR="00B03546" w:rsidRPr="00883D13" w:rsidRDefault="00B03546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D13">
        <w:rPr>
          <w:rFonts w:ascii="Times New Roman" w:hAnsi="Times New Roman" w:cs="Times New Roman"/>
          <w:sz w:val="28"/>
          <w:szCs w:val="28"/>
        </w:rPr>
        <w:t xml:space="preserve">Система планів підприємства, їх зміст, особливості, взаємозв’язок. </w:t>
      </w:r>
    </w:p>
    <w:p w14:paraId="2F5713CF" w14:textId="07E18A40" w:rsidR="006F6709" w:rsidRPr="00883D13" w:rsidRDefault="00150F7B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D13">
        <w:rPr>
          <w:rFonts w:ascii="Times New Roman" w:hAnsi="Times New Roman" w:cs="Times New Roman"/>
          <w:sz w:val="28"/>
          <w:szCs w:val="28"/>
        </w:rPr>
        <w:t>Дати класифікацію видів планування по тривалості планового періоду і скласти їх коротку характеристику.</w:t>
      </w:r>
    </w:p>
    <w:p w14:paraId="69FF9A1E" w14:textId="19849956" w:rsidR="00B03546" w:rsidRPr="00883D13" w:rsidRDefault="00150F7B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D13">
        <w:rPr>
          <w:rFonts w:ascii="Times New Roman" w:hAnsi="Times New Roman" w:cs="Times New Roman"/>
          <w:sz w:val="28"/>
          <w:szCs w:val="28"/>
        </w:rPr>
        <w:t>Який загальний порядок розробки планів підприємства і його основні етапи?</w:t>
      </w:r>
    </w:p>
    <w:p w14:paraId="38109F91" w14:textId="48F95F12" w:rsidR="00B03546" w:rsidRPr="00883D13" w:rsidRDefault="00B03546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D13">
        <w:rPr>
          <w:rFonts w:ascii="Times New Roman" w:hAnsi="Times New Roman" w:cs="Times New Roman"/>
          <w:sz w:val="28"/>
          <w:szCs w:val="28"/>
        </w:rPr>
        <w:t>Планування реклами та комунікаційна політика у здійсненні планів збуту і контролю продукції.</w:t>
      </w:r>
    </w:p>
    <w:p w14:paraId="4B171B63" w14:textId="23531814" w:rsidR="00C31711" w:rsidRPr="00883D13" w:rsidRDefault="00150F7B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D13">
        <w:rPr>
          <w:rFonts w:ascii="Times New Roman" w:hAnsi="Times New Roman" w:cs="Times New Roman"/>
          <w:sz w:val="28"/>
          <w:szCs w:val="28"/>
        </w:rPr>
        <w:t>Що називається виробничою потужністю підприємства, цеху, дільниці?</w:t>
      </w:r>
    </w:p>
    <w:p w14:paraId="3811047A" w14:textId="2711D2B6" w:rsidR="00C31711" w:rsidRPr="00883D13" w:rsidRDefault="00150F7B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D13">
        <w:rPr>
          <w:rFonts w:ascii="Times New Roman" w:hAnsi="Times New Roman" w:cs="Times New Roman"/>
          <w:sz w:val="28"/>
          <w:szCs w:val="28"/>
        </w:rPr>
        <w:t xml:space="preserve">Матеріальне стимулювання працівників підприємства. </w:t>
      </w:r>
    </w:p>
    <w:p w14:paraId="1876DBF5" w14:textId="2D46466A" w:rsidR="00145B7A" w:rsidRPr="00883D13" w:rsidRDefault="00150F7B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D13">
        <w:rPr>
          <w:rFonts w:ascii="Times New Roman" w:hAnsi="Times New Roman" w:cs="Times New Roman"/>
          <w:sz w:val="28"/>
          <w:szCs w:val="28"/>
        </w:rPr>
        <w:t xml:space="preserve">Які показники характеризують ефективність інвестицій? </w:t>
      </w:r>
    </w:p>
    <w:p w14:paraId="5F327251" w14:textId="2AA1B8DF" w:rsidR="00145B7A" w:rsidRPr="00883D13" w:rsidRDefault="00145B7A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83D13">
        <w:rPr>
          <w:rFonts w:ascii="Times New Roman" w:hAnsi="Times New Roman" w:cs="Times New Roman"/>
          <w:sz w:val="28"/>
          <w:szCs w:val="28"/>
        </w:rPr>
        <w:t xml:space="preserve"> Запаси, їх види та регулювання</w:t>
      </w:r>
    </w:p>
    <w:p w14:paraId="69D82044" w14:textId="2D2C5B9B" w:rsidR="00C31711" w:rsidRPr="00883D13" w:rsidRDefault="00C31711" w:rsidP="00C317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D13">
        <w:rPr>
          <w:rFonts w:ascii="Times New Roman" w:hAnsi="Times New Roman" w:cs="Times New Roman"/>
          <w:sz w:val="28"/>
          <w:szCs w:val="28"/>
        </w:rPr>
        <w:t>Задачі по темах</w:t>
      </w:r>
      <w:r w:rsidR="00145B7A" w:rsidRPr="00883D13">
        <w:rPr>
          <w:rFonts w:ascii="Times New Roman" w:hAnsi="Times New Roman" w:cs="Times New Roman"/>
          <w:sz w:val="28"/>
          <w:szCs w:val="28"/>
        </w:rPr>
        <w:t>:</w:t>
      </w:r>
    </w:p>
    <w:p w14:paraId="5B6C4BA9" w14:textId="77777777" w:rsidR="00883D13" w:rsidRPr="00883D13" w:rsidRDefault="00883D13" w:rsidP="00883D13">
      <w:pPr>
        <w:jc w:val="both"/>
        <w:rPr>
          <w:rFonts w:ascii="Times New Roman" w:hAnsi="Times New Roman" w:cs="Times New Roman"/>
          <w:sz w:val="28"/>
          <w:szCs w:val="28"/>
        </w:rPr>
      </w:pPr>
      <w:r w:rsidRPr="00883D13">
        <w:rPr>
          <w:rFonts w:ascii="Times New Roman" w:hAnsi="Times New Roman" w:cs="Times New Roman"/>
          <w:sz w:val="28"/>
          <w:szCs w:val="28"/>
        </w:rPr>
        <w:t>Задача</w:t>
      </w:r>
      <w:r w:rsidRPr="00883D13">
        <w:rPr>
          <w:rFonts w:ascii="Times New Roman" w:hAnsi="Times New Roman" w:cs="Times New Roman"/>
          <w:sz w:val="28"/>
          <w:szCs w:val="28"/>
        </w:rPr>
        <w:t xml:space="preserve"> </w:t>
      </w:r>
      <w:r w:rsidRPr="00883D13">
        <w:rPr>
          <w:rFonts w:ascii="Times New Roman" w:hAnsi="Times New Roman" w:cs="Times New Roman"/>
          <w:sz w:val="28"/>
          <w:szCs w:val="28"/>
        </w:rPr>
        <w:t xml:space="preserve">1. Визначити чисельність основних робітників на плановий рік за такими даними. Річна програма випуску виробів – 5000 шт. Норма часу на виріб – 19,6 н-год. 70 % робітників отримують 21 день чергових відпусток, 20 % – 24 дні чергових і додаткових відпусток і 10 % – відповідно – 28 днів. Методичні вказівки: При розрахунку ефективного фонду робочого часу одного робітника значення інших втрат робочого часу студент визначає самостійно. </w:t>
      </w:r>
    </w:p>
    <w:p w14:paraId="688D5870" w14:textId="15511872" w:rsidR="001A5A59" w:rsidRPr="00883D13" w:rsidRDefault="00883D13" w:rsidP="00883D13">
      <w:pPr>
        <w:jc w:val="both"/>
        <w:rPr>
          <w:rFonts w:ascii="Times New Roman" w:hAnsi="Times New Roman" w:cs="Times New Roman"/>
          <w:sz w:val="28"/>
          <w:szCs w:val="28"/>
        </w:rPr>
      </w:pPr>
      <w:r w:rsidRPr="00883D13">
        <w:rPr>
          <w:rFonts w:ascii="Times New Roman" w:hAnsi="Times New Roman" w:cs="Times New Roman"/>
          <w:sz w:val="28"/>
          <w:szCs w:val="28"/>
        </w:rPr>
        <w:t>Задача</w:t>
      </w:r>
      <w:r w:rsidRPr="00883D13">
        <w:rPr>
          <w:rFonts w:ascii="Times New Roman" w:hAnsi="Times New Roman" w:cs="Times New Roman"/>
          <w:sz w:val="28"/>
          <w:szCs w:val="28"/>
        </w:rPr>
        <w:t xml:space="preserve"> </w:t>
      </w:r>
      <w:r w:rsidRPr="00883D13">
        <w:rPr>
          <w:rFonts w:ascii="Times New Roman" w:hAnsi="Times New Roman" w:cs="Times New Roman"/>
          <w:sz w:val="28"/>
          <w:szCs w:val="28"/>
        </w:rPr>
        <w:t xml:space="preserve">2. Визначити планову </w:t>
      </w:r>
      <w:proofErr w:type="spellStart"/>
      <w:r w:rsidRPr="00883D13">
        <w:rPr>
          <w:rFonts w:ascii="Times New Roman" w:hAnsi="Times New Roman" w:cs="Times New Roman"/>
          <w:sz w:val="28"/>
          <w:szCs w:val="28"/>
        </w:rPr>
        <w:t>середньоспискову</w:t>
      </w:r>
      <w:proofErr w:type="spellEnd"/>
      <w:r w:rsidRPr="00883D13">
        <w:rPr>
          <w:rFonts w:ascii="Times New Roman" w:hAnsi="Times New Roman" w:cs="Times New Roman"/>
          <w:sz w:val="28"/>
          <w:szCs w:val="28"/>
        </w:rPr>
        <w:t xml:space="preserve"> і явочну чисельність допоміжних робітників за даними: кількість одиниць обладнання цеху – 110. Середня ремонтна складність одиниці обладнання – 12 </w:t>
      </w:r>
      <w:proofErr w:type="spellStart"/>
      <w:r w:rsidRPr="00883D13">
        <w:rPr>
          <w:rFonts w:ascii="Times New Roman" w:hAnsi="Times New Roman" w:cs="Times New Roman"/>
          <w:sz w:val="28"/>
          <w:szCs w:val="28"/>
        </w:rPr>
        <w:t>р.о</w:t>
      </w:r>
      <w:proofErr w:type="spellEnd"/>
      <w:r w:rsidRPr="00883D13">
        <w:rPr>
          <w:rFonts w:ascii="Times New Roman" w:hAnsi="Times New Roman" w:cs="Times New Roman"/>
          <w:sz w:val="28"/>
          <w:szCs w:val="28"/>
        </w:rPr>
        <w:t xml:space="preserve">. Норма обслуговування – 500 р. о./1 </w:t>
      </w:r>
      <w:proofErr w:type="spellStart"/>
      <w:r w:rsidRPr="00883D13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883D13">
        <w:rPr>
          <w:rFonts w:ascii="Times New Roman" w:hAnsi="Times New Roman" w:cs="Times New Roman"/>
          <w:sz w:val="28"/>
          <w:szCs w:val="28"/>
        </w:rPr>
        <w:t xml:space="preserve">. в зміну. Методичні вказівки: При розрахунку коефіцієнта використання робочого часу значення втрат робочого часу визначаються студентом самостійно. </w:t>
      </w:r>
    </w:p>
    <w:sectPr w:rsidR="001A5A59" w:rsidRPr="00883D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23BA9"/>
    <w:multiLevelType w:val="hybridMultilevel"/>
    <w:tmpl w:val="B34C1E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26"/>
    <w:rsid w:val="00145B7A"/>
    <w:rsid w:val="00150F7B"/>
    <w:rsid w:val="001A5A59"/>
    <w:rsid w:val="006A1826"/>
    <w:rsid w:val="006C24C0"/>
    <w:rsid w:val="006F6709"/>
    <w:rsid w:val="0072535B"/>
    <w:rsid w:val="00883D13"/>
    <w:rsid w:val="00B03546"/>
    <w:rsid w:val="00BB07E9"/>
    <w:rsid w:val="00C3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0954"/>
  <w15:chartTrackingRefBased/>
  <w15:docId w15:val="{C34FB6D5-CFF1-4504-8309-6E202885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</cp:lastModifiedBy>
  <cp:revision>10</cp:revision>
  <dcterms:created xsi:type="dcterms:W3CDTF">2023-11-02T06:57:00Z</dcterms:created>
  <dcterms:modified xsi:type="dcterms:W3CDTF">2024-02-11T11:23:00Z</dcterms:modified>
</cp:coreProperties>
</file>