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C29" w:rsidRPr="00835C29" w:rsidRDefault="00835C29" w:rsidP="00835C29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GoBack"/>
      <w:r w:rsidRPr="00835C2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Рекомендована література</w:t>
      </w:r>
    </w:p>
    <w:p w:rsidR="00835C29" w:rsidRPr="00835C29" w:rsidRDefault="00835C29" w:rsidP="00835C2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Основна література</w:t>
      </w:r>
    </w:p>
    <w:p w:rsidR="00835C29" w:rsidRPr="00835C29" w:rsidRDefault="00835C29" w:rsidP="00835C2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5C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Анікін Б. О., </w:t>
      </w:r>
      <w:proofErr w:type="spellStart"/>
      <w:r w:rsidRPr="00835C29">
        <w:rPr>
          <w:rFonts w:ascii="Times New Roman" w:hAnsi="Times New Roman" w:cs="Times New Roman"/>
          <w:color w:val="000000" w:themeColor="text1"/>
          <w:sz w:val="28"/>
          <w:szCs w:val="28"/>
        </w:rPr>
        <w:t>Тяпухин</w:t>
      </w:r>
      <w:proofErr w:type="spellEnd"/>
      <w:r w:rsidRPr="00835C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О. П. Комерційна логістика. підручник. Київ: Центр учбової</w:t>
      </w:r>
      <w:r w:rsidR="00AB5A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35C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літератури. 2019. 432 с. </w:t>
      </w:r>
    </w:p>
    <w:p w:rsidR="00835C29" w:rsidRPr="00835C29" w:rsidRDefault="00835C29" w:rsidP="00835C2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5C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Біловодська О.А. Логістика: теорія та практика: </w:t>
      </w:r>
      <w:proofErr w:type="spellStart"/>
      <w:r w:rsidRPr="00835C29">
        <w:rPr>
          <w:rFonts w:ascii="Times New Roman" w:hAnsi="Times New Roman" w:cs="Times New Roman"/>
          <w:color w:val="000000" w:themeColor="text1"/>
          <w:sz w:val="28"/>
          <w:szCs w:val="28"/>
        </w:rPr>
        <w:t>навч</w:t>
      </w:r>
      <w:proofErr w:type="spellEnd"/>
      <w:r w:rsidRPr="00835C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835C29">
        <w:rPr>
          <w:rFonts w:ascii="Times New Roman" w:hAnsi="Times New Roman" w:cs="Times New Roman"/>
          <w:color w:val="000000" w:themeColor="text1"/>
          <w:sz w:val="28"/>
          <w:szCs w:val="28"/>
        </w:rPr>
        <w:t>посіб</w:t>
      </w:r>
      <w:proofErr w:type="spellEnd"/>
      <w:r w:rsidRPr="00835C29">
        <w:rPr>
          <w:rFonts w:ascii="Times New Roman" w:hAnsi="Times New Roman" w:cs="Times New Roman"/>
          <w:color w:val="000000" w:themeColor="text1"/>
          <w:sz w:val="28"/>
          <w:szCs w:val="28"/>
        </w:rPr>
        <w:t>. Київ: Центр учбової</w:t>
      </w:r>
      <w:r w:rsidR="00AB5A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35C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літератури, 2018. 356 с. </w:t>
      </w:r>
    </w:p>
    <w:p w:rsidR="00835C29" w:rsidRDefault="00835C29" w:rsidP="00835C2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5C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Живець А.М., </w:t>
      </w:r>
      <w:proofErr w:type="spellStart"/>
      <w:r w:rsidRPr="00835C29">
        <w:rPr>
          <w:rFonts w:ascii="Times New Roman" w:hAnsi="Times New Roman" w:cs="Times New Roman"/>
          <w:color w:val="000000" w:themeColor="text1"/>
          <w:sz w:val="28"/>
          <w:szCs w:val="28"/>
        </w:rPr>
        <w:t>Комліченко</w:t>
      </w:r>
      <w:proofErr w:type="spellEnd"/>
      <w:r w:rsidRPr="00835C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О.О., Наконечна В.І. Комерційна діяльність: підручник.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35C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Львів. 2018. 308 с. </w:t>
      </w:r>
    </w:p>
    <w:p w:rsidR="00835C29" w:rsidRPr="00835C29" w:rsidRDefault="00835C29" w:rsidP="00835C2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5C29">
        <w:rPr>
          <w:rFonts w:ascii="Times New Roman" w:hAnsi="Times New Roman" w:cs="Times New Roman"/>
          <w:color w:val="000000" w:themeColor="text1"/>
          <w:sz w:val="28"/>
          <w:szCs w:val="28"/>
        </w:rPr>
        <w:t>4. Малю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 Л.Я.,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Шерстюк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Р.П. Логістика</w:t>
      </w:r>
      <w:r w:rsidRPr="00835C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курс </w:t>
      </w:r>
      <w:proofErr w:type="spellStart"/>
      <w:r w:rsidRPr="00835C29">
        <w:rPr>
          <w:rFonts w:ascii="Times New Roman" w:hAnsi="Times New Roman" w:cs="Times New Roman"/>
          <w:color w:val="000000" w:themeColor="text1"/>
          <w:sz w:val="28"/>
          <w:szCs w:val="28"/>
        </w:rPr>
        <w:t>лекц</w:t>
      </w:r>
      <w:proofErr w:type="spellEnd"/>
      <w:r w:rsidRPr="00835C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Тернопіль: ТНТУ, 2017. 139с </w:t>
      </w:r>
    </w:p>
    <w:p w:rsidR="00835C29" w:rsidRPr="00835C29" w:rsidRDefault="00835C29" w:rsidP="00835C2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5. Малюта Л.Я. Логістика</w:t>
      </w:r>
      <w:r w:rsidRPr="00835C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курс </w:t>
      </w:r>
      <w:proofErr w:type="spellStart"/>
      <w:r w:rsidRPr="00835C29">
        <w:rPr>
          <w:rFonts w:ascii="Times New Roman" w:hAnsi="Times New Roman" w:cs="Times New Roman"/>
          <w:color w:val="000000" w:themeColor="text1"/>
          <w:sz w:val="28"/>
          <w:szCs w:val="28"/>
        </w:rPr>
        <w:t>лекц</w:t>
      </w:r>
      <w:proofErr w:type="spellEnd"/>
      <w:r w:rsidRPr="00835C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Тернопіль: ТНТУ, 2017. 120 с. </w:t>
      </w:r>
    </w:p>
    <w:p w:rsidR="00835C29" w:rsidRPr="00835C29" w:rsidRDefault="00835C29" w:rsidP="00835C2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5C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 Марченко В.М., </w:t>
      </w:r>
      <w:proofErr w:type="spellStart"/>
      <w:r w:rsidRPr="00835C29">
        <w:rPr>
          <w:rFonts w:ascii="Times New Roman" w:hAnsi="Times New Roman" w:cs="Times New Roman"/>
          <w:color w:val="000000" w:themeColor="text1"/>
          <w:sz w:val="28"/>
          <w:szCs w:val="28"/>
        </w:rPr>
        <w:t>Шутюк</w:t>
      </w:r>
      <w:proofErr w:type="spellEnd"/>
      <w:r w:rsidRPr="00835C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В.В. Логістика: підручник. Київ: Вида</w:t>
      </w:r>
      <w:r w:rsidRPr="00835C29">
        <w:rPr>
          <w:rFonts w:ascii="Times New Roman" w:hAnsi="Times New Roman" w:cs="Times New Roman"/>
          <w:color w:val="000000" w:themeColor="text1"/>
          <w:sz w:val="28"/>
          <w:szCs w:val="28"/>
        </w:rPr>
        <w:t>вничий дім «Артек»,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35C29">
        <w:rPr>
          <w:rFonts w:ascii="Times New Roman" w:hAnsi="Times New Roman" w:cs="Times New Roman"/>
          <w:color w:val="000000" w:themeColor="text1"/>
          <w:sz w:val="28"/>
          <w:szCs w:val="28"/>
        </w:rPr>
        <w:t>2018. 312 с.</w:t>
      </w:r>
      <w:r w:rsidRPr="00835C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835C29" w:rsidRPr="00835C29" w:rsidRDefault="00835C29" w:rsidP="00835C2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5C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 </w:t>
      </w:r>
      <w:proofErr w:type="spellStart"/>
      <w:r w:rsidRPr="00835C29">
        <w:rPr>
          <w:rFonts w:ascii="Times New Roman" w:hAnsi="Times New Roman" w:cs="Times New Roman"/>
          <w:color w:val="000000" w:themeColor="text1"/>
          <w:sz w:val="28"/>
          <w:szCs w:val="28"/>
        </w:rPr>
        <w:t>Посилкіна</w:t>
      </w:r>
      <w:proofErr w:type="spellEnd"/>
      <w:r w:rsidRPr="00835C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О.В., Баєва О.І., Онищенко Я.Г., Сагайдак-</w:t>
      </w:r>
      <w:proofErr w:type="spellStart"/>
      <w:r w:rsidRPr="00835C29">
        <w:rPr>
          <w:rFonts w:ascii="Times New Roman" w:hAnsi="Times New Roman" w:cs="Times New Roman"/>
          <w:color w:val="000000" w:themeColor="text1"/>
          <w:sz w:val="28"/>
          <w:szCs w:val="28"/>
        </w:rPr>
        <w:t>Нікітюк</w:t>
      </w:r>
      <w:proofErr w:type="spellEnd"/>
      <w:r w:rsidRPr="00835C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Р.В. Економіка логістики: </w:t>
      </w:r>
      <w:proofErr w:type="spellStart"/>
      <w:r w:rsidRPr="00835C29">
        <w:rPr>
          <w:rFonts w:ascii="Times New Roman" w:hAnsi="Times New Roman" w:cs="Times New Roman"/>
          <w:color w:val="000000" w:themeColor="text1"/>
          <w:sz w:val="28"/>
          <w:szCs w:val="28"/>
        </w:rPr>
        <w:t>навч</w:t>
      </w:r>
      <w:proofErr w:type="spellEnd"/>
      <w:r w:rsidRPr="00835C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835C29">
        <w:rPr>
          <w:rFonts w:ascii="Times New Roman" w:hAnsi="Times New Roman" w:cs="Times New Roman"/>
          <w:color w:val="000000" w:themeColor="text1"/>
          <w:sz w:val="28"/>
          <w:szCs w:val="28"/>
        </w:rPr>
        <w:t>посіб</w:t>
      </w:r>
      <w:proofErr w:type="spellEnd"/>
      <w:r w:rsidRPr="00835C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Харків: </w:t>
      </w:r>
      <w:proofErr w:type="spellStart"/>
      <w:r w:rsidRPr="00835C29">
        <w:rPr>
          <w:rFonts w:ascii="Times New Roman" w:hAnsi="Times New Roman" w:cs="Times New Roman"/>
          <w:color w:val="000000" w:themeColor="text1"/>
          <w:sz w:val="28"/>
          <w:szCs w:val="28"/>
        </w:rPr>
        <w:t>НФаУ</w:t>
      </w:r>
      <w:proofErr w:type="spellEnd"/>
      <w:r w:rsidRPr="00835C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2018. 251 с. </w:t>
      </w:r>
    </w:p>
    <w:p w:rsidR="00835C29" w:rsidRPr="00835C29" w:rsidRDefault="00835C29" w:rsidP="00835C2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C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8. </w:t>
      </w:r>
      <w:proofErr w:type="spellStart"/>
      <w:r w:rsidRPr="00835C29">
        <w:rPr>
          <w:rFonts w:ascii="Times New Roman" w:hAnsi="Times New Roman" w:cs="Times New Roman"/>
          <w:color w:val="000000" w:themeColor="text1"/>
          <w:sz w:val="28"/>
          <w:szCs w:val="28"/>
        </w:rPr>
        <w:t>Синицина</w:t>
      </w:r>
      <w:proofErr w:type="spellEnd"/>
      <w:r w:rsidRPr="00835C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Г.А., </w:t>
      </w:r>
      <w:proofErr w:type="spellStart"/>
      <w:r w:rsidRPr="00835C29">
        <w:rPr>
          <w:rFonts w:ascii="Times New Roman" w:hAnsi="Times New Roman" w:cs="Times New Roman"/>
          <w:color w:val="000000" w:themeColor="text1"/>
          <w:sz w:val="28"/>
          <w:szCs w:val="28"/>
        </w:rPr>
        <w:t>Рачкован</w:t>
      </w:r>
      <w:proofErr w:type="spellEnd"/>
      <w:r w:rsidRPr="00835C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О.Д. Основи бізнес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 та підприємницької діяльності: конспект лекцій. Харків</w:t>
      </w:r>
      <w:r w:rsidRPr="00835C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ХДУХТ, 2019. 93 с. </w:t>
      </w:r>
      <w:hyperlink r:id="rId4" w:history="1">
        <w:r w:rsidRPr="00835C2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URL: http://www.dut.edu.ua/uploads/l_2065_85675251.pdf</w:t>
        </w:r>
      </w:hyperlink>
    </w:p>
    <w:p w:rsidR="00835C29" w:rsidRPr="00835C29" w:rsidRDefault="00835C29" w:rsidP="00835C2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835C29" w:rsidRPr="00835C29" w:rsidRDefault="00835C29" w:rsidP="00835C2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835C29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Допоміжна </w:t>
      </w:r>
    </w:p>
    <w:p w:rsidR="00835C29" w:rsidRPr="00835C29" w:rsidRDefault="00835C29" w:rsidP="00835C2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5C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Транспорт і логістика. URL: </w:t>
      </w:r>
      <w:hyperlink r:id="rId5" w:history="1">
        <w:r w:rsidRPr="00835C29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http://translog.com.ua</w:t>
        </w:r>
      </w:hyperlink>
      <w:r w:rsidRPr="00835C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835C29" w:rsidRDefault="00835C29" w:rsidP="00835C2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835C29" w:rsidRPr="00835C29" w:rsidRDefault="00835C29" w:rsidP="00835C2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835C29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Інформаційні ресурси в мережі Інтернет </w:t>
      </w:r>
    </w:p>
    <w:p w:rsidR="00835C29" w:rsidRPr="00835C29" w:rsidRDefault="00835C29" w:rsidP="00835C2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5C29">
        <w:rPr>
          <w:rFonts w:ascii="Times New Roman" w:hAnsi="Times New Roman" w:cs="Times New Roman"/>
          <w:color w:val="000000" w:themeColor="text1"/>
          <w:sz w:val="28"/>
          <w:szCs w:val="28"/>
        </w:rPr>
        <w:t>1. Офіційний сайт Верховної ради</w:t>
      </w:r>
      <w:r w:rsidRPr="00835C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України [Електронний ресурс].</w:t>
      </w:r>
      <w:r w:rsidRPr="00835C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URL: </w:t>
      </w:r>
      <w:hyperlink r:id="rId6" w:history="1">
        <w:r w:rsidRPr="00835C29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www.rada.gov.ua</w:t>
        </w:r>
      </w:hyperlink>
      <w:r w:rsidRPr="00835C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835C29" w:rsidRPr="00835C29" w:rsidRDefault="00835C29" w:rsidP="00835C2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5C29">
        <w:rPr>
          <w:rFonts w:ascii="Times New Roman" w:hAnsi="Times New Roman" w:cs="Times New Roman"/>
          <w:color w:val="000000" w:themeColor="text1"/>
          <w:sz w:val="28"/>
          <w:szCs w:val="28"/>
        </w:rPr>
        <w:t>2. Офіційний сайт Національної бібліотеки України ім. В.І. Верн</w:t>
      </w:r>
      <w:r w:rsidRPr="00835C29">
        <w:rPr>
          <w:rFonts w:ascii="Times New Roman" w:hAnsi="Times New Roman" w:cs="Times New Roman"/>
          <w:color w:val="000000" w:themeColor="text1"/>
          <w:sz w:val="28"/>
          <w:szCs w:val="28"/>
        </w:rPr>
        <w:t>адського [Електронний ресурс].</w:t>
      </w:r>
      <w:r w:rsidRPr="00835C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URL: </w:t>
      </w:r>
      <w:hyperlink r:id="rId7" w:history="1">
        <w:r w:rsidRPr="00835C29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www.nbuv.gov.ua</w:t>
        </w:r>
      </w:hyperlink>
      <w:r w:rsidRPr="00835C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835C29" w:rsidRPr="00835C29" w:rsidRDefault="00835C29" w:rsidP="00835C2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5C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Офіційний сайт урядового порталу Кабінету Міністрів </w:t>
      </w:r>
      <w:r w:rsidRPr="00835C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України [Електронний ресурс]. </w:t>
      </w:r>
      <w:r w:rsidRPr="00835C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URL: </w:t>
      </w:r>
      <w:hyperlink r:id="rId8" w:history="1">
        <w:r w:rsidRPr="00835C29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www.kmu.gov.ua</w:t>
        </w:r>
      </w:hyperlink>
      <w:r w:rsidRPr="00835C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835C29" w:rsidRPr="00835C29" w:rsidRDefault="00835C29" w:rsidP="00835C2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5C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Інформаційні ресурси освітнього порталу Державного університету «Житомирська політехніка». URL: </w:t>
      </w:r>
      <w:hyperlink r:id="rId9" w:history="1">
        <w:r w:rsidRPr="00835C29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https://learn.ztu.edu.ua</w:t>
        </w:r>
      </w:hyperlink>
      <w:r w:rsidRPr="00835C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835C29" w:rsidRPr="00835C29" w:rsidRDefault="00835C29" w:rsidP="00835C2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5C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Сайт Logist.FM. URL: </w:t>
      </w:r>
      <w:hyperlink r:id="rId10" w:history="1">
        <w:r w:rsidRPr="00835C29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https://logist.fm/</w:t>
        </w:r>
      </w:hyperlink>
    </w:p>
    <w:p w:rsidR="00835C29" w:rsidRPr="00835C29" w:rsidRDefault="00835C29" w:rsidP="00835C2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5C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 Сайт LogisticinUkraine. URL: </w:t>
      </w:r>
      <w:hyperlink r:id="rId11" w:history="1">
        <w:r w:rsidRPr="00835C29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https://logistics-ukraine.com/</w:t>
        </w:r>
      </w:hyperlink>
      <w:r w:rsidRPr="00835C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1F53F3" w:rsidRPr="00835C29" w:rsidRDefault="00835C29" w:rsidP="00835C2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5C29">
        <w:rPr>
          <w:rFonts w:ascii="Times New Roman" w:hAnsi="Times New Roman" w:cs="Times New Roman"/>
          <w:color w:val="000000" w:themeColor="text1"/>
          <w:sz w:val="28"/>
          <w:szCs w:val="28"/>
        </w:rPr>
        <w:t>7. Сайт Українського логістичного альянсу. URL: http://ulaonline.org/ua</w:t>
      </w:r>
      <w:bookmarkEnd w:id="0"/>
    </w:p>
    <w:sectPr w:rsidR="001F53F3" w:rsidRPr="00835C2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6F9"/>
    <w:rsid w:val="001F53F3"/>
    <w:rsid w:val="004E7CBA"/>
    <w:rsid w:val="00835C29"/>
    <w:rsid w:val="00AB5A5E"/>
    <w:rsid w:val="00C64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D9DC4"/>
  <w15:chartTrackingRefBased/>
  <w15:docId w15:val="{F1D8E8A8-65B8-41BA-A157-559D2144F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35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mu.gov.ua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nbuv.gov.ua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ada.gov.ua" TargetMode="External"/><Relationship Id="rId11" Type="http://schemas.openxmlformats.org/officeDocument/2006/relationships/hyperlink" Target="https://logistics-ukraine.com/" TargetMode="External"/><Relationship Id="rId5" Type="http://schemas.openxmlformats.org/officeDocument/2006/relationships/hyperlink" Target="http://translog.com.ua" TargetMode="External"/><Relationship Id="rId10" Type="http://schemas.openxmlformats.org/officeDocument/2006/relationships/hyperlink" Target="https://logist.fm/" TargetMode="External"/><Relationship Id="rId4" Type="http://schemas.openxmlformats.org/officeDocument/2006/relationships/hyperlink" Target="URL:%20http://www.dut.edu.ua/uploads/l_2065_85675251.pdf" TargetMode="External"/><Relationship Id="rId9" Type="http://schemas.openxmlformats.org/officeDocument/2006/relationships/hyperlink" Target="https://learn.ztu.edu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1264</Words>
  <Characters>721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2024-02-01T10:16:00Z</dcterms:created>
  <dcterms:modified xsi:type="dcterms:W3CDTF">2024-02-01T10:29:00Z</dcterms:modified>
</cp:coreProperties>
</file>