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91" w:rsidRPr="00E60791" w:rsidRDefault="00E60791" w:rsidP="00E607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791">
        <w:rPr>
          <w:rFonts w:ascii="Times New Roman" w:hAnsi="Times New Roman" w:cs="Times New Roman"/>
          <w:b/>
          <w:sz w:val="28"/>
          <w:szCs w:val="28"/>
        </w:rPr>
        <w:t>Тема 8. Організаційний розвиток</w:t>
      </w:r>
    </w:p>
    <w:p w:rsidR="00E60791" w:rsidRPr="00E60791" w:rsidRDefault="00E60791" w:rsidP="00E607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791">
        <w:rPr>
          <w:rFonts w:ascii="Times New Roman" w:hAnsi="Times New Roman" w:cs="Times New Roman"/>
          <w:b/>
          <w:sz w:val="28"/>
          <w:szCs w:val="28"/>
        </w:rPr>
        <w:t>Обговорення теоретичних питань</w:t>
      </w:r>
    </w:p>
    <w:p w:rsidR="00E60791" w:rsidRPr="00E60791" w:rsidRDefault="00E60791" w:rsidP="00E60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791">
        <w:rPr>
          <w:rFonts w:ascii="Times New Roman" w:hAnsi="Times New Roman" w:cs="Times New Roman"/>
          <w:sz w:val="28"/>
          <w:szCs w:val="28"/>
        </w:rPr>
        <w:t xml:space="preserve">Концепція, умови, засоби досягнення та етапи організаційного розвитку. Сутність поняття організаційного розвитку. </w:t>
      </w:r>
    </w:p>
    <w:p w:rsidR="00E60791" w:rsidRPr="00E60791" w:rsidRDefault="00E60791" w:rsidP="00E60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791">
        <w:rPr>
          <w:rFonts w:ascii="Times New Roman" w:hAnsi="Times New Roman" w:cs="Times New Roman"/>
          <w:sz w:val="28"/>
          <w:szCs w:val="28"/>
        </w:rPr>
        <w:t xml:space="preserve">Модель організаційного розвитку І. </w:t>
      </w:r>
      <w:proofErr w:type="spellStart"/>
      <w:r w:rsidRPr="00E60791">
        <w:rPr>
          <w:rFonts w:ascii="Times New Roman" w:hAnsi="Times New Roman" w:cs="Times New Roman"/>
          <w:sz w:val="28"/>
          <w:szCs w:val="28"/>
        </w:rPr>
        <w:t>Адізеса</w:t>
      </w:r>
      <w:proofErr w:type="spellEnd"/>
      <w:r w:rsidRPr="00E607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0791" w:rsidRPr="00E60791" w:rsidRDefault="00E60791" w:rsidP="00E60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791">
        <w:rPr>
          <w:rFonts w:ascii="Times New Roman" w:hAnsi="Times New Roman" w:cs="Times New Roman"/>
          <w:sz w:val="28"/>
          <w:szCs w:val="28"/>
        </w:rPr>
        <w:t xml:space="preserve">Пріоритетні цілі організації, концепція управління життєвим циклом організації І. </w:t>
      </w:r>
      <w:proofErr w:type="spellStart"/>
      <w:r w:rsidRPr="00E60791">
        <w:rPr>
          <w:rFonts w:ascii="Times New Roman" w:hAnsi="Times New Roman" w:cs="Times New Roman"/>
          <w:sz w:val="28"/>
          <w:szCs w:val="28"/>
        </w:rPr>
        <w:t>Адізеса</w:t>
      </w:r>
      <w:proofErr w:type="spellEnd"/>
      <w:r w:rsidRPr="00E60791">
        <w:rPr>
          <w:rFonts w:ascii="Times New Roman" w:hAnsi="Times New Roman" w:cs="Times New Roman"/>
          <w:sz w:val="28"/>
          <w:szCs w:val="28"/>
        </w:rPr>
        <w:t xml:space="preserve"> (PAEI). Код І. </w:t>
      </w:r>
      <w:proofErr w:type="spellStart"/>
      <w:r w:rsidRPr="00E60791">
        <w:rPr>
          <w:rFonts w:ascii="Times New Roman" w:hAnsi="Times New Roman" w:cs="Times New Roman"/>
          <w:sz w:val="28"/>
          <w:szCs w:val="28"/>
        </w:rPr>
        <w:t>Адізеса</w:t>
      </w:r>
      <w:proofErr w:type="spellEnd"/>
      <w:r w:rsidRPr="00E607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0791" w:rsidRPr="00E60791" w:rsidRDefault="00E60791" w:rsidP="00E60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791">
        <w:rPr>
          <w:rFonts w:ascii="Times New Roman" w:hAnsi="Times New Roman" w:cs="Times New Roman"/>
          <w:sz w:val="28"/>
          <w:szCs w:val="28"/>
        </w:rPr>
        <w:t xml:space="preserve">Модель організаційного розвитку Л. </w:t>
      </w:r>
      <w:proofErr w:type="spellStart"/>
      <w:r w:rsidRPr="00E60791">
        <w:rPr>
          <w:rFonts w:ascii="Times New Roman" w:hAnsi="Times New Roman" w:cs="Times New Roman"/>
          <w:sz w:val="28"/>
          <w:szCs w:val="28"/>
        </w:rPr>
        <w:t>Грейнера</w:t>
      </w:r>
      <w:proofErr w:type="spellEnd"/>
      <w:r w:rsidRPr="00E607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0791" w:rsidRPr="00E60791" w:rsidRDefault="00E60791" w:rsidP="00E60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791">
        <w:rPr>
          <w:rFonts w:ascii="Times New Roman" w:hAnsi="Times New Roman" w:cs="Times New Roman"/>
          <w:sz w:val="28"/>
          <w:szCs w:val="28"/>
        </w:rPr>
        <w:t xml:space="preserve">Характеристика стадій і криз організаційного розвитку. </w:t>
      </w:r>
    </w:p>
    <w:p w:rsidR="002D2E71" w:rsidRDefault="00E60791" w:rsidP="00E60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791">
        <w:rPr>
          <w:rFonts w:ascii="Times New Roman" w:hAnsi="Times New Roman" w:cs="Times New Roman"/>
          <w:sz w:val="28"/>
          <w:szCs w:val="28"/>
        </w:rPr>
        <w:t>Модель розвитку організацій згідно з теорією фазових трансформацій бізнесу (ТФТБ). Фази розвитку систем управління організацією та кризові ситуації.</w:t>
      </w:r>
    </w:p>
    <w:p w:rsidR="009A58A8" w:rsidRDefault="009A58A8" w:rsidP="00E60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D07" w:rsidRPr="009A58A8" w:rsidRDefault="009A58A8" w:rsidP="00E607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58A8">
        <w:rPr>
          <w:rFonts w:ascii="Times New Roman" w:hAnsi="Times New Roman" w:cs="Times New Roman"/>
          <w:b/>
          <w:sz w:val="28"/>
          <w:szCs w:val="28"/>
        </w:rPr>
        <w:t>Практичні завдання:</w:t>
      </w:r>
    </w:p>
    <w:p w:rsidR="0017333D" w:rsidRDefault="0017333D" w:rsidP="0017333D">
      <w:pPr>
        <w:pStyle w:val="a3"/>
        <w:spacing w:line="242" w:lineRule="auto"/>
        <w:ind w:left="212" w:firstLine="708"/>
      </w:pPr>
      <w:r>
        <w:t>На</w:t>
      </w:r>
      <w:r>
        <w:rPr>
          <w:spacing w:val="19"/>
        </w:rPr>
        <w:t xml:space="preserve"> </w:t>
      </w:r>
      <w:r>
        <w:t>основі</w:t>
      </w:r>
      <w:r>
        <w:rPr>
          <w:spacing w:val="17"/>
        </w:rPr>
        <w:t xml:space="preserve"> </w:t>
      </w:r>
      <w:r>
        <w:t>певної</w:t>
      </w:r>
      <w:r>
        <w:rPr>
          <w:spacing w:val="21"/>
        </w:rPr>
        <w:t xml:space="preserve"> </w:t>
      </w:r>
      <w:r>
        <w:t>інформації</w:t>
      </w:r>
      <w:r>
        <w:rPr>
          <w:spacing w:val="20"/>
        </w:rPr>
        <w:t xml:space="preserve"> </w:t>
      </w:r>
      <w:r>
        <w:t>про</w:t>
      </w:r>
      <w:r>
        <w:rPr>
          <w:spacing w:val="21"/>
        </w:rPr>
        <w:t xml:space="preserve"> </w:t>
      </w:r>
      <w:r>
        <w:t>Фермерське</w:t>
      </w:r>
      <w:r>
        <w:rPr>
          <w:spacing w:val="24"/>
        </w:rPr>
        <w:t xml:space="preserve"> </w:t>
      </w:r>
      <w:r>
        <w:t>господарство</w:t>
      </w:r>
      <w:r>
        <w:rPr>
          <w:spacing w:val="20"/>
        </w:rPr>
        <w:t xml:space="preserve"> </w:t>
      </w:r>
      <w:r>
        <w:t>сформулюйте</w:t>
      </w:r>
      <w:r>
        <w:rPr>
          <w:spacing w:val="-67"/>
        </w:rPr>
        <w:t xml:space="preserve"> </w:t>
      </w:r>
      <w:r>
        <w:t>(розробіть,</w:t>
      </w:r>
      <w:r>
        <w:rPr>
          <w:spacing w:val="-1"/>
        </w:rPr>
        <w:t xml:space="preserve"> </w:t>
      </w:r>
      <w:r>
        <w:t>проведіть):</w:t>
      </w:r>
    </w:p>
    <w:p w:rsidR="0017333D" w:rsidRDefault="0017333D" w:rsidP="0017333D">
      <w:pPr>
        <w:pStyle w:val="a5"/>
        <w:numPr>
          <w:ilvl w:val="0"/>
          <w:numId w:val="1"/>
        </w:numPr>
        <w:tabs>
          <w:tab w:val="left" w:pos="1202"/>
        </w:tabs>
        <w:spacing w:line="318" w:lineRule="exact"/>
        <w:rPr>
          <w:sz w:val="28"/>
        </w:rPr>
      </w:pPr>
      <w:r>
        <w:rPr>
          <w:sz w:val="28"/>
        </w:rPr>
        <w:t>Місію.</w:t>
      </w:r>
    </w:p>
    <w:p w:rsidR="0017333D" w:rsidRDefault="0017333D" w:rsidP="0017333D">
      <w:pPr>
        <w:pStyle w:val="a5"/>
        <w:numPr>
          <w:ilvl w:val="0"/>
          <w:numId w:val="1"/>
        </w:numPr>
        <w:tabs>
          <w:tab w:val="left" w:pos="1202"/>
        </w:tabs>
        <w:spacing w:line="322" w:lineRule="exact"/>
        <w:ind w:left="1202"/>
        <w:rPr>
          <w:sz w:val="28"/>
        </w:rPr>
      </w:pPr>
      <w:r>
        <w:rPr>
          <w:sz w:val="28"/>
        </w:rPr>
        <w:t>Критичні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-4"/>
          <w:sz w:val="28"/>
        </w:rPr>
        <w:t xml:space="preserve"> </w:t>
      </w:r>
      <w:r>
        <w:rPr>
          <w:sz w:val="28"/>
        </w:rPr>
        <w:t>успіху.</w:t>
      </w:r>
    </w:p>
    <w:p w:rsidR="0017333D" w:rsidRDefault="0017333D" w:rsidP="0017333D">
      <w:pPr>
        <w:pStyle w:val="a5"/>
        <w:numPr>
          <w:ilvl w:val="0"/>
          <w:numId w:val="1"/>
        </w:numPr>
        <w:tabs>
          <w:tab w:val="left" w:pos="1202"/>
        </w:tabs>
        <w:spacing w:line="322" w:lineRule="exact"/>
        <w:ind w:left="1202"/>
        <w:rPr>
          <w:sz w:val="28"/>
        </w:rPr>
      </w:pP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сильних,</w:t>
      </w:r>
      <w:r>
        <w:rPr>
          <w:spacing w:val="-3"/>
          <w:sz w:val="28"/>
        </w:rPr>
        <w:t xml:space="preserve"> </w:t>
      </w:r>
      <w:r>
        <w:rPr>
          <w:sz w:val="28"/>
        </w:rPr>
        <w:t>слабких</w:t>
      </w:r>
      <w:r>
        <w:rPr>
          <w:spacing w:val="-1"/>
          <w:sz w:val="28"/>
        </w:rPr>
        <w:t xml:space="preserve"> </w:t>
      </w:r>
      <w:r>
        <w:rPr>
          <w:sz w:val="28"/>
        </w:rPr>
        <w:t>сторін,</w:t>
      </w:r>
      <w:r>
        <w:rPr>
          <w:spacing w:val="-3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загроз</w:t>
      </w:r>
      <w:r>
        <w:rPr>
          <w:spacing w:val="-3"/>
          <w:sz w:val="28"/>
        </w:rPr>
        <w:t xml:space="preserve"> </w:t>
      </w:r>
      <w:r>
        <w:rPr>
          <w:sz w:val="28"/>
        </w:rPr>
        <w:t>(SWOT-аналіз).</w:t>
      </w:r>
      <w:bookmarkStart w:id="0" w:name="_GoBack"/>
      <w:bookmarkEnd w:id="0"/>
    </w:p>
    <w:p w:rsidR="0017333D" w:rsidRDefault="0017333D" w:rsidP="0017333D">
      <w:pPr>
        <w:pStyle w:val="a5"/>
        <w:numPr>
          <w:ilvl w:val="0"/>
          <w:numId w:val="1"/>
        </w:numPr>
        <w:tabs>
          <w:tab w:val="left" w:pos="1202"/>
        </w:tabs>
        <w:spacing w:line="322" w:lineRule="exact"/>
        <w:rPr>
          <w:sz w:val="28"/>
        </w:rPr>
      </w:pPr>
      <w:r>
        <w:rPr>
          <w:sz w:val="28"/>
        </w:rPr>
        <w:t>Стратегію.</w:t>
      </w:r>
    </w:p>
    <w:p w:rsidR="0017333D" w:rsidRDefault="0017333D" w:rsidP="0017333D">
      <w:pPr>
        <w:pStyle w:val="a5"/>
        <w:numPr>
          <w:ilvl w:val="0"/>
          <w:numId w:val="1"/>
        </w:numPr>
        <w:tabs>
          <w:tab w:val="left" w:pos="1202"/>
        </w:tabs>
        <w:spacing w:line="322" w:lineRule="exact"/>
        <w:ind w:left="1202"/>
        <w:rPr>
          <w:sz w:val="28"/>
        </w:rPr>
      </w:pP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збалансованих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показників.</w:t>
      </w:r>
    </w:p>
    <w:p w:rsidR="0017333D" w:rsidRDefault="0017333D" w:rsidP="00DD62DA">
      <w:pPr>
        <w:pStyle w:val="a3"/>
        <w:ind w:left="921"/>
      </w:pPr>
      <w:r>
        <w:t>Фермерське</w:t>
      </w:r>
      <w:r>
        <w:rPr>
          <w:spacing w:val="30"/>
        </w:rPr>
        <w:t xml:space="preserve"> </w:t>
      </w:r>
      <w:r>
        <w:t>господарство</w:t>
      </w:r>
      <w:r>
        <w:rPr>
          <w:spacing w:val="32"/>
        </w:rPr>
        <w:t xml:space="preserve"> </w:t>
      </w:r>
      <w:r>
        <w:t>швидко</w:t>
      </w:r>
      <w:r>
        <w:rPr>
          <w:spacing w:val="29"/>
        </w:rPr>
        <w:t xml:space="preserve"> </w:t>
      </w:r>
      <w:r>
        <w:t>розширило</w:t>
      </w:r>
      <w:r>
        <w:rPr>
          <w:spacing w:val="30"/>
        </w:rPr>
        <w:t xml:space="preserve"> </w:t>
      </w:r>
      <w:r>
        <w:t>свою</w:t>
      </w:r>
      <w:r>
        <w:rPr>
          <w:spacing w:val="30"/>
        </w:rPr>
        <w:t xml:space="preserve"> </w:t>
      </w:r>
      <w:r>
        <w:t>земельну</w:t>
      </w:r>
      <w:r>
        <w:rPr>
          <w:spacing w:val="28"/>
        </w:rPr>
        <w:t xml:space="preserve"> </w:t>
      </w:r>
      <w:r>
        <w:t>власність</w:t>
      </w:r>
      <w:r>
        <w:rPr>
          <w:spacing w:val="29"/>
        </w:rPr>
        <w:t xml:space="preserve"> </w:t>
      </w:r>
      <w:r>
        <w:t>з</w:t>
      </w:r>
      <w:r w:rsidR="00DD62DA">
        <w:t xml:space="preserve"> </w:t>
      </w:r>
      <w:r>
        <w:t>100</w:t>
      </w:r>
      <w:r>
        <w:rPr>
          <w:spacing w:val="1"/>
        </w:rPr>
        <w:t xml:space="preserve"> </w:t>
      </w:r>
      <w:r>
        <w:t>га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розширенням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з’явилися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управлінні,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зараз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власниками.</w:t>
      </w:r>
    </w:p>
    <w:p w:rsidR="0017333D" w:rsidRDefault="0017333D" w:rsidP="0017333D">
      <w:pPr>
        <w:pStyle w:val="a3"/>
        <w:ind w:left="212" w:right="556" w:firstLine="708"/>
        <w:jc w:val="both"/>
      </w:pPr>
      <w:r>
        <w:t>Операційна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надзвичайно</w:t>
      </w:r>
      <w:r>
        <w:rPr>
          <w:spacing w:val="1"/>
        </w:rPr>
        <w:t xml:space="preserve"> </w:t>
      </w:r>
      <w:r>
        <w:t>успішна,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вирощуванню двох культур на договірній основі: картоплю для виготовлення</w:t>
      </w:r>
      <w:r>
        <w:rPr>
          <w:spacing w:val="1"/>
        </w:rPr>
        <w:t xml:space="preserve"> </w:t>
      </w:r>
      <w:r>
        <w:t>чіпсів</w:t>
      </w:r>
      <w:r>
        <w:rPr>
          <w:spacing w:val="60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підприємства</w:t>
      </w:r>
      <w:r>
        <w:rPr>
          <w:spacing w:val="67"/>
        </w:rPr>
        <w:t xml:space="preserve"> </w:t>
      </w:r>
      <w:r>
        <w:t>«Крафт»,</w:t>
      </w:r>
      <w:r>
        <w:rPr>
          <w:spacing w:val="63"/>
        </w:rPr>
        <w:t xml:space="preserve"> </w:t>
      </w:r>
      <w:r>
        <w:t>та</w:t>
      </w:r>
      <w:r>
        <w:rPr>
          <w:spacing w:val="60"/>
        </w:rPr>
        <w:t xml:space="preserve"> </w:t>
      </w:r>
      <w:r>
        <w:t>пивоварного</w:t>
      </w:r>
      <w:r>
        <w:rPr>
          <w:spacing w:val="64"/>
        </w:rPr>
        <w:t xml:space="preserve"> </w:t>
      </w:r>
      <w:r>
        <w:t>ячменю</w:t>
      </w:r>
      <w:r>
        <w:rPr>
          <w:spacing w:val="62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підприємства</w:t>
      </w:r>
    </w:p>
    <w:p w:rsidR="0017333D" w:rsidRDefault="0017333D" w:rsidP="0017333D">
      <w:pPr>
        <w:pStyle w:val="a3"/>
        <w:ind w:left="212" w:right="554"/>
        <w:jc w:val="both"/>
      </w:pPr>
      <w:r>
        <w:t>«Славутич».</w:t>
      </w:r>
      <w:r>
        <w:rPr>
          <w:spacing w:val="1"/>
        </w:rPr>
        <w:t xml:space="preserve"> </w:t>
      </w:r>
      <w:r>
        <w:t>Обидва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знають</w:t>
      </w:r>
      <w:r>
        <w:rPr>
          <w:spacing w:val="1"/>
        </w:rPr>
        <w:t xml:space="preserve"> </w:t>
      </w:r>
      <w:r>
        <w:t>ринкову</w:t>
      </w:r>
      <w:r>
        <w:rPr>
          <w:spacing w:val="1"/>
        </w:rPr>
        <w:t xml:space="preserve"> </w:t>
      </w:r>
      <w:r>
        <w:t>кон’юнктуру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цінують інтегрований ланцюг постачання. Серед інших культур господарства:</w:t>
      </w:r>
      <w:r>
        <w:rPr>
          <w:spacing w:val="1"/>
        </w:rPr>
        <w:t xml:space="preserve"> </w:t>
      </w:r>
      <w:r>
        <w:t>пшениця,</w:t>
      </w:r>
      <w:r>
        <w:rPr>
          <w:spacing w:val="1"/>
        </w:rPr>
        <w:t xml:space="preserve"> </w:t>
      </w:r>
      <w:r>
        <w:t>рапс,</w:t>
      </w:r>
      <w:r>
        <w:rPr>
          <w:spacing w:val="1"/>
        </w:rPr>
        <w:t xml:space="preserve"> </w:t>
      </w:r>
      <w:r>
        <w:t>горох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маїс,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виробляються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договірній основі, а виробляються для конкретних споживачів. Бізнес значною</w:t>
      </w:r>
      <w:r>
        <w:rPr>
          <w:spacing w:val="1"/>
        </w:rPr>
        <w:t xml:space="preserve"> </w:t>
      </w:r>
      <w:r>
        <w:t>мірою</w:t>
      </w:r>
      <w:r>
        <w:rPr>
          <w:spacing w:val="-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ринково</w:t>
      </w:r>
      <w:r>
        <w:rPr>
          <w:spacing w:val="1"/>
        </w:rPr>
        <w:t xml:space="preserve"> </w:t>
      </w:r>
      <w:r>
        <w:t>орієнтованим.</w:t>
      </w:r>
    </w:p>
    <w:p w:rsidR="0017333D" w:rsidRDefault="0017333D" w:rsidP="0017333D">
      <w:pPr>
        <w:pStyle w:val="a3"/>
        <w:ind w:left="212" w:right="549" w:firstLine="708"/>
        <w:jc w:val="both"/>
      </w:pPr>
      <w:r>
        <w:t>Господарство має велике зерносховище, володіє сучасною технікою та</w:t>
      </w:r>
      <w:r>
        <w:rPr>
          <w:spacing w:val="1"/>
        </w:rPr>
        <w:t xml:space="preserve"> </w:t>
      </w:r>
      <w:r>
        <w:t>технологіями, має позитивну кредитну історію. Та керівний персонал окремих</w:t>
      </w:r>
      <w:r>
        <w:rPr>
          <w:spacing w:val="1"/>
        </w:rPr>
        <w:t xml:space="preserve"> </w:t>
      </w:r>
      <w:r>
        <w:t>розкиданих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зовсім</w:t>
      </w:r>
      <w:r>
        <w:rPr>
          <w:spacing w:val="1"/>
        </w:rPr>
        <w:t xml:space="preserve"> </w:t>
      </w:r>
      <w:r>
        <w:t>готовий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стрімкого</w:t>
      </w:r>
      <w:r>
        <w:rPr>
          <w:spacing w:val="1"/>
        </w:rPr>
        <w:t xml:space="preserve"> </w:t>
      </w:r>
      <w:r>
        <w:t>зростання</w:t>
      </w:r>
      <w:r>
        <w:rPr>
          <w:spacing w:val="-1"/>
        </w:rPr>
        <w:t xml:space="preserve"> </w:t>
      </w:r>
      <w:r>
        <w:t>масштабів</w:t>
      </w:r>
      <w:r>
        <w:rPr>
          <w:spacing w:val="-2"/>
        </w:rPr>
        <w:t xml:space="preserve"> </w:t>
      </w:r>
      <w:r>
        <w:t>діяльності.</w:t>
      </w:r>
    </w:p>
    <w:p w:rsidR="00E86D07" w:rsidRDefault="00E86D07" w:rsidP="00E60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2DA" w:rsidRDefault="00DD62DA" w:rsidP="00E607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2DA">
        <w:rPr>
          <w:rFonts w:ascii="Times New Roman" w:hAnsi="Times New Roman" w:cs="Times New Roman"/>
          <w:b/>
          <w:sz w:val="28"/>
          <w:szCs w:val="28"/>
        </w:rPr>
        <w:t xml:space="preserve">Завдання для самостійної роботи: </w:t>
      </w:r>
    </w:p>
    <w:p w:rsidR="00DD62DA" w:rsidRPr="00DD62DA" w:rsidRDefault="00DD62DA" w:rsidP="00154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2DA">
        <w:rPr>
          <w:rFonts w:ascii="Times New Roman" w:hAnsi="Times New Roman" w:cs="Times New Roman"/>
          <w:sz w:val="28"/>
          <w:szCs w:val="28"/>
        </w:rPr>
        <w:lastRenderedPageBreak/>
        <w:t>На основі дослідження стратегічної діяльності Вашого факультету: сформулюйте перелік проекцій та цілей Вашої спеціальності; намалюйте стратегічну карту Вашої спеціальності.</w:t>
      </w:r>
    </w:p>
    <w:sectPr w:rsidR="00DD62DA" w:rsidRPr="00DD62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7770C"/>
    <w:multiLevelType w:val="hybridMultilevel"/>
    <w:tmpl w:val="B412B18C"/>
    <w:lvl w:ilvl="0" w:tplc="D7B4A1D4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26455C">
      <w:numFmt w:val="bullet"/>
      <w:lvlText w:val="•"/>
      <w:lvlJc w:val="left"/>
      <w:pPr>
        <w:ind w:left="2120" w:hanging="281"/>
      </w:pPr>
      <w:rPr>
        <w:rFonts w:hint="default"/>
        <w:lang w:val="uk-UA" w:eastAsia="en-US" w:bidi="ar-SA"/>
      </w:rPr>
    </w:lvl>
    <w:lvl w:ilvl="2" w:tplc="319EFDEA">
      <w:numFmt w:val="bullet"/>
      <w:lvlText w:val="•"/>
      <w:lvlJc w:val="left"/>
      <w:pPr>
        <w:ind w:left="3041" w:hanging="281"/>
      </w:pPr>
      <w:rPr>
        <w:rFonts w:hint="default"/>
        <w:lang w:val="uk-UA" w:eastAsia="en-US" w:bidi="ar-SA"/>
      </w:rPr>
    </w:lvl>
    <w:lvl w:ilvl="3" w:tplc="810E7B26">
      <w:numFmt w:val="bullet"/>
      <w:lvlText w:val="•"/>
      <w:lvlJc w:val="left"/>
      <w:pPr>
        <w:ind w:left="3961" w:hanging="281"/>
      </w:pPr>
      <w:rPr>
        <w:rFonts w:hint="default"/>
        <w:lang w:val="uk-UA" w:eastAsia="en-US" w:bidi="ar-SA"/>
      </w:rPr>
    </w:lvl>
    <w:lvl w:ilvl="4" w:tplc="E768FD3E">
      <w:numFmt w:val="bullet"/>
      <w:lvlText w:val="•"/>
      <w:lvlJc w:val="left"/>
      <w:pPr>
        <w:ind w:left="4882" w:hanging="281"/>
      </w:pPr>
      <w:rPr>
        <w:rFonts w:hint="default"/>
        <w:lang w:val="uk-UA" w:eastAsia="en-US" w:bidi="ar-SA"/>
      </w:rPr>
    </w:lvl>
    <w:lvl w:ilvl="5" w:tplc="EFD0BD44">
      <w:numFmt w:val="bullet"/>
      <w:lvlText w:val="•"/>
      <w:lvlJc w:val="left"/>
      <w:pPr>
        <w:ind w:left="5803" w:hanging="281"/>
      </w:pPr>
      <w:rPr>
        <w:rFonts w:hint="default"/>
        <w:lang w:val="uk-UA" w:eastAsia="en-US" w:bidi="ar-SA"/>
      </w:rPr>
    </w:lvl>
    <w:lvl w:ilvl="6" w:tplc="509A8A2C">
      <w:numFmt w:val="bullet"/>
      <w:lvlText w:val="•"/>
      <w:lvlJc w:val="left"/>
      <w:pPr>
        <w:ind w:left="6723" w:hanging="281"/>
      </w:pPr>
      <w:rPr>
        <w:rFonts w:hint="default"/>
        <w:lang w:val="uk-UA" w:eastAsia="en-US" w:bidi="ar-SA"/>
      </w:rPr>
    </w:lvl>
    <w:lvl w:ilvl="7" w:tplc="4664F9D0">
      <w:numFmt w:val="bullet"/>
      <w:lvlText w:val="•"/>
      <w:lvlJc w:val="left"/>
      <w:pPr>
        <w:ind w:left="7644" w:hanging="281"/>
      </w:pPr>
      <w:rPr>
        <w:rFonts w:hint="default"/>
        <w:lang w:val="uk-UA" w:eastAsia="en-US" w:bidi="ar-SA"/>
      </w:rPr>
    </w:lvl>
    <w:lvl w:ilvl="8" w:tplc="39001DFC">
      <w:numFmt w:val="bullet"/>
      <w:lvlText w:val="•"/>
      <w:lvlJc w:val="left"/>
      <w:pPr>
        <w:ind w:left="8565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0B"/>
    <w:rsid w:val="00053E0B"/>
    <w:rsid w:val="00154A16"/>
    <w:rsid w:val="0017333D"/>
    <w:rsid w:val="002D2E71"/>
    <w:rsid w:val="00872BD6"/>
    <w:rsid w:val="009A58A8"/>
    <w:rsid w:val="00DD62DA"/>
    <w:rsid w:val="00E60791"/>
    <w:rsid w:val="00E8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D19FB-A3F2-4709-802C-C0BE33AD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8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5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58A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A5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17333D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1307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10</cp:revision>
  <dcterms:created xsi:type="dcterms:W3CDTF">2024-01-31T09:18:00Z</dcterms:created>
  <dcterms:modified xsi:type="dcterms:W3CDTF">2024-02-01T09:43:00Z</dcterms:modified>
</cp:coreProperties>
</file>