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4E9" w:rsidRDefault="000B34E9" w:rsidP="000B34E9">
      <w:pPr>
        <w:jc w:val="center"/>
        <w:rPr>
          <w:b/>
          <w:sz w:val="28"/>
          <w:szCs w:val="28"/>
        </w:rPr>
      </w:pPr>
      <w:bookmarkStart w:id="0" w:name="_GoBack"/>
      <w:r>
        <w:rPr>
          <w:b/>
          <w:sz w:val="28"/>
          <w:szCs w:val="28"/>
        </w:rPr>
        <w:t>Лекція</w:t>
      </w:r>
      <w:r w:rsidRPr="007C2CD8">
        <w:rPr>
          <w:b/>
          <w:sz w:val="28"/>
          <w:szCs w:val="28"/>
        </w:rPr>
        <w:t xml:space="preserve"> 17. Психодіагностика міжособистісних стосунків.</w:t>
      </w:r>
      <w:bookmarkEnd w:id="0"/>
    </w:p>
    <w:p w:rsidR="000B34E9" w:rsidRPr="00A12CBC" w:rsidRDefault="000B34E9" w:rsidP="000B34E9">
      <w:pPr>
        <w:jc w:val="center"/>
        <w:rPr>
          <w:b/>
        </w:rPr>
      </w:pPr>
    </w:p>
    <w:p w:rsidR="000B34E9" w:rsidRPr="000B34E9" w:rsidRDefault="000B34E9" w:rsidP="000B34E9">
      <w:pPr>
        <w:numPr>
          <w:ilvl w:val="0"/>
          <w:numId w:val="1"/>
        </w:numPr>
        <w:jc w:val="both"/>
        <w:rPr>
          <w:sz w:val="28"/>
          <w:szCs w:val="28"/>
        </w:rPr>
      </w:pPr>
      <w:r w:rsidRPr="000B34E9">
        <w:rPr>
          <w:sz w:val="28"/>
          <w:szCs w:val="28"/>
        </w:rPr>
        <w:t>Міжособистісні стосунки як об'єкт психодіагностики (критерії систематики методик діагностики міжособистісних стосунків).</w:t>
      </w:r>
    </w:p>
    <w:p w:rsidR="000B34E9" w:rsidRPr="000B34E9" w:rsidRDefault="000B34E9" w:rsidP="000B34E9">
      <w:pPr>
        <w:numPr>
          <w:ilvl w:val="0"/>
          <w:numId w:val="1"/>
        </w:numPr>
        <w:jc w:val="both"/>
        <w:rPr>
          <w:sz w:val="28"/>
          <w:szCs w:val="28"/>
        </w:rPr>
      </w:pPr>
      <w:r w:rsidRPr="000B34E9">
        <w:rPr>
          <w:sz w:val="28"/>
          <w:szCs w:val="28"/>
        </w:rPr>
        <w:t>Характеристика основних методів психодіагностики міжособистісних стосунків:</w:t>
      </w:r>
    </w:p>
    <w:p w:rsidR="000B34E9" w:rsidRPr="000B34E9" w:rsidRDefault="000B34E9" w:rsidP="000B34E9">
      <w:pPr>
        <w:numPr>
          <w:ilvl w:val="1"/>
          <w:numId w:val="1"/>
        </w:numPr>
        <w:jc w:val="both"/>
        <w:rPr>
          <w:sz w:val="28"/>
          <w:szCs w:val="28"/>
        </w:rPr>
      </w:pPr>
      <w:r w:rsidRPr="000B34E9">
        <w:rPr>
          <w:sz w:val="28"/>
          <w:szCs w:val="28"/>
        </w:rPr>
        <w:t>методика діагностики міжособистісних і між групових відносин («Соціометрія») Дж. Морено;</w:t>
      </w:r>
    </w:p>
    <w:p w:rsidR="000B34E9" w:rsidRPr="000B34E9" w:rsidRDefault="000B34E9" w:rsidP="000B34E9">
      <w:pPr>
        <w:numPr>
          <w:ilvl w:val="1"/>
          <w:numId w:val="1"/>
        </w:numPr>
        <w:jc w:val="both"/>
        <w:rPr>
          <w:sz w:val="28"/>
          <w:szCs w:val="28"/>
        </w:rPr>
      </w:pPr>
      <w:proofErr w:type="spellStart"/>
      <w:r w:rsidRPr="000B34E9">
        <w:rPr>
          <w:sz w:val="28"/>
          <w:szCs w:val="28"/>
        </w:rPr>
        <w:t>референтометрія</w:t>
      </w:r>
      <w:proofErr w:type="spellEnd"/>
      <w:r w:rsidRPr="000B34E9">
        <w:rPr>
          <w:sz w:val="28"/>
          <w:szCs w:val="28"/>
        </w:rPr>
        <w:t>;</w:t>
      </w:r>
    </w:p>
    <w:p w:rsidR="000B34E9" w:rsidRPr="000B34E9" w:rsidRDefault="000B34E9" w:rsidP="000B34E9">
      <w:pPr>
        <w:numPr>
          <w:ilvl w:val="1"/>
          <w:numId w:val="1"/>
        </w:numPr>
        <w:jc w:val="both"/>
        <w:rPr>
          <w:sz w:val="28"/>
          <w:szCs w:val="28"/>
        </w:rPr>
      </w:pPr>
      <w:r w:rsidRPr="000B34E9">
        <w:rPr>
          <w:sz w:val="28"/>
          <w:szCs w:val="28"/>
        </w:rPr>
        <w:t>методика діагностики міжособистісних взаємин Т. Лірі;</w:t>
      </w:r>
    </w:p>
    <w:p w:rsidR="000B34E9" w:rsidRPr="000B34E9" w:rsidRDefault="000B34E9" w:rsidP="000B34E9">
      <w:pPr>
        <w:numPr>
          <w:ilvl w:val="1"/>
          <w:numId w:val="1"/>
        </w:numPr>
        <w:jc w:val="both"/>
        <w:rPr>
          <w:sz w:val="28"/>
          <w:szCs w:val="28"/>
        </w:rPr>
      </w:pPr>
      <w:r w:rsidRPr="000B34E9">
        <w:rPr>
          <w:sz w:val="28"/>
          <w:szCs w:val="28"/>
        </w:rPr>
        <w:t>методика  діагностики схильності особистості до конфліктної поведінки К. Томаса;</w:t>
      </w:r>
    </w:p>
    <w:p w:rsidR="000B34E9" w:rsidRPr="000B34E9" w:rsidRDefault="000B34E9" w:rsidP="000B34E9">
      <w:pPr>
        <w:numPr>
          <w:ilvl w:val="1"/>
          <w:numId w:val="1"/>
        </w:numPr>
        <w:jc w:val="both"/>
        <w:rPr>
          <w:sz w:val="28"/>
          <w:szCs w:val="28"/>
        </w:rPr>
      </w:pPr>
      <w:r w:rsidRPr="000B34E9">
        <w:rPr>
          <w:sz w:val="28"/>
          <w:szCs w:val="28"/>
        </w:rPr>
        <w:t xml:space="preserve">методика малюнкової фрустрації С. </w:t>
      </w:r>
      <w:proofErr w:type="spellStart"/>
      <w:r w:rsidRPr="000B34E9">
        <w:rPr>
          <w:sz w:val="28"/>
          <w:szCs w:val="28"/>
        </w:rPr>
        <w:t>Розенцвейга</w:t>
      </w:r>
      <w:proofErr w:type="spellEnd"/>
      <w:r w:rsidRPr="000B34E9">
        <w:rPr>
          <w:sz w:val="28"/>
          <w:szCs w:val="28"/>
        </w:rPr>
        <w:t>;</w:t>
      </w:r>
    </w:p>
    <w:p w:rsidR="000B34E9" w:rsidRPr="000B34E9" w:rsidRDefault="000B34E9" w:rsidP="000B34E9">
      <w:pPr>
        <w:numPr>
          <w:ilvl w:val="1"/>
          <w:numId w:val="1"/>
        </w:numPr>
        <w:jc w:val="both"/>
        <w:rPr>
          <w:sz w:val="28"/>
          <w:szCs w:val="28"/>
        </w:rPr>
      </w:pPr>
      <w:r w:rsidRPr="000B34E9">
        <w:rPr>
          <w:sz w:val="28"/>
          <w:szCs w:val="28"/>
        </w:rPr>
        <w:t>методики діагностики особливостей взаємин у сім'ї.</w:t>
      </w:r>
    </w:p>
    <w:p w:rsidR="000B34E9" w:rsidRPr="000B34E9" w:rsidRDefault="000B34E9" w:rsidP="000B34E9">
      <w:pPr>
        <w:jc w:val="both"/>
        <w:rPr>
          <w:sz w:val="28"/>
          <w:szCs w:val="28"/>
        </w:rPr>
      </w:pPr>
      <w:r w:rsidRPr="000B34E9">
        <w:rPr>
          <w:b/>
          <w:sz w:val="28"/>
          <w:szCs w:val="28"/>
        </w:rPr>
        <w:t>Мета</w:t>
      </w:r>
      <w:r w:rsidRPr="000B34E9">
        <w:rPr>
          <w:b/>
          <w:i/>
          <w:sz w:val="28"/>
          <w:szCs w:val="28"/>
        </w:rPr>
        <w:t>:</w:t>
      </w:r>
      <w:r w:rsidRPr="000B34E9">
        <w:rPr>
          <w:sz w:val="28"/>
          <w:szCs w:val="28"/>
        </w:rPr>
        <w:t xml:space="preserve"> розкрити сутність міжособистісних стосунків як об'єкту психодіагностики.</w:t>
      </w:r>
    </w:p>
    <w:p w:rsidR="000B34E9" w:rsidRPr="000B34E9" w:rsidRDefault="000B34E9" w:rsidP="000B34E9">
      <w:pPr>
        <w:jc w:val="both"/>
        <w:rPr>
          <w:sz w:val="28"/>
          <w:szCs w:val="28"/>
        </w:rPr>
      </w:pPr>
      <w:r w:rsidRPr="000B34E9">
        <w:rPr>
          <w:b/>
          <w:sz w:val="28"/>
          <w:szCs w:val="28"/>
        </w:rPr>
        <w:t>Основні поняття теми:</w:t>
      </w:r>
      <w:r w:rsidRPr="000B34E9">
        <w:rPr>
          <w:sz w:val="28"/>
          <w:szCs w:val="28"/>
        </w:rPr>
        <w:t xml:space="preserve">  міжособистісні взаємини, соціометрія, </w:t>
      </w:r>
      <w:proofErr w:type="spellStart"/>
      <w:r w:rsidRPr="000B34E9">
        <w:rPr>
          <w:sz w:val="28"/>
          <w:szCs w:val="28"/>
        </w:rPr>
        <w:t>референтометрія</w:t>
      </w:r>
      <w:proofErr w:type="spellEnd"/>
      <w:r w:rsidRPr="000B34E9">
        <w:rPr>
          <w:sz w:val="28"/>
          <w:szCs w:val="28"/>
        </w:rPr>
        <w:t>, конфлікт, конфліктна ситуація, батьківське ставлення.</w:t>
      </w:r>
    </w:p>
    <w:p w:rsidR="000B34E9" w:rsidRPr="000B34E9" w:rsidRDefault="000B34E9" w:rsidP="000B34E9">
      <w:pPr>
        <w:jc w:val="both"/>
        <w:rPr>
          <w:sz w:val="28"/>
          <w:szCs w:val="28"/>
        </w:rPr>
      </w:pPr>
      <w:r w:rsidRPr="000B34E9">
        <w:rPr>
          <w:b/>
          <w:sz w:val="28"/>
          <w:szCs w:val="28"/>
        </w:rPr>
        <w:t>Обрані методи</w:t>
      </w:r>
      <w:r w:rsidRPr="000B34E9">
        <w:rPr>
          <w:sz w:val="28"/>
          <w:szCs w:val="28"/>
        </w:rPr>
        <w:t>: лекція.</w:t>
      </w:r>
    </w:p>
    <w:p w:rsidR="000B34E9" w:rsidRPr="000B34E9" w:rsidRDefault="000B34E9" w:rsidP="000B34E9">
      <w:pPr>
        <w:jc w:val="both"/>
        <w:rPr>
          <w:sz w:val="28"/>
          <w:szCs w:val="28"/>
        </w:rPr>
      </w:pPr>
      <w:r w:rsidRPr="000B34E9">
        <w:rPr>
          <w:b/>
          <w:i/>
          <w:sz w:val="28"/>
          <w:szCs w:val="28"/>
        </w:rPr>
        <w:t>Професійна спрямованість:</w:t>
      </w:r>
      <w:r w:rsidRPr="000B34E9">
        <w:rPr>
          <w:sz w:val="28"/>
          <w:szCs w:val="28"/>
        </w:rPr>
        <w:t xml:space="preserve"> знання даної теми дозволять майбутнім педагогам усвідомити сутність  міжособистісних стосунків як об’єкту психодіагностики та забезпечувати індивідуальний підхід при організації навчально-виховного процесу.</w:t>
      </w:r>
    </w:p>
    <w:p w:rsidR="000B34E9" w:rsidRPr="000B34E9" w:rsidRDefault="000B34E9" w:rsidP="000B34E9">
      <w:pPr>
        <w:jc w:val="both"/>
        <w:rPr>
          <w:b/>
          <w:sz w:val="28"/>
          <w:szCs w:val="28"/>
        </w:rPr>
      </w:pPr>
      <w:r w:rsidRPr="000B34E9">
        <w:rPr>
          <w:b/>
          <w:sz w:val="28"/>
          <w:szCs w:val="28"/>
        </w:rPr>
        <w:t>Основна література:</w:t>
      </w:r>
    </w:p>
    <w:p w:rsidR="000B34E9" w:rsidRPr="000B34E9" w:rsidRDefault="000B34E9" w:rsidP="000B34E9">
      <w:pPr>
        <w:numPr>
          <w:ilvl w:val="2"/>
          <w:numId w:val="1"/>
        </w:numPr>
        <w:tabs>
          <w:tab w:val="clear" w:pos="2340"/>
          <w:tab w:val="num" w:pos="720"/>
        </w:tabs>
        <w:ind w:left="720"/>
        <w:jc w:val="both"/>
        <w:rPr>
          <w:sz w:val="28"/>
          <w:szCs w:val="28"/>
        </w:rPr>
      </w:pPr>
      <w:r w:rsidRPr="000B34E9">
        <w:rPr>
          <w:sz w:val="28"/>
          <w:szCs w:val="28"/>
        </w:rPr>
        <w:t>А.</w:t>
      </w:r>
      <w:proofErr w:type="spellStart"/>
      <w:r w:rsidRPr="000B34E9">
        <w:rPr>
          <w:sz w:val="28"/>
          <w:szCs w:val="28"/>
        </w:rPr>
        <w:t>Анастази</w:t>
      </w:r>
      <w:proofErr w:type="spellEnd"/>
      <w:r w:rsidRPr="000B34E9">
        <w:rPr>
          <w:sz w:val="28"/>
          <w:szCs w:val="28"/>
        </w:rPr>
        <w:t xml:space="preserve">. </w:t>
      </w:r>
      <w:proofErr w:type="spellStart"/>
      <w:r w:rsidRPr="000B34E9">
        <w:rPr>
          <w:sz w:val="28"/>
          <w:szCs w:val="28"/>
        </w:rPr>
        <w:t>Психологическое</w:t>
      </w:r>
      <w:proofErr w:type="spellEnd"/>
      <w:r w:rsidRPr="000B34E9">
        <w:rPr>
          <w:sz w:val="28"/>
          <w:szCs w:val="28"/>
        </w:rPr>
        <w:t xml:space="preserve"> </w:t>
      </w:r>
      <w:proofErr w:type="spellStart"/>
      <w:r w:rsidRPr="000B34E9">
        <w:rPr>
          <w:sz w:val="28"/>
          <w:szCs w:val="28"/>
        </w:rPr>
        <w:t>тестирование</w:t>
      </w:r>
      <w:proofErr w:type="spellEnd"/>
      <w:r w:rsidRPr="000B34E9">
        <w:rPr>
          <w:sz w:val="28"/>
          <w:szCs w:val="28"/>
        </w:rPr>
        <w:t>. – М., 1982.</w:t>
      </w:r>
    </w:p>
    <w:p w:rsidR="000B34E9" w:rsidRPr="000B34E9" w:rsidRDefault="000B34E9" w:rsidP="000B34E9">
      <w:pPr>
        <w:numPr>
          <w:ilvl w:val="2"/>
          <w:numId w:val="1"/>
        </w:numPr>
        <w:tabs>
          <w:tab w:val="clear" w:pos="2340"/>
          <w:tab w:val="num" w:pos="720"/>
        </w:tabs>
        <w:ind w:left="720"/>
        <w:jc w:val="both"/>
        <w:rPr>
          <w:sz w:val="28"/>
          <w:szCs w:val="28"/>
        </w:rPr>
      </w:pPr>
      <w:proofErr w:type="spellStart"/>
      <w:r w:rsidRPr="000B34E9">
        <w:rPr>
          <w:sz w:val="28"/>
          <w:szCs w:val="28"/>
        </w:rPr>
        <w:t>Общая</w:t>
      </w:r>
      <w:proofErr w:type="spellEnd"/>
      <w:r w:rsidRPr="000B34E9">
        <w:rPr>
          <w:sz w:val="28"/>
          <w:szCs w:val="28"/>
        </w:rPr>
        <w:t xml:space="preserve"> </w:t>
      </w:r>
      <w:proofErr w:type="spellStart"/>
      <w:r w:rsidRPr="000B34E9">
        <w:rPr>
          <w:sz w:val="28"/>
          <w:szCs w:val="28"/>
        </w:rPr>
        <w:t>психодиагностика</w:t>
      </w:r>
      <w:proofErr w:type="spellEnd"/>
      <w:r w:rsidRPr="000B34E9">
        <w:rPr>
          <w:sz w:val="28"/>
          <w:szCs w:val="28"/>
        </w:rPr>
        <w:t xml:space="preserve"> /Под. Ред. </w:t>
      </w:r>
      <w:proofErr w:type="spellStart"/>
      <w:r w:rsidRPr="000B34E9">
        <w:rPr>
          <w:sz w:val="28"/>
          <w:szCs w:val="28"/>
        </w:rPr>
        <w:t>Бодалева</w:t>
      </w:r>
      <w:proofErr w:type="spellEnd"/>
      <w:r w:rsidRPr="000B34E9">
        <w:rPr>
          <w:sz w:val="28"/>
          <w:szCs w:val="28"/>
        </w:rPr>
        <w:t xml:space="preserve"> А.А. </w:t>
      </w:r>
      <w:proofErr w:type="spellStart"/>
      <w:r w:rsidRPr="000B34E9">
        <w:rPr>
          <w:sz w:val="28"/>
          <w:szCs w:val="28"/>
        </w:rPr>
        <w:t>Столипа</w:t>
      </w:r>
      <w:proofErr w:type="spellEnd"/>
      <w:r w:rsidRPr="000B34E9">
        <w:rPr>
          <w:sz w:val="28"/>
          <w:szCs w:val="28"/>
        </w:rPr>
        <w:t xml:space="preserve"> В.В. – М., 1987 – </w:t>
      </w:r>
      <w:proofErr w:type="spellStart"/>
      <w:r w:rsidRPr="000B34E9">
        <w:rPr>
          <w:sz w:val="28"/>
          <w:szCs w:val="28"/>
        </w:rPr>
        <w:t>гл</w:t>
      </w:r>
      <w:proofErr w:type="spellEnd"/>
      <w:r w:rsidRPr="000B34E9">
        <w:rPr>
          <w:sz w:val="28"/>
          <w:szCs w:val="28"/>
        </w:rPr>
        <w:t xml:space="preserve"> 9.</w:t>
      </w:r>
    </w:p>
    <w:p w:rsidR="000B34E9" w:rsidRPr="000B34E9" w:rsidRDefault="000B34E9" w:rsidP="000B34E9">
      <w:pPr>
        <w:numPr>
          <w:ilvl w:val="2"/>
          <w:numId w:val="1"/>
        </w:numPr>
        <w:tabs>
          <w:tab w:val="clear" w:pos="2340"/>
          <w:tab w:val="num" w:pos="720"/>
        </w:tabs>
        <w:ind w:left="720"/>
        <w:jc w:val="both"/>
        <w:rPr>
          <w:sz w:val="28"/>
          <w:szCs w:val="28"/>
        </w:rPr>
      </w:pPr>
      <w:proofErr w:type="spellStart"/>
      <w:r w:rsidRPr="000B34E9">
        <w:rPr>
          <w:sz w:val="28"/>
          <w:szCs w:val="28"/>
        </w:rPr>
        <w:t>Психология</w:t>
      </w:r>
      <w:proofErr w:type="spellEnd"/>
      <w:r w:rsidRPr="000B34E9">
        <w:rPr>
          <w:sz w:val="28"/>
          <w:szCs w:val="28"/>
        </w:rPr>
        <w:t xml:space="preserve"> </w:t>
      </w:r>
      <w:proofErr w:type="spellStart"/>
      <w:r w:rsidRPr="000B34E9">
        <w:rPr>
          <w:sz w:val="28"/>
          <w:szCs w:val="28"/>
        </w:rPr>
        <w:t>личности</w:t>
      </w:r>
      <w:proofErr w:type="spellEnd"/>
      <w:r w:rsidRPr="000B34E9">
        <w:rPr>
          <w:sz w:val="28"/>
          <w:szCs w:val="28"/>
        </w:rPr>
        <w:t xml:space="preserve">. </w:t>
      </w:r>
      <w:proofErr w:type="spellStart"/>
      <w:r w:rsidRPr="000B34E9">
        <w:rPr>
          <w:sz w:val="28"/>
          <w:szCs w:val="28"/>
        </w:rPr>
        <w:t>Тесты</w:t>
      </w:r>
      <w:proofErr w:type="spellEnd"/>
      <w:r w:rsidRPr="000B34E9">
        <w:rPr>
          <w:sz w:val="28"/>
          <w:szCs w:val="28"/>
        </w:rPr>
        <w:t xml:space="preserve">, </w:t>
      </w:r>
      <w:proofErr w:type="spellStart"/>
      <w:r w:rsidRPr="000B34E9">
        <w:rPr>
          <w:sz w:val="28"/>
          <w:szCs w:val="28"/>
        </w:rPr>
        <w:t>опросники</w:t>
      </w:r>
      <w:proofErr w:type="spellEnd"/>
      <w:r w:rsidRPr="000B34E9">
        <w:rPr>
          <w:sz w:val="28"/>
          <w:szCs w:val="28"/>
        </w:rPr>
        <w:t xml:space="preserve">, методики. </w:t>
      </w:r>
      <w:proofErr w:type="spellStart"/>
      <w:r w:rsidRPr="000B34E9">
        <w:rPr>
          <w:sz w:val="28"/>
          <w:szCs w:val="28"/>
        </w:rPr>
        <w:t>Составители</w:t>
      </w:r>
      <w:proofErr w:type="spellEnd"/>
      <w:r w:rsidRPr="000B34E9">
        <w:rPr>
          <w:sz w:val="28"/>
          <w:szCs w:val="28"/>
        </w:rPr>
        <w:t xml:space="preserve"> Н.В.</w:t>
      </w:r>
      <w:proofErr w:type="spellStart"/>
      <w:r w:rsidRPr="000B34E9">
        <w:rPr>
          <w:sz w:val="28"/>
          <w:szCs w:val="28"/>
        </w:rPr>
        <w:t>Коршева</w:t>
      </w:r>
      <w:proofErr w:type="spellEnd"/>
      <w:r w:rsidRPr="000B34E9">
        <w:rPr>
          <w:sz w:val="28"/>
          <w:szCs w:val="28"/>
        </w:rPr>
        <w:t xml:space="preserve">, Н.В. </w:t>
      </w:r>
      <w:proofErr w:type="spellStart"/>
      <w:r w:rsidRPr="000B34E9">
        <w:rPr>
          <w:sz w:val="28"/>
          <w:szCs w:val="28"/>
        </w:rPr>
        <w:t>Кобчикова</w:t>
      </w:r>
      <w:proofErr w:type="spellEnd"/>
      <w:r w:rsidRPr="000B34E9">
        <w:rPr>
          <w:sz w:val="28"/>
          <w:szCs w:val="28"/>
        </w:rPr>
        <w:t xml:space="preserve">. – М., 1995. – </w:t>
      </w:r>
      <w:proofErr w:type="spellStart"/>
      <w:r w:rsidRPr="000B34E9">
        <w:rPr>
          <w:sz w:val="28"/>
          <w:szCs w:val="28"/>
        </w:rPr>
        <w:t>гл</w:t>
      </w:r>
      <w:proofErr w:type="spellEnd"/>
      <w:r w:rsidRPr="000B34E9">
        <w:rPr>
          <w:sz w:val="28"/>
          <w:szCs w:val="28"/>
        </w:rPr>
        <w:t xml:space="preserve"> 8. С. 99 – 134. </w:t>
      </w:r>
    </w:p>
    <w:p w:rsidR="000B34E9" w:rsidRPr="000B34E9" w:rsidRDefault="000B34E9" w:rsidP="000B34E9">
      <w:pPr>
        <w:numPr>
          <w:ilvl w:val="2"/>
          <w:numId w:val="1"/>
        </w:numPr>
        <w:tabs>
          <w:tab w:val="clear" w:pos="2340"/>
          <w:tab w:val="num" w:pos="720"/>
        </w:tabs>
        <w:ind w:left="720"/>
        <w:jc w:val="both"/>
        <w:rPr>
          <w:sz w:val="28"/>
          <w:szCs w:val="28"/>
        </w:rPr>
      </w:pPr>
      <w:r w:rsidRPr="000B34E9">
        <w:rPr>
          <w:sz w:val="28"/>
          <w:szCs w:val="28"/>
        </w:rPr>
        <w:t xml:space="preserve">Соколова Е.П. </w:t>
      </w:r>
      <w:proofErr w:type="spellStart"/>
      <w:r w:rsidRPr="000B34E9">
        <w:rPr>
          <w:sz w:val="28"/>
          <w:szCs w:val="28"/>
        </w:rPr>
        <w:t>Самосознание</w:t>
      </w:r>
      <w:proofErr w:type="spellEnd"/>
      <w:r w:rsidRPr="000B34E9">
        <w:rPr>
          <w:sz w:val="28"/>
          <w:szCs w:val="28"/>
        </w:rPr>
        <w:t xml:space="preserve"> и </w:t>
      </w:r>
      <w:proofErr w:type="spellStart"/>
      <w:r w:rsidRPr="000B34E9">
        <w:rPr>
          <w:sz w:val="28"/>
          <w:szCs w:val="28"/>
        </w:rPr>
        <w:t>самооценка</w:t>
      </w:r>
      <w:proofErr w:type="spellEnd"/>
      <w:r w:rsidRPr="000B34E9">
        <w:rPr>
          <w:sz w:val="28"/>
          <w:szCs w:val="28"/>
        </w:rPr>
        <w:t xml:space="preserve"> при </w:t>
      </w:r>
      <w:proofErr w:type="spellStart"/>
      <w:r w:rsidRPr="000B34E9">
        <w:rPr>
          <w:sz w:val="28"/>
          <w:szCs w:val="28"/>
        </w:rPr>
        <w:t>аномалиях</w:t>
      </w:r>
      <w:proofErr w:type="spellEnd"/>
      <w:r w:rsidRPr="000B34E9">
        <w:rPr>
          <w:sz w:val="28"/>
          <w:szCs w:val="28"/>
        </w:rPr>
        <w:t xml:space="preserve"> </w:t>
      </w:r>
      <w:proofErr w:type="spellStart"/>
      <w:r w:rsidRPr="000B34E9">
        <w:rPr>
          <w:sz w:val="28"/>
          <w:szCs w:val="28"/>
        </w:rPr>
        <w:t>личности</w:t>
      </w:r>
      <w:proofErr w:type="spellEnd"/>
      <w:r w:rsidRPr="000B34E9">
        <w:rPr>
          <w:sz w:val="28"/>
          <w:szCs w:val="28"/>
        </w:rPr>
        <w:t>. М., 1976.</w:t>
      </w:r>
    </w:p>
    <w:p w:rsidR="000B34E9" w:rsidRPr="000B34E9" w:rsidRDefault="000B34E9" w:rsidP="000B34E9">
      <w:pPr>
        <w:numPr>
          <w:ilvl w:val="2"/>
          <w:numId w:val="1"/>
        </w:numPr>
        <w:tabs>
          <w:tab w:val="clear" w:pos="2340"/>
          <w:tab w:val="num" w:pos="720"/>
        </w:tabs>
        <w:ind w:left="720"/>
        <w:jc w:val="both"/>
        <w:rPr>
          <w:sz w:val="28"/>
          <w:szCs w:val="28"/>
        </w:rPr>
      </w:pPr>
      <w:proofErr w:type="spellStart"/>
      <w:r w:rsidRPr="000B34E9">
        <w:rPr>
          <w:sz w:val="28"/>
          <w:szCs w:val="28"/>
        </w:rPr>
        <w:t>Липкина</w:t>
      </w:r>
      <w:proofErr w:type="spellEnd"/>
      <w:r w:rsidRPr="000B34E9">
        <w:rPr>
          <w:sz w:val="28"/>
          <w:szCs w:val="28"/>
        </w:rPr>
        <w:t xml:space="preserve"> А.И. </w:t>
      </w:r>
      <w:proofErr w:type="spellStart"/>
      <w:r w:rsidRPr="000B34E9">
        <w:rPr>
          <w:sz w:val="28"/>
          <w:szCs w:val="28"/>
        </w:rPr>
        <w:t>Самооценка</w:t>
      </w:r>
      <w:proofErr w:type="spellEnd"/>
      <w:r w:rsidRPr="000B34E9">
        <w:rPr>
          <w:sz w:val="28"/>
          <w:szCs w:val="28"/>
        </w:rPr>
        <w:t xml:space="preserve"> </w:t>
      </w:r>
      <w:proofErr w:type="spellStart"/>
      <w:r w:rsidRPr="000B34E9">
        <w:rPr>
          <w:sz w:val="28"/>
          <w:szCs w:val="28"/>
        </w:rPr>
        <w:t>школьника</w:t>
      </w:r>
      <w:proofErr w:type="spellEnd"/>
      <w:r w:rsidRPr="000B34E9">
        <w:rPr>
          <w:sz w:val="28"/>
          <w:szCs w:val="28"/>
        </w:rPr>
        <w:t>. – М., 1976.</w:t>
      </w:r>
    </w:p>
    <w:p w:rsidR="000B34E9" w:rsidRPr="000B34E9" w:rsidRDefault="000B34E9" w:rsidP="000B34E9">
      <w:pPr>
        <w:numPr>
          <w:ilvl w:val="2"/>
          <w:numId w:val="1"/>
        </w:numPr>
        <w:tabs>
          <w:tab w:val="clear" w:pos="2340"/>
          <w:tab w:val="num" w:pos="720"/>
        </w:tabs>
        <w:ind w:left="720"/>
        <w:jc w:val="both"/>
        <w:rPr>
          <w:sz w:val="28"/>
          <w:szCs w:val="28"/>
        </w:rPr>
      </w:pPr>
      <w:r w:rsidRPr="000B34E9">
        <w:rPr>
          <w:sz w:val="28"/>
          <w:szCs w:val="28"/>
        </w:rPr>
        <w:t xml:space="preserve">Р.Бернс. </w:t>
      </w:r>
      <w:proofErr w:type="spellStart"/>
      <w:r w:rsidRPr="000B34E9">
        <w:rPr>
          <w:sz w:val="28"/>
          <w:szCs w:val="28"/>
        </w:rPr>
        <w:t>Развитие</w:t>
      </w:r>
      <w:proofErr w:type="spellEnd"/>
      <w:r w:rsidRPr="000B34E9">
        <w:rPr>
          <w:sz w:val="28"/>
          <w:szCs w:val="28"/>
        </w:rPr>
        <w:t xml:space="preserve"> «Я – </w:t>
      </w:r>
      <w:proofErr w:type="spellStart"/>
      <w:r w:rsidRPr="000B34E9">
        <w:rPr>
          <w:sz w:val="28"/>
          <w:szCs w:val="28"/>
        </w:rPr>
        <w:t>концепции</w:t>
      </w:r>
      <w:proofErr w:type="spellEnd"/>
      <w:r w:rsidRPr="000B34E9">
        <w:rPr>
          <w:sz w:val="28"/>
          <w:szCs w:val="28"/>
        </w:rPr>
        <w:t xml:space="preserve">» и </w:t>
      </w:r>
      <w:proofErr w:type="spellStart"/>
      <w:r w:rsidRPr="000B34E9">
        <w:rPr>
          <w:sz w:val="28"/>
          <w:szCs w:val="28"/>
        </w:rPr>
        <w:t>воспитание</w:t>
      </w:r>
      <w:proofErr w:type="spellEnd"/>
      <w:r w:rsidRPr="000B34E9">
        <w:rPr>
          <w:sz w:val="28"/>
          <w:szCs w:val="28"/>
        </w:rPr>
        <w:t>. – М., 1986.</w:t>
      </w:r>
    </w:p>
    <w:p w:rsidR="000B34E9" w:rsidRPr="000B34E9" w:rsidRDefault="000B34E9" w:rsidP="000B34E9">
      <w:pPr>
        <w:numPr>
          <w:ilvl w:val="2"/>
          <w:numId w:val="1"/>
        </w:numPr>
        <w:tabs>
          <w:tab w:val="clear" w:pos="2340"/>
          <w:tab w:val="num" w:pos="720"/>
        </w:tabs>
        <w:ind w:left="720"/>
        <w:jc w:val="both"/>
        <w:rPr>
          <w:sz w:val="28"/>
          <w:szCs w:val="28"/>
        </w:rPr>
      </w:pPr>
      <w:proofErr w:type="spellStart"/>
      <w:r w:rsidRPr="000B34E9">
        <w:rPr>
          <w:sz w:val="28"/>
          <w:szCs w:val="28"/>
        </w:rPr>
        <w:t>Бурлачук</w:t>
      </w:r>
      <w:proofErr w:type="spellEnd"/>
      <w:r w:rsidRPr="000B34E9">
        <w:rPr>
          <w:sz w:val="28"/>
          <w:szCs w:val="28"/>
        </w:rPr>
        <w:t xml:space="preserve"> Л.Ф., Морозов С.М. </w:t>
      </w:r>
      <w:proofErr w:type="spellStart"/>
      <w:r w:rsidRPr="000B34E9">
        <w:rPr>
          <w:sz w:val="28"/>
          <w:szCs w:val="28"/>
        </w:rPr>
        <w:t>Словарь</w:t>
      </w:r>
      <w:proofErr w:type="spellEnd"/>
      <w:r w:rsidRPr="000B34E9">
        <w:rPr>
          <w:sz w:val="28"/>
          <w:szCs w:val="28"/>
        </w:rPr>
        <w:t xml:space="preserve"> – </w:t>
      </w:r>
      <w:proofErr w:type="spellStart"/>
      <w:r w:rsidRPr="000B34E9">
        <w:rPr>
          <w:sz w:val="28"/>
          <w:szCs w:val="28"/>
        </w:rPr>
        <w:t>справочник</w:t>
      </w:r>
      <w:proofErr w:type="spellEnd"/>
      <w:r w:rsidRPr="000B34E9">
        <w:rPr>
          <w:sz w:val="28"/>
          <w:szCs w:val="28"/>
        </w:rPr>
        <w:t xml:space="preserve"> по </w:t>
      </w:r>
      <w:proofErr w:type="spellStart"/>
      <w:r w:rsidRPr="000B34E9">
        <w:rPr>
          <w:sz w:val="28"/>
          <w:szCs w:val="28"/>
        </w:rPr>
        <w:t>психологической</w:t>
      </w:r>
      <w:proofErr w:type="spellEnd"/>
      <w:r w:rsidRPr="000B34E9">
        <w:rPr>
          <w:sz w:val="28"/>
          <w:szCs w:val="28"/>
        </w:rPr>
        <w:t xml:space="preserve"> </w:t>
      </w:r>
      <w:proofErr w:type="spellStart"/>
      <w:r w:rsidRPr="000B34E9">
        <w:rPr>
          <w:sz w:val="28"/>
          <w:szCs w:val="28"/>
        </w:rPr>
        <w:t>диагностике</w:t>
      </w:r>
      <w:proofErr w:type="spellEnd"/>
      <w:r w:rsidRPr="000B34E9">
        <w:rPr>
          <w:sz w:val="28"/>
          <w:szCs w:val="28"/>
        </w:rPr>
        <w:t>. – К.: Наукова думка, 1989 – 200 с.</w:t>
      </w:r>
    </w:p>
    <w:p w:rsidR="000B34E9" w:rsidRPr="000B34E9" w:rsidRDefault="000B34E9" w:rsidP="000B34E9">
      <w:pPr>
        <w:jc w:val="both"/>
        <w:rPr>
          <w:b/>
          <w:sz w:val="28"/>
          <w:szCs w:val="28"/>
        </w:rPr>
      </w:pPr>
      <w:proofErr w:type="spellStart"/>
      <w:r w:rsidRPr="000B34E9">
        <w:rPr>
          <w:b/>
          <w:sz w:val="28"/>
          <w:szCs w:val="28"/>
          <w:lang w:val="ru-RU"/>
        </w:rPr>
        <w:t>Додаткова</w:t>
      </w:r>
      <w:proofErr w:type="spellEnd"/>
      <w:r w:rsidRPr="000B34E9">
        <w:rPr>
          <w:b/>
          <w:sz w:val="28"/>
          <w:szCs w:val="28"/>
        </w:rPr>
        <w:t xml:space="preserve"> література:</w:t>
      </w:r>
    </w:p>
    <w:p w:rsidR="000B34E9" w:rsidRPr="000B34E9" w:rsidRDefault="000B34E9" w:rsidP="000B34E9">
      <w:pPr>
        <w:numPr>
          <w:ilvl w:val="0"/>
          <w:numId w:val="26"/>
        </w:numPr>
        <w:jc w:val="both"/>
        <w:rPr>
          <w:sz w:val="28"/>
          <w:szCs w:val="28"/>
          <w:lang w:val="ru-RU"/>
        </w:rPr>
      </w:pPr>
      <w:proofErr w:type="spellStart"/>
      <w:r w:rsidRPr="000B34E9">
        <w:rPr>
          <w:sz w:val="28"/>
          <w:szCs w:val="28"/>
          <w:lang w:val="ru-RU"/>
        </w:rPr>
        <w:t>Бурлачук</w:t>
      </w:r>
      <w:proofErr w:type="spellEnd"/>
      <w:r w:rsidRPr="000B34E9">
        <w:rPr>
          <w:sz w:val="28"/>
          <w:szCs w:val="28"/>
          <w:lang w:val="ru-RU"/>
        </w:rPr>
        <w:t xml:space="preserve"> Л.Ф. Психодиагностика личности. К.:  </w:t>
      </w:r>
      <w:proofErr w:type="spellStart"/>
      <w:r w:rsidRPr="000B34E9">
        <w:rPr>
          <w:sz w:val="28"/>
          <w:szCs w:val="28"/>
          <w:lang w:val="ru-RU"/>
        </w:rPr>
        <w:t>Здоров'я</w:t>
      </w:r>
      <w:proofErr w:type="spellEnd"/>
      <w:r w:rsidRPr="000B34E9">
        <w:rPr>
          <w:sz w:val="28"/>
          <w:szCs w:val="28"/>
          <w:lang w:val="ru-RU"/>
        </w:rPr>
        <w:t>, 1995.</w:t>
      </w:r>
    </w:p>
    <w:p w:rsidR="000B34E9" w:rsidRPr="000B34E9" w:rsidRDefault="000B34E9" w:rsidP="000B34E9">
      <w:pPr>
        <w:numPr>
          <w:ilvl w:val="0"/>
          <w:numId w:val="26"/>
        </w:numPr>
        <w:jc w:val="both"/>
        <w:rPr>
          <w:sz w:val="28"/>
          <w:szCs w:val="28"/>
          <w:lang w:val="ru-RU"/>
        </w:rPr>
      </w:pPr>
      <w:r w:rsidRPr="000B34E9">
        <w:rPr>
          <w:sz w:val="28"/>
          <w:szCs w:val="28"/>
          <w:lang w:val="ru-RU"/>
        </w:rPr>
        <w:t>Психологическая диагностика детей и подростков. Учебное пособие для студентов</w:t>
      </w:r>
      <w:proofErr w:type="gramStart"/>
      <w:r w:rsidRPr="000B34E9">
        <w:rPr>
          <w:sz w:val="28"/>
          <w:szCs w:val="28"/>
          <w:lang w:val="ru-RU"/>
        </w:rPr>
        <w:t xml:space="preserve"> / П</w:t>
      </w:r>
      <w:proofErr w:type="gramEnd"/>
      <w:r w:rsidRPr="000B34E9">
        <w:rPr>
          <w:sz w:val="28"/>
          <w:szCs w:val="28"/>
          <w:lang w:val="ru-RU"/>
        </w:rPr>
        <w:t>од ред. К.М. Гуревича, Е.М. Борисовой. – М.: Международная педагогическая академия, 1995.</w:t>
      </w:r>
    </w:p>
    <w:p w:rsidR="000B34E9" w:rsidRPr="000B34E9" w:rsidRDefault="000B34E9" w:rsidP="000B34E9">
      <w:pPr>
        <w:numPr>
          <w:ilvl w:val="0"/>
          <w:numId w:val="26"/>
        </w:numPr>
        <w:jc w:val="both"/>
        <w:rPr>
          <w:sz w:val="28"/>
          <w:szCs w:val="28"/>
          <w:lang w:val="ru-RU"/>
        </w:rPr>
      </w:pPr>
      <w:r w:rsidRPr="000B34E9">
        <w:rPr>
          <w:sz w:val="28"/>
          <w:szCs w:val="28"/>
          <w:lang w:val="ru-RU"/>
        </w:rPr>
        <w:t>Рабочая книга школьного психолога</w:t>
      </w:r>
      <w:proofErr w:type="gramStart"/>
      <w:r w:rsidRPr="000B34E9">
        <w:rPr>
          <w:sz w:val="28"/>
          <w:szCs w:val="28"/>
          <w:lang w:val="ru-RU"/>
        </w:rPr>
        <w:t xml:space="preserve"> / П</w:t>
      </w:r>
      <w:proofErr w:type="gramEnd"/>
      <w:r w:rsidRPr="000B34E9">
        <w:rPr>
          <w:sz w:val="28"/>
          <w:szCs w:val="28"/>
          <w:lang w:val="ru-RU"/>
        </w:rPr>
        <w:t>од ред. И.В. Дубровиной. М.: Просвещение, 1991.</w:t>
      </w:r>
    </w:p>
    <w:p w:rsidR="000B34E9" w:rsidRPr="000B34E9" w:rsidRDefault="000B34E9" w:rsidP="000B34E9">
      <w:pPr>
        <w:jc w:val="both"/>
        <w:rPr>
          <w:sz w:val="28"/>
          <w:szCs w:val="28"/>
        </w:rPr>
      </w:pPr>
    </w:p>
    <w:p w:rsidR="000B34E9" w:rsidRPr="000B34E9" w:rsidRDefault="000B34E9" w:rsidP="000B34E9">
      <w:pPr>
        <w:numPr>
          <w:ilvl w:val="0"/>
          <w:numId w:val="2"/>
        </w:numPr>
        <w:jc w:val="both"/>
        <w:rPr>
          <w:sz w:val="28"/>
          <w:szCs w:val="28"/>
        </w:rPr>
      </w:pPr>
      <w:r w:rsidRPr="000B34E9">
        <w:rPr>
          <w:sz w:val="28"/>
          <w:szCs w:val="28"/>
          <w:lang w:val="ru-RU"/>
        </w:rPr>
        <w:t>Сфера</w:t>
      </w:r>
      <w:r w:rsidRPr="000B34E9">
        <w:rPr>
          <w:b/>
          <w:sz w:val="28"/>
          <w:szCs w:val="28"/>
          <w:lang w:val="ru-RU"/>
        </w:rPr>
        <w:t xml:space="preserve">  </w:t>
      </w:r>
      <w:proofErr w:type="gramStart"/>
      <w:r w:rsidRPr="000B34E9">
        <w:rPr>
          <w:sz w:val="28"/>
          <w:szCs w:val="28"/>
        </w:rPr>
        <w:t>м</w:t>
      </w:r>
      <w:proofErr w:type="gramEnd"/>
      <w:r w:rsidRPr="000B34E9">
        <w:rPr>
          <w:sz w:val="28"/>
          <w:szCs w:val="28"/>
        </w:rPr>
        <w:t xml:space="preserve">іжособистісних стосунків (МС) людини надзвичайно широка. Вона охоплює весь діапазон людського буття, починаючи від ставлення </w:t>
      </w:r>
      <w:r w:rsidRPr="000B34E9">
        <w:rPr>
          <w:sz w:val="28"/>
          <w:szCs w:val="28"/>
        </w:rPr>
        <w:lastRenderedPageBreak/>
        <w:t xml:space="preserve">людини до великих соціальних груп (націй, певного прошарку суспільства, великого </w:t>
      </w:r>
      <w:proofErr w:type="spellStart"/>
      <w:r w:rsidRPr="000B34E9">
        <w:rPr>
          <w:sz w:val="28"/>
          <w:szCs w:val="28"/>
        </w:rPr>
        <w:t>виробничогоо</w:t>
      </w:r>
      <w:proofErr w:type="spellEnd"/>
      <w:r w:rsidRPr="000B34E9">
        <w:rPr>
          <w:sz w:val="28"/>
          <w:szCs w:val="28"/>
        </w:rPr>
        <w:t xml:space="preserve"> колективу) і закінчуючи інтимними </w:t>
      </w:r>
      <w:proofErr w:type="spellStart"/>
      <w:r w:rsidRPr="000B34E9">
        <w:rPr>
          <w:sz w:val="28"/>
          <w:szCs w:val="28"/>
        </w:rPr>
        <w:t>діадними</w:t>
      </w:r>
      <w:proofErr w:type="spellEnd"/>
      <w:r w:rsidRPr="000B34E9">
        <w:rPr>
          <w:sz w:val="28"/>
          <w:szCs w:val="28"/>
        </w:rPr>
        <w:t xml:space="preserve"> стосунками (подружніми взаєминами, стосунками батьки – діти).</w:t>
      </w:r>
    </w:p>
    <w:p w:rsidR="000B34E9" w:rsidRPr="000B34E9" w:rsidRDefault="000B34E9" w:rsidP="000B34E9">
      <w:pPr>
        <w:ind w:firstLine="709"/>
        <w:jc w:val="both"/>
        <w:rPr>
          <w:sz w:val="28"/>
          <w:szCs w:val="28"/>
        </w:rPr>
      </w:pPr>
      <w:r w:rsidRPr="000B34E9">
        <w:rPr>
          <w:sz w:val="28"/>
          <w:szCs w:val="28"/>
        </w:rPr>
        <w:t>Через надзвичайну різноманітність МС людей у психологічній науці накопичена велика кількість методів діагностики цих стосунків. З метою полегшення виконання  психологом завдання вибору адекватної для конкретного дослідження методики у психодіагностиці пропонується систематика методик дослідження МС за такими основними критеріями:</w:t>
      </w:r>
    </w:p>
    <w:p w:rsidR="000B34E9" w:rsidRPr="000B34E9" w:rsidRDefault="000B34E9" w:rsidP="000B34E9">
      <w:pPr>
        <w:numPr>
          <w:ilvl w:val="1"/>
          <w:numId w:val="2"/>
        </w:numPr>
        <w:jc w:val="both"/>
        <w:rPr>
          <w:sz w:val="28"/>
          <w:szCs w:val="28"/>
        </w:rPr>
      </w:pPr>
      <w:r w:rsidRPr="000B34E9">
        <w:rPr>
          <w:sz w:val="28"/>
          <w:szCs w:val="28"/>
        </w:rPr>
        <w:t>об'єкт дослідження, або точка прикладання методики;</w:t>
      </w:r>
    </w:p>
    <w:p w:rsidR="000B34E9" w:rsidRPr="000B34E9" w:rsidRDefault="000B34E9" w:rsidP="000B34E9">
      <w:pPr>
        <w:numPr>
          <w:ilvl w:val="1"/>
          <w:numId w:val="2"/>
        </w:numPr>
        <w:jc w:val="both"/>
        <w:rPr>
          <w:sz w:val="28"/>
          <w:szCs w:val="28"/>
        </w:rPr>
      </w:pPr>
      <w:r w:rsidRPr="000B34E9">
        <w:rPr>
          <w:sz w:val="28"/>
          <w:szCs w:val="28"/>
        </w:rPr>
        <w:t>структурні особливості використовуваних методик;</w:t>
      </w:r>
    </w:p>
    <w:p w:rsidR="000B34E9" w:rsidRPr="000B34E9" w:rsidRDefault="000B34E9" w:rsidP="000B34E9">
      <w:pPr>
        <w:numPr>
          <w:ilvl w:val="1"/>
          <w:numId w:val="2"/>
        </w:numPr>
        <w:jc w:val="both"/>
        <w:rPr>
          <w:sz w:val="28"/>
          <w:szCs w:val="28"/>
        </w:rPr>
      </w:pPr>
      <w:r w:rsidRPr="000B34E9">
        <w:rPr>
          <w:sz w:val="28"/>
          <w:szCs w:val="28"/>
        </w:rPr>
        <w:t>вихідна точка відліку діагностики МС.</w:t>
      </w:r>
    </w:p>
    <w:p w:rsidR="000B34E9" w:rsidRPr="000B34E9" w:rsidRDefault="000B34E9" w:rsidP="000B34E9">
      <w:pPr>
        <w:ind w:firstLine="709"/>
        <w:jc w:val="both"/>
        <w:rPr>
          <w:sz w:val="28"/>
          <w:szCs w:val="28"/>
        </w:rPr>
      </w:pPr>
      <w:r w:rsidRPr="000B34E9">
        <w:rPr>
          <w:sz w:val="28"/>
          <w:szCs w:val="28"/>
        </w:rPr>
        <w:t>Перелічені критерії важливі не самі по собі, а являють собою певний аспект оцінки адекватності методики певному дослідженню.</w:t>
      </w:r>
    </w:p>
    <w:p w:rsidR="000B34E9" w:rsidRPr="000B34E9" w:rsidRDefault="000B34E9" w:rsidP="000B34E9">
      <w:pPr>
        <w:ind w:firstLine="709"/>
        <w:jc w:val="both"/>
        <w:rPr>
          <w:sz w:val="28"/>
          <w:szCs w:val="28"/>
        </w:rPr>
      </w:pPr>
      <w:r w:rsidRPr="000B34E9">
        <w:rPr>
          <w:i/>
          <w:sz w:val="28"/>
          <w:szCs w:val="28"/>
        </w:rPr>
        <w:t xml:space="preserve">Перший критерій </w:t>
      </w:r>
      <w:r w:rsidRPr="000B34E9">
        <w:rPr>
          <w:sz w:val="28"/>
          <w:szCs w:val="28"/>
        </w:rPr>
        <w:t>важливий для визначення того, які саме характеристики МС і в яких сферах визначаються. Необхідність введення такого критерію пояснюється тим, що МС людини суттєво відрізняються за своїми характеристиками і передбачають дію різних психологічних детермінант. Це є причиною того, що кожна методика має межі свого використання, ігнорування яких приводить до «</w:t>
      </w:r>
      <w:proofErr w:type="spellStart"/>
      <w:r w:rsidRPr="000B34E9">
        <w:rPr>
          <w:sz w:val="28"/>
          <w:szCs w:val="28"/>
        </w:rPr>
        <w:t>девалідизації</w:t>
      </w:r>
      <w:proofErr w:type="spellEnd"/>
      <w:r w:rsidRPr="000B34E9">
        <w:rPr>
          <w:sz w:val="28"/>
          <w:szCs w:val="28"/>
        </w:rPr>
        <w:t>» методики і до необґрунтованості висновків. Наприклад, соціометрія, адекватна для дослідження групи осіб, добре знайомих одне з одним, дасть важко інтерпретовані результати при обстеженні групи, у якій люди знаходяться на різних рівнях міжособистісного пізнання.</w:t>
      </w:r>
    </w:p>
    <w:p w:rsidR="000B34E9" w:rsidRPr="000B34E9" w:rsidRDefault="000B34E9" w:rsidP="000B34E9">
      <w:pPr>
        <w:ind w:firstLine="709"/>
        <w:jc w:val="both"/>
        <w:rPr>
          <w:sz w:val="28"/>
          <w:szCs w:val="28"/>
        </w:rPr>
      </w:pPr>
      <w:r w:rsidRPr="000B34E9">
        <w:rPr>
          <w:i/>
          <w:sz w:val="28"/>
          <w:szCs w:val="28"/>
        </w:rPr>
        <w:t xml:space="preserve">Другий критерій </w:t>
      </w:r>
      <w:r w:rsidRPr="000B34E9">
        <w:rPr>
          <w:sz w:val="28"/>
          <w:szCs w:val="28"/>
        </w:rPr>
        <w:t xml:space="preserve">потрібно враховувати для того, щоб правильно побудувати програму дослідження і вибрати </w:t>
      </w:r>
      <w:proofErr w:type="spellStart"/>
      <w:r w:rsidRPr="000B34E9">
        <w:rPr>
          <w:sz w:val="28"/>
          <w:szCs w:val="28"/>
        </w:rPr>
        <w:t>валідні</w:t>
      </w:r>
      <w:proofErr w:type="spellEnd"/>
      <w:r w:rsidRPr="000B34E9">
        <w:rPr>
          <w:sz w:val="28"/>
          <w:szCs w:val="28"/>
        </w:rPr>
        <w:t xml:space="preserve"> для цього дослідження методики, а також визначити обсяг психологічних даних, який ці методики повинні дати. Наприклад, для діагностики психологічної сумісності членів закритої групи використовуються методики, які здійснюють не лише моделювання та аналіз МС в умовах, які максимально наближені до реальних, але передбачають виявлення особливостей мотиваційної сфери кожного учасника взаємодії з метою прогнозування і попередження можливих контактів  у такій замкнутій групі (наприклад, екіпажу вітрильного судна, який іде в тривалу подорож). Якщо ж ці методики використовуються для дослідження структури групи, яка є відкритою для зовнішніх соціальних впливів, то дані методики дають надмірну інформацію і приводять до викривлення інтерпретації отриманих результатів.</w:t>
      </w:r>
    </w:p>
    <w:p w:rsidR="000B34E9" w:rsidRPr="000B34E9" w:rsidRDefault="000B34E9" w:rsidP="000B34E9">
      <w:pPr>
        <w:ind w:firstLine="709"/>
        <w:jc w:val="both"/>
        <w:rPr>
          <w:sz w:val="28"/>
          <w:szCs w:val="28"/>
        </w:rPr>
      </w:pPr>
      <w:r w:rsidRPr="000B34E9">
        <w:rPr>
          <w:i/>
          <w:sz w:val="28"/>
          <w:szCs w:val="28"/>
        </w:rPr>
        <w:t xml:space="preserve">Третій критерій </w:t>
      </w:r>
      <w:r w:rsidRPr="000B34E9">
        <w:rPr>
          <w:sz w:val="28"/>
          <w:szCs w:val="28"/>
        </w:rPr>
        <w:t xml:space="preserve">слід враховувати з позиції мотивації обстежуваного до тестування і його вікових характеристик. Окремі методики не передбачають зростання мотивації для виконання завдання вже по самій суті своєї будови. Більше це стосується громіздких варіантів опитувальників. Ці методики, включені в тест-батарею як вступні, знижують мотивацію до дослідження і не лише ускладнюють проведення обстеження, але й  викривлюють його результати. Через це вони незручні у тих випадках, у яких психологу необхідно забезпечити гарний і глибокий особистісний контакт з </w:t>
      </w:r>
      <w:r w:rsidRPr="000B34E9">
        <w:rPr>
          <w:sz w:val="28"/>
          <w:szCs w:val="28"/>
        </w:rPr>
        <w:lastRenderedPageBreak/>
        <w:t>обстежуваним. Що стосується вікових характеристик обстежуваних, то  тут спеціально слід звернути увагу на ті випадки, коли методика, спочатку розроблена для конкретного віку, застосовується у більш широкому віковому діапазоні. Наприклад, процедури, які ґрунтуються на рефлексії власних пере6живань, вимагають усвідомлення власного суб'єктивного ставлення до людей є мало застосовуваним для дослідження дітей підліткового віку.</w:t>
      </w:r>
    </w:p>
    <w:p w:rsidR="000B34E9" w:rsidRPr="000B34E9" w:rsidRDefault="000B34E9" w:rsidP="000B34E9">
      <w:pPr>
        <w:ind w:firstLine="709"/>
        <w:jc w:val="both"/>
        <w:rPr>
          <w:sz w:val="28"/>
          <w:szCs w:val="28"/>
        </w:rPr>
      </w:pPr>
      <w:r w:rsidRPr="000B34E9">
        <w:rPr>
          <w:i/>
          <w:sz w:val="28"/>
          <w:szCs w:val="28"/>
        </w:rPr>
        <w:t xml:space="preserve">Четвертий критерій </w:t>
      </w:r>
      <w:r w:rsidRPr="000B34E9">
        <w:rPr>
          <w:sz w:val="28"/>
          <w:szCs w:val="28"/>
        </w:rPr>
        <w:t xml:space="preserve">означає врахування дослідником тих психологічних параметрів, на яких ґрунтується судження психолога про МС. Точки відліку при оцінці МС суттєво відрізняються навіть у тих випадках, коли результати дослідження інтерпретуються у тих же термінах. Для одних методик основними є показники міжособистісної привабливості, ситуації суб'єктивного вибору, для інших – глибинні мотиваційні характеристики кожного учасника взаємодії, для третіх </w:t>
      </w:r>
      <w:proofErr w:type="spellStart"/>
      <w:r w:rsidRPr="000B34E9">
        <w:rPr>
          <w:sz w:val="28"/>
          <w:szCs w:val="28"/>
        </w:rPr>
        <w:t>–ситуаційні</w:t>
      </w:r>
      <w:proofErr w:type="spellEnd"/>
      <w:r w:rsidRPr="000B34E9">
        <w:rPr>
          <w:sz w:val="28"/>
          <w:szCs w:val="28"/>
        </w:rPr>
        <w:t xml:space="preserve"> детермінанти поведінки. Різні точки відліку являють собою методичну реалізацію певних теоретичних поглядів. Це потрібно мати на увазі для критичного мислення інтерпретації отриманих даних.</w:t>
      </w:r>
    </w:p>
    <w:p w:rsidR="000B34E9" w:rsidRPr="000B34E9" w:rsidRDefault="000B34E9" w:rsidP="000B34E9">
      <w:pPr>
        <w:ind w:firstLine="709"/>
        <w:jc w:val="both"/>
        <w:rPr>
          <w:sz w:val="28"/>
          <w:szCs w:val="28"/>
        </w:rPr>
      </w:pPr>
    </w:p>
    <w:p w:rsidR="000B34E9" w:rsidRPr="000B34E9" w:rsidRDefault="000B34E9" w:rsidP="000B34E9">
      <w:pPr>
        <w:numPr>
          <w:ilvl w:val="0"/>
          <w:numId w:val="2"/>
        </w:numPr>
        <w:jc w:val="both"/>
        <w:rPr>
          <w:sz w:val="28"/>
          <w:szCs w:val="28"/>
        </w:rPr>
      </w:pPr>
      <w:r w:rsidRPr="000B34E9">
        <w:rPr>
          <w:b/>
          <w:sz w:val="28"/>
          <w:szCs w:val="28"/>
        </w:rPr>
        <w:t>Соціометрія</w:t>
      </w:r>
      <w:r w:rsidRPr="000B34E9">
        <w:rPr>
          <w:sz w:val="28"/>
          <w:szCs w:val="28"/>
        </w:rPr>
        <w:t xml:space="preserve"> застосовується для діагностики  міжособистісних і міжгрупових стосунків з метою їхньої зміни, покращення і вдосконалення. За допомогою соціометрії можна вивчати типологію соціальної поведінки людей в умовах групової діяльності, судити про соціально-психологічну сумісність членів конкретних груп.</w:t>
      </w:r>
    </w:p>
    <w:p w:rsidR="000B34E9" w:rsidRPr="000B34E9" w:rsidRDefault="000B34E9" w:rsidP="000B34E9">
      <w:pPr>
        <w:ind w:firstLine="709"/>
        <w:jc w:val="both"/>
        <w:rPr>
          <w:sz w:val="28"/>
          <w:szCs w:val="28"/>
        </w:rPr>
      </w:pPr>
      <w:r w:rsidRPr="000B34E9">
        <w:rPr>
          <w:sz w:val="28"/>
          <w:szCs w:val="28"/>
        </w:rPr>
        <w:t>Загальна схема дій при соціометричному дослідженні така. Після постановки завдань дослідження і вибору об'єктів вимірювання формулюються гіпотези щодо можливих критеріїв опитування членів групи. Коли питання чи критерії соціометрії обрані, вони заносяться на спеціальна картку чи пропонуються в усному вигляді за типом інтерв'ю.</w:t>
      </w:r>
    </w:p>
    <w:p w:rsidR="000B34E9" w:rsidRPr="000B34E9" w:rsidRDefault="000B34E9" w:rsidP="000B34E9">
      <w:pPr>
        <w:ind w:firstLine="709"/>
        <w:jc w:val="both"/>
        <w:rPr>
          <w:sz w:val="28"/>
          <w:szCs w:val="28"/>
        </w:rPr>
      </w:pPr>
      <w:r w:rsidRPr="000B34E9">
        <w:rPr>
          <w:sz w:val="28"/>
          <w:szCs w:val="28"/>
        </w:rPr>
        <w:t>Соціометричне процедура може проводитись в двох формах:</w:t>
      </w:r>
    </w:p>
    <w:p w:rsidR="000B34E9" w:rsidRPr="000B34E9" w:rsidRDefault="000B34E9" w:rsidP="000B34E9">
      <w:pPr>
        <w:numPr>
          <w:ilvl w:val="0"/>
          <w:numId w:val="3"/>
        </w:numPr>
        <w:jc w:val="both"/>
        <w:rPr>
          <w:sz w:val="28"/>
          <w:szCs w:val="28"/>
        </w:rPr>
      </w:pPr>
      <w:r w:rsidRPr="000B34E9">
        <w:rPr>
          <w:sz w:val="28"/>
          <w:szCs w:val="28"/>
        </w:rPr>
        <w:t>непараметрична;</w:t>
      </w:r>
    </w:p>
    <w:p w:rsidR="000B34E9" w:rsidRPr="000B34E9" w:rsidRDefault="000B34E9" w:rsidP="000B34E9">
      <w:pPr>
        <w:numPr>
          <w:ilvl w:val="0"/>
          <w:numId w:val="3"/>
        </w:numPr>
        <w:jc w:val="both"/>
        <w:rPr>
          <w:sz w:val="28"/>
          <w:szCs w:val="28"/>
        </w:rPr>
      </w:pPr>
      <w:r w:rsidRPr="000B34E9">
        <w:rPr>
          <w:sz w:val="28"/>
          <w:szCs w:val="28"/>
        </w:rPr>
        <w:t>параметрична.</w:t>
      </w:r>
    </w:p>
    <w:p w:rsidR="000B34E9" w:rsidRPr="000B34E9" w:rsidRDefault="000B34E9" w:rsidP="000B34E9">
      <w:pPr>
        <w:ind w:firstLine="709"/>
        <w:jc w:val="both"/>
        <w:rPr>
          <w:sz w:val="28"/>
          <w:szCs w:val="28"/>
        </w:rPr>
      </w:pPr>
      <w:r w:rsidRPr="000B34E9">
        <w:rPr>
          <w:sz w:val="28"/>
          <w:szCs w:val="28"/>
        </w:rPr>
        <w:t xml:space="preserve">При </w:t>
      </w:r>
      <w:r w:rsidRPr="000B34E9">
        <w:rPr>
          <w:i/>
          <w:sz w:val="28"/>
          <w:szCs w:val="28"/>
        </w:rPr>
        <w:t xml:space="preserve">непараметричній  процедурі </w:t>
      </w:r>
      <w:r w:rsidRPr="000B34E9">
        <w:rPr>
          <w:sz w:val="28"/>
          <w:szCs w:val="28"/>
        </w:rPr>
        <w:t xml:space="preserve">обстежуваному пропонується відповісти на питання соціометричної картки без обмеження кількості виборів обстежуваного. Теоретично можлива кількість зроблених кожним членом групи виборів щодо інших  членів групи дорівнює </w:t>
      </w:r>
      <w:r w:rsidRPr="000B34E9">
        <w:rPr>
          <w:sz w:val="28"/>
          <w:szCs w:val="28"/>
          <w:lang w:val="en-US"/>
        </w:rPr>
        <w:t>N</w:t>
      </w:r>
      <w:r w:rsidRPr="000B34E9">
        <w:rPr>
          <w:sz w:val="28"/>
          <w:szCs w:val="28"/>
        </w:rPr>
        <w:t xml:space="preserve">- 1, де </w:t>
      </w:r>
      <w:r w:rsidRPr="000B34E9">
        <w:rPr>
          <w:sz w:val="28"/>
          <w:szCs w:val="28"/>
          <w:lang w:val="en-US"/>
        </w:rPr>
        <w:t>N</w:t>
      </w:r>
      <w:r w:rsidRPr="000B34E9">
        <w:rPr>
          <w:sz w:val="28"/>
          <w:szCs w:val="28"/>
        </w:rPr>
        <w:t xml:space="preserve"> – кількість членів групи.</w:t>
      </w:r>
    </w:p>
    <w:p w:rsidR="000B34E9" w:rsidRPr="000B34E9" w:rsidRDefault="000B34E9" w:rsidP="000B34E9">
      <w:pPr>
        <w:ind w:firstLine="709"/>
        <w:jc w:val="both"/>
        <w:rPr>
          <w:sz w:val="28"/>
          <w:szCs w:val="28"/>
        </w:rPr>
      </w:pPr>
      <w:r w:rsidRPr="000B34E9">
        <w:rPr>
          <w:sz w:val="28"/>
          <w:szCs w:val="28"/>
        </w:rPr>
        <w:t>Переваги непараметричної процедури:</w:t>
      </w:r>
    </w:p>
    <w:p w:rsidR="000B34E9" w:rsidRPr="000B34E9" w:rsidRDefault="000B34E9" w:rsidP="000B34E9">
      <w:pPr>
        <w:numPr>
          <w:ilvl w:val="0"/>
          <w:numId w:val="4"/>
        </w:numPr>
        <w:jc w:val="both"/>
        <w:rPr>
          <w:sz w:val="28"/>
          <w:szCs w:val="28"/>
        </w:rPr>
      </w:pPr>
      <w:r w:rsidRPr="000B34E9">
        <w:rPr>
          <w:sz w:val="28"/>
          <w:szCs w:val="28"/>
        </w:rPr>
        <w:t>вона дозволяє виявити так звану емоційну експансивність кожного члена групи, тобто його емоційне ставлення до інших членів групи;</w:t>
      </w:r>
    </w:p>
    <w:p w:rsidR="000B34E9" w:rsidRPr="000B34E9" w:rsidRDefault="000B34E9" w:rsidP="000B34E9">
      <w:pPr>
        <w:numPr>
          <w:ilvl w:val="0"/>
          <w:numId w:val="4"/>
        </w:numPr>
        <w:jc w:val="both"/>
        <w:rPr>
          <w:sz w:val="28"/>
          <w:szCs w:val="28"/>
        </w:rPr>
      </w:pPr>
      <w:r w:rsidRPr="000B34E9">
        <w:rPr>
          <w:sz w:val="28"/>
          <w:szCs w:val="28"/>
        </w:rPr>
        <w:t xml:space="preserve">дозволяє зробити зріз різноманітності міжособистісних зв'язків у </w:t>
      </w:r>
      <w:proofErr w:type="spellStart"/>
      <w:r w:rsidRPr="000B34E9">
        <w:rPr>
          <w:sz w:val="28"/>
          <w:szCs w:val="28"/>
        </w:rPr>
        <w:t>руповій</w:t>
      </w:r>
      <w:proofErr w:type="spellEnd"/>
      <w:r w:rsidRPr="000B34E9">
        <w:rPr>
          <w:sz w:val="28"/>
          <w:szCs w:val="28"/>
        </w:rPr>
        <w:t xml:space="preserve"> структурі.</w:t>
      </w:r>
    </w:p>
    <w:p w:rsidR="000B34E9" w:rsidRPr="000B34E9" w:rsidRDefault="000B34E9" w:rsidP="000B34E9">
      <w:pPr>
        <w:ind w:firstLine="709"/>
        <w:jc w:val="both"/>
        <w:rPr>
          <w:sz w:val="28"/>
          <w:szCs w:val="28"/>
        </w:rPr>
      </w:pPr>
      <w:r w:rsidRPr="000B34E9">
        <w:rPr>
          <w:sz w:val="28"/>
          <w:szCs w:val="28"/>
        </w:rPr>
        <w:t>Недоліки непараметричної процедури:</w:t>
      </w:r>
    </w:p>
    <w:p w:rsidR="000B34E9" w:rsidRPr="000B34E9" w:rsidRDefault="000B34E9" w:rsidP="000B34E9">
      <w:pPr>
        <w:numPr>
          <w:ilvl w:val="0"/>
          <w:numId w:val="5"/>
        </w:numPr>
        <w:jc w:val="both"/>
        <w:rPr>
          <w:sz w:val="28"/>
          <w:szCs w:val="28"/>
        </w:rPr>
      </w:pPr>
      <w:r w:rsidRPr="000B34E9">
        <w:rPr>
          <w:sz w:val="28"/>
          <w:szCs w:val="28"/>
        </w:rPr>
        <w:t>при збільшенні розмірів групи до 12-16 осіб міжособистісних зв'язків стає так багато, що без застосування обчислювальної техніки проаналізувати їх стає досить важко;</w:t>
      </w:r>
    </w:p>
    <w:p w:rsidR="000B34E9" w:rsidRPr="000B34E9" w:rsidRDefault="000B34E9" w:rsidP="000B34E9">
      <w:pPr>
        <w:numPr>
          <w:ilvl w:val="0"/>
          <w:numId w:val="5"/>
        </w:numPr>
        <w:jc w:val="both"/>
        <w:rPr>
          <w:sz w:val="28"/>
          <w:szCs w:val="28"/>
        </w:rPr>
      </w:pPr>
      <w:r w:rsidRPr="000B34E9">
        <w:rPr>
          <w:sz w:val="28"/>
          <w:szCs w:val="28"/>
        </w:rPr>
        <w:lastRenderedPageBreak/>
        <w:t>висока ймовірність отримання випадкового вибору.</w:t>
      </w:r>
    </w:p>
    <w:p w:rsidR="000B34E9" w:rsidRPr="000B34E9" w:rsidRDefault="000B34E9" w:rsidP="000B34E9">
      <w:pPr>
        <w:ind w:firstLine="709"/>
        <w:jc w:val="both"/>
        <w:rPr>
          <w:sz w:val="28"/>
          <w:szCs w:val="28"/>
        </w:rPr>
      </w:pPr>
      <w:r w:rsidRPr="000B34E9">
        <w:rPr>
          <w:sz w:val="28"/>
          <w:szCs w:val="28"/>
        </w:rPr>
        <w:t>При непараметричній процедурі обмежується кількість виборів, тобто обстежуваним пропонують зробити чітко фіксовану кількість виборів. Величина обмеження кількості соціометричних виборів отримала назву «соціометричного обмеження» чи «ліміту виборів».</w:t>
      </w:r>
    </w:p>
    <w:p w:rsidR="000B34E9" w:rsidRPr="000B34E9" w:rsidRDefault="000B34E9" w:rsidP="000B34E9">
      <w:pPr>
        <w:ind w:firstLine="709"/>
        <w:jc w:val="both"/>
        <w:rPr>
          <w:sz w:val="28"/>
          <w:szCs w:val="28"/>
        </w:rPr>
      </w:pPr>
      <w:r w:rsidRPr="000B34E9">
        <w:rPr>
          <w:sz w:val="28"/>
          <w:szCs w:val="28"/>
        </w:rPr>
        <w:t>Введення «соціометричного обмеження» сприяє підвищенню надійності соціометричних даних і полегшує статистичну обробку матеріалу. Ліміт виборів значно знижує ймовірність випадкових виборів і дозволяє стандартизувати умови виборів у групах  різної чисельності в одній виборці, що і робить можливим зіставлення результатів за різними групами.</w:t>
      </w:r>
    </w:p>
    <w:p w:rsidR="000B34E9" w:rsidRPr="000B34E9" w:rsidRDefault="000B34E9" w:rsidP="000B34E9">
      <w:pPr>
        <w:ind w:firstLine="709"/>
        <w:jc w:val="both"/>
        <w:rPr>
          <w:sz w:val="28"/>
          <w:szCs w:val="28"/>
        </w:rPr>
      </w:pPr>
      <w:r w:rsidRPr="000B34E9">
        <w:rPr>
          <w:sz w:val="28"/>
          <w:szCs w:val="28"/>
        </w:rPr>
        <w:t>Недоліки параметричної процедури:</w:t>
      </w:r>
    </w:p>
    <w:p w:rsidR="000B34E9" w:rsidRPr="000B34E9" w:rsidRDefault="000B34E9" w:rsidP="000B34E9">
      <w:pPr>
        <w:numPr>
          <w:ilvl w:val="0"/>
          <w:numId w:val="6"/>
        </w:numPr>
        <w:jc w:val="both"/>
        <w:rPr>
          <w:sz w:val="28"/>
          <w:szCs w:val="28"/>
        </w:rPr>
      </w:pPr>
      <w:r w:rsidRPr="000B34E9">
        <w:rPr>
          <w:sz w:val="28"/>
          <w:szCs w:val="28"/>
        </w:rPr>
        <w:t>неможливість розкрити різноманітність взаємин у групі. Виявляються лише найбільш суб’єктивно значні зв'язки;</w:t>
      </w:r>
    </w:p>
    <w:p w:rsidR="000B34E9" w:rsidRPr="000B34E9" w:rsidRDefault="000B34E9" w:rsidP="000B34E9">
      <w:pPr>
        <w:numPr>
          <w:ilvl w:val="0"/>
          <w:numId w:val="6"/>
        </w:numPr>
        <w:jc w:val="both"/>
        <w:rPr>
          <w:sz w:val="28"/>
          <w:szCs w:val="28"/>
        </w:rPr>
      </w:pPr>
      <w:r w:rsidRPr="000B34E9">
        <w:rPr>
          <w:sz w:val="28"/>
          <w:szCs w:val="28"/>
        </w:rPr>
        <w:t xml:space="preserve"> не дозволяє виявити емоційної експансивності членів групи.</w:t>
      </w:r>
    </w:p>
    <w:p w:rsidR="000B34E9" w:rsidRPr="000B34E9" w:rsidRDefault="000B34E9" w:rsidP="000B34E9">
      <w:pPr>
        <w:ind w:firstLine="709"/>
        <w:jc w:val="both"/>
        <w:rPr>
          <w:sz w:val="28"/>
          <w:szCs w:val="28"/>
        </w:rPr>
      </w:pPr>
      <w:r w:rsidRPr="000B34E9">
        <w:rPr>
          <w:sz w:val="28"/>
          <w:szCs w:val="28"/>
        </w:rPr>
        <w:t>Соціометрична процедура може застосовуватися у таких цілях:</w:t>
      </w:r>
    </w:p>
    <w:p w:rsidR="000B34E9" w:rsidRPr="000B34E9" w:rsidRDefault="000B34E9" w:rsidP="000B34E9">
      <w:pPr>
        <w:numPr>
          <w:ilvl w:val="1"/>
          <w:numId w:val="6"/>
        </w:numPr>
        <w:jc w:val="both"/>
        <w:rPr>
          <w:sz w:val="28"/>
          <w:szCs w:val="28"/>
        </w:rPr>
      </w:pPr>
      <w:r w:rsidRPr="000B34E9">
        <w:rPr>
          <w:sz w:val="28"/>
          <w:szCs w:val="28"/>
        </w:rPr>
        <w:t>вимірювання ступеня згуртованості – відокремленості у групі;</w:t>
      </w:r>
    </w:p>
    <w:p w:rsidR="000B34E9" w:rsidRPr="000B34E9" w:rsidRDefault="000B34E9" w:rsidP="000B34E9">
      <w:pPr>
        <w:numPr>
          <w:ilvl w:val="1"/>
          <w:numId w:val="6"/>
        </w:numPr>
        <w:jc w:val="both"/>
        <w:rPr>
          <w:sz w:val="28"/>
          <w:szCs w:val="28"/>
        </w:rPr>
      </w:pPr>
      <w:r w:rsidRPr="000B34E9">
        <w:rPr>
          <w:sz w:val="28"/>
          <w:szCs w:val="28"/>
        </w:rPr>
        <w:t>виявлення «соціометричних позицій», тобто співвідносного авторитету членів групи за ознаками симпатії-антипатії;</w:t>
      </w:r>
    </w:p>
    <w:p w:rsidR="000B34E9" w:rsidRPr="000B34E9" w:rsidRDefault="000B34E9" w:rsidP="000B34E9">
      <w:pPr>
        <w:numPr>
          <w:ilvl w:val="1"/>
          <w:numId w:val="6"/>
        </w:numPr>
        <w:jc w:val="both"/>
        <w:rPr>
          <w:sz w:val="28"/>
          <w:szCs w:val="28"/>
        </w:rPr>
      </w:pPr>
      <w:r w:rsidRPr="000B34E9">
        <w:rPr>
          <w:sz w:val="28"/>
          <w:szCs w:val="28"/>
        </w:rPr>
        <w:t>виявлення внутрішньогрупових підсистем, утворень, на чолі яких можуть стояти свої неформальні лідери.</w:t>
      </w:r>
    </w:p>
    <w:p w:rsidR="000B34E9" w:rsidRPr="000B34E9" w:rsidRDefault="000B34E9" w:rsidP="000B34E9">
      <w:pPr>
        <w:ind w:firstLine="709"/>
        <w:jc w:val="both"/>
        <w:rPr>
          <w:sz w:val="28"/>
          <w:szCs w:val="28"/>
        </w:rPr>
      </w:pPr>
      <w:r w:rsidRPr="000B34E9">
        <w:rPr>
          <w:sz w:val="28"/>
          <w:szCs w:val="28"/>
        </w:rPr>
        <w:t>Коли соціометричні картки заповнені і зібрані, починається етап їхньої математичної обробки. Виділяють такі способи кількісної обробки:</w:t>
      </w:r>
    </w:p>
    <w:p w:rsidR="000B34E9" w:rsidRPr="000B34E9" w:rsidRDefault="000B34E9" w:rsidP="000B34E9">
      <w:pPr>
        <w:numPr>
          <w:ilvl w:val="2"/>
          <w:numId w:val="6"/>
        </w:numPr>
        <w:jc w:val="both"/>
        <w:rPr>
          <w:sz w:val="28"/>
          <w:szCs w:val="28"/>
        </w:rPr>
      </w:pPr>
      <w:r w:rsidRPr="000B34E9">
        <w:rPr>
          <w:sz w:val="28"/>
          <w:szCs w:val="28"/>
        </w:rPr>
        <w:t>табличний;</w:t>
      </w:r>
    </w:p>
    <w:p w:rsidR="000B34E9" w:rsidRPr="000B34E9" w:rsidRDefault="000B34E9" w:rsidP="000B34E9">
      <w:pPr>
        <w:numPr>
          <w:ilvl w:val="2"/>
          <w:numId w:val="6"/>
        </w:numPr>
        <w:jc w:val="both"/>
        <w:rPr>
          <w:sz w:val="28"/>
          <w:szCs w:val="28"/>
        </w:rPr>
      </w:pPr>
      <w:r w:rsidRPr="000B34E9">
        <w:rPr>
          <w:sz w:val="28"/>
          <w:szCs w:val="28"/>
        </w:rPr>
        <w:t>графічний;</w:t>
      </w:r>
    </w:p>
    <w:p w:rsidR="000B34E9" w:rsidRPr="000B34E9" w:rsidRDefault="000B34E9" w:rsidP="000B34E9">
      <w:pPr>
        <w:numPr>
          <w:ilvl w:val="2"/>
          <w:numId w:val="6"/>
        </w:numPr>
        <w:jc w:val="both"/>
        <w:rPr>
          <w:sz w:val="28"/>
          <w:szCs w:val="28"/>
        </w:rPr>
      </w:pPr>
      <w:proofErr w:type="spellStart"/>
      <w:r w:rsidRPr="000B34E9">
        <w:rPr>
          <w:sz w:val="28"/>
          <w:szCs w:val="28"/>
        </w:rPr>
        <w:t>індексологічний</w:t>
      </w:r>
      <w:proofErr w:type="spellEnd"/>
      <w:r w:rsidRPr="000B34E9">
        <w:rPr>
          <w:sz w:val="28"/>
          <w:szCs w:val="28"/>
        </w:rPr>
        <w:t>.</w:t>
      </w:r>
    </w:p>
    <w:p w:rsidR="000B34E9" w:rsidRPr="000B34E9" w:rsidRDefault="000B34E9" w:rsidP="000B34E9">
      <w:pPr>
        <w:ind w:firstLine="709"/>
        <w:jc w:val="both"/>
        <w:rPr>
          <w:sz w:val="28"/>
          <w:szCs w:val="28"/>
        </w:rPr>
      </w:pPr>
      <w:r w:rsidRPr="000B34E9">
        <w:rPr>
          <w:i/>
          <w:sz w:val="28"/>
          <w:szCs w:val="28"/>
        </w:rPr>
        <w:t xml:space="preserve">Табличний спосіб </w:t>
      </w:r>
      <w:r w:rsidRPr="000B34E9">
        <w:rPr>
          <w:sz w:val="28"/>
          <w:szCs w:val="28"/>
        </w:rPr>
        <w:t xml:space="preserve">передбачає побудову </w:t>
      </w:r>
      <w:proofErr w:type="spellStart"/>
      <w:r w:rsidRPr="000B34E9">
        <w:rPr>
          <w:sz w:val="28"/>
          <w:szCs w:val="28"/>
        </w:rPr>
        <w:t>соціоматриці</w:t>
      </w:r>
      <w:proofErr w:type="spellEnd"/>
      <w:r w:rsidRPr="000B34E9">
        <w:rPr>
          <w:sz w:val="28"/>
          <w:szCs w:val="28"/>
        </w:rPr>
        <w:t xml:space="preserve">. Аналіз </w:t>
      </w:r>
      <w:proofErr w:type="spellStart"/>
      <w:r w:rsidRPr="000B34E9">
        <w:rPr>
          <w:sz w:val="28"/>
          <w:szCs w:val="28"/>
        </w:rPr>
        <w:t>соціоматриці</w:t>
      </w:r>
      <w:proofErr w:type="spellEnd"/>
      <w:r w:rsidRPr="000B34E9">
        <w:rPr>
          <w:sz w:val="28"/>
          <w:szCs w:val="28"/>
        </w:rPr>
        <w:t xml:space="preserve"> за кожним критерієм дає досить наочну картину взаємин у групі. Основне достоїнство </w:t>
      </w:r>
      <w:proofErr w:type="spellStart"/>
      <w:r w:rsidRPr="000B34E9">
        <w:rPr>
          <w:sz w:val="28"/>
          <w:szCs w:val="28"/>
        </w:rPr>
        <w:t>соціоматриці</w:t>
      </w:r>
      <w:proofErr w:type="spellEnd"/>
      <w:r w:rsidRPr="000B34E9">
        <w:rPr>
          <w:sz w:val="28"/>
          <w:szCs w:val="28"/>
        </w:rPr>
        <w:t xml:space="preserve"> – можливість представити вибори у кількісному вигляді, що дозволяє програмувати членів групи за кількістю отриманих і зроблених виборів.</w:t>
      </w:r>
    </w:p>
    <w:p w:rsidR="000B34E9" w:rsidRPr="000B34E9" w:rsidRDefault="000B34E9" w:rsidP="000B34E9">
      <w:pPr>
        <w:ind w:firstLine="709"/>
        <w:jc w:val="both"/>
        <w:rPr>
          <w:sz w:val="28"/>
          <w:szCs w:val="28"/>
        </w:rPr>
      </w:pPr>
      <w:r w:rsidRPr="000B34E9">
        <w:rPr>
          <w:i/>
          <w:sz w:val="28"/>
          <w:szCs w:val="28"/>
        </w:rPr>
        <w:t xml:space="preserve">Графічний спосіб </w:t>
      </w:r>
      <w:r w:rsidRPr="000B34E9">
        <w:rPr>
          <w:sz w:val="28"/>
          <w:szCs w:val="28"/>
        </w:rPr>
        <w:t>передбачає побудову соціограми – схематичного зображення ставлення досліджуваних до інших членів групи при відповідях на соціометричний критерій. Соціограма  є суттєвим доповненням до табличного підходу в аналізі соціометричного матеріалу, оскільки вона дає можливість більш глибокого якісного опису і наочного представлення  групових явищ.</w:t>
      </w:r>
    </w:p>
    <w:p w:rsidR="000B34E9" w:rsidRPr="000B34E9" w:rsidRDefault="000B34E9" w:rsidP="000B34E9">
      <w:pPr>
        <w:ind w:firstLine="709"/>
        <w:jc w:val="both"/>
        <w:rPr>
          <w:sz w:val="28"/>
          <w:szCs w:val="28"/>
        </w:rPr>
      </w:pPr>
      <w:proofErr w:type="spellStart"/>
      <w:r w:rsidRPr="000B34E9">
        <w:rPr>
          <w:i/>
          <w:sz w:val="28"/>
          <w:szCs w:val="28"/>
        </w:rPr>
        <w:t>Індексологічний</w:t>
      </w:r>
      <w:proofErr w:type="spellEnd"/>
      <w:r w:rsidRPr="000B34E9">
        <w:rPr>
          <w:i/>
          <w:sz w:val="28"/>
          <w:szCs w:val="28"/>
        </w:rPr>
        <w:t xml:space="preserve"> спосіб </w:t>
      </w:r>
      <w:r w:rsidRPr="000B34E9">
        <w:rPr>
          <w:sz w:val="28"/>
          <w:szCs w:val="28"/>
        </w:rPr>
        <w:t>передбачає підрахування таких соціометричних індексів:</w:t>
      </w:r>
    </w:p>
    <w:p w:rsidR="000B34E9" w:rsidRPr="000B34E9" w:rsidRDefault="000B34E9" w:rsidP="000B34E9">
      <w:pPr>
        <w:ind w:firstLine="709"/>
        <w:jc w:val="both"/>
        <w:rPr>
          <w:sz w:val="28"/>
          <w:szCs w:val="28"/>
        </w:rPr>
      </w:pPr>
      <w:r w:rsidRPr="000B34E9">
        <w:rPr>
          <w:sz w:val="28"/>
          <w:szCs w:val="28"/>
        </w:rPr>
        <w:t>1. персональні соціометричні індекси характеризують індивідуальні соціально-психологічні властивості у ролі члена групи:</w:t>
      </w:r>
    </w:p>
    <w:p w:rsidR="000B34E9" w:rsidRPr="000B34E9" w:rsidRDefault="000B34E9" w:rsidP="000B34E9">
      <w:pPr>
        <w:numPr>
          <w:ilvl w:val="0"/>
          <w:numId w:val="7"/>
        </w:numPr>
        <w:jc w:val="both"/>
        <w:rPr>
          <w:sz w:val="28"/>
          <w:szCs w:val="28"/>
        </w:rPr>
      </w:pPr>
      <w:r w:rsidRPr="000B34E9">
        <w:rPr>
          <w:sz w:val="28"/>
          <w:szCs w:val="28"/>
        </w:rPr>
        <w:t>індекс соціометричного  статусу і-члена;</w:t>
      </w:r>
    </w:p>
    <w:p w:rsidR="000B34E9" w:rsidRPr="000B34E9" w:rsidRDefault="000B34E9" w:rsidP="000B34E9">
      <w:pPr>
        <w:numPr>
          <w:ilvl w:val="0"/>
          <w:numId w:val="7"/>
        </w:numPr>
        <w:jc w:val="both"/>
        <w:rPr>
          <w:sz w:val="28"/>
          <w:szCs w:val="28"/>
        </w:rPr>
      </w:pPr>
      <w:r w:rsidRPr="000B34E9">
        <w:rPr>
          <w:sz w:val="28"/>
          <w:szCs w:val="28"/>
        </w:rPr>
        <w:t xml:space="preserve">індекс емоційної експансивності </w:t>
      </w:r>
      <w:r w:rsidRPr="000B34E9">
        <w:rPr>
          <w:sz w:val="28"/>
          <w:szCs w:val="28"/>
          <w:lang w:val="en-US"/>
        </w:rPr>
        <w:t>J</w:t>
      </w:r>
      <w:proofErr w:type="spellStart"/>
      <w:r w:rsidRPr="000B34E9">
        <w:rPr>
          <w:sz w:val="28"/>
          <w:szCs w:val="28"/>
        </w:rPr>
        <w:t>-члена</w:t>
      </w:r>
      <w:proofErr w:type="spellEnd"/>
      <w:r w:rsidRPr="000B34E9">
        <w:rPr>
          <w:sz w:val="28"/>
          <w:szCs w:val="28"/>
        </w:rPr>
        <w:t>;</w:t>
      </w:r>
    </w:p>
    <w:p w:rsidR="000B34E9" w:rsidRPr="000B34E9" w:rsidRDefault="000B34E9" w:rsidP="000B34E9">
      <w:pPr>
        <w:numPr>
          <w:ilvl w:val="0"/>
          <w:numId w:val="8"/>
        </w:numPr>
        <w:jc w:val="both"/>
        <w:rPr>
          <w:sz w:val="28"/>
          <w:szCs w:val="28"/>
        </w:rPr>
      </w:pPr>
      <w:r w:rsidRPr="000B34E9">
        <w:rPr>
          <w:sz w:val="28"/>
          <w:szCs w:val="28"/>
        </w:rPr>
        <w:t xml:space="preserve">індекс обсягу, інтенсивності та концентрації взаємодії </w:t>
      </w:r>
      <w:r w:rsidRPr="000B34E9">
        <w:rPr>
          <w:sz w:val="28"/>
          <w:szCs w:val="28"/>
          <w:lang w:val="en-US"/>
        </w:rPr>
        <w:t>J</w:t>
      </w:r>
      <w:r w:rsidRPr="000B34E9">
        <w:rPr>
          <w:sz w:val="28"/>
          <w:szCs w:val="28"/>
        </w:rPr>
        <w:t>-члена.</w:t>
      </w:r>
    </w:p>
    <w:p w:rsidR="000B34E9" w:rsidRPr="000B34E9" w:rsidRDefault="000B34E9" w:rsidP="000B34E9">
      <w:pPr>
        <w:ind w:firstLine="709"/>
        <w:jc w:val="both"/>
        <w:rPr>
          <w:sz w:val="28"/>
          <w:szCs w:val="28"/>
        </w:rPr>
      </w:pPr>
      <w:r w:rsidRPr="000B34E9">
        <w:rPr>
          <w:sz w:val="28"/>
          <w:szCs w:val="28"/>
        </w:rPr>
        <w:lastRenderedPageBreak/>
        <w:t xml:space="preserve">Символи і та </w:t>
      </w:r>
      <w:r w:rsidRPr="000B34E9">
        <w:rPr>
          <w:sz w:val="28"/>
          <w:szCs w:val="28"/>
          <w:lang w:val="en-US"/>
        </w:rPr>
        <w:t>J</w:t>
      </w:r>
      <w:r w:rsidRPr="000B34E9">
        <w:rPr>
          <w:sz w:val="28"/>
          <w:szCs w:val="28"/>
        </w:rPr>
        <w:t xml:space="preserve"> позначають </w:t>
      </w:r>
      <w:proofErr w:type="spellStart"/>
      <w:r w:rsidRPr="000B34E9">
        <w:rPr>
          <w:sz w:val="28"/>
          <w:szCs w:val="28"/>
        </w:rPr>
        <w:t>позначають</w:t>
      </w:r>
      <w:proofErr w:type="spellEnd"/>
      <w:r w:rsidRPr="000B34E9">
        <w:rPr>
          <w:sz w:val="28"/>
          <w:szCs w:val="28"/>
        </w:rPr>
        <w:t xml:space="preserve"> одну і ту ж особу, але в різних ролях:</w:t>
      </w:r>
    </w:p>
    <w:p w:rsidR="000B34E9" w:rsidRPr="000B34E9" w:rsidRDefault="000B34E9" w:rsidP="000B34E9">
      <w:pPr>
        <w:numPr>
          <w:ilvl w:val="1"/>
          <w:numId w:val="8"/>
        </w:numPr>
        <w:jc w:val="both"/>
        <w:rPr>
          <w:sz w:val="28"/>
          <w:szCs w:val="28"/>
        </w:rPr>
      </w:pPr>
      <w:r w:rsidRPr="000B34E9">
        <w:rPr>
          <w:sz w:val="28"/>
          <w:szCs w:val="28"/>
        </w:rPr>
        <w:t>і – той, кого обирають;</w:t>
      </w:r>
    </w:p>
    <w:p w:rsidR="000B34E9" w:rsidRPr="000B34E9" w:rsidRDefault="000B34E9" w:rsidP="000B34E9">
      <w:pPr>
        <w:numPr>
          <w:ilvl w:val="1"/>
          <w:numId w:val="8"/>
        </w:numPr>
        <w:jc w:val="both"/>
        <w:rPr>
          <w:sz w:val="28"/>
          <w:szCs w:val="28"/>
        </w:rPr>
      </w:pPr>
      <w:r w:rsidRPr="000B34E9">
        <w:rPr>
          <w:sz w:val="28"/>
          <w:szCs w:val="28"/>
          <w:lang w:val="en-US"/>
        </w:rPr>
        <w:t>J</w:t>
      </w:r>
      <w:r w:rsidRPr="000B34E9">
        <w:rPr>
          <w:sz w:val="28"/>
          <w:szCs w:val="28"/>
        </w:rPr>
        <w:t xml:space="preserve"> – той, хто обирає;</w:t>
      </w:r>
    </w:p>
    <w:p w:rsidR="000B34E9" w:rsidRPr="000B34E9" w:rsidRDefault="000B34E9" w:rsidP="000B34E9">
      <w:pPr>
        <w:numPr>
          <w:ilvl w:val="1"/>
          <w:numId w:val="8"/>
        </w:numPr>
        <w:jc w:val="both"/>
        <w:rPr>
          <w:sz w:val="28"/>
          <w:szCs w:val="28"/>
        </w:rPr>
      </w:pPr>
      <w:r w:rsidRPr="000B34E9">
        <w:rPr>
          <w:sz w:val="28"/>
          <w:szCs w:val="28"/>
        </w:rPr>
        <w:t>і</w:t>
      </w:r>
      <w:r w:rsidRPr="000B34E9">
        <w:rPr>
          <w:sz w:val="28"/>
          <w:szCs w:val="28"/>
          <w:lang w:val="en-US"/>
        </w:rPr>
        <w:t xml:space="preserve"> J</w:t>
      </w:r>
      <w:r w:rsidRPr="000B34E9">
        <w:rPr>
          <w:sz w:val="28"/>
          <w:szCs w:val="28"/>
        </w:rPr>
        <w:t xml:space="preserve"> – суміщення ролей.</w:t>
      </w:r>
    </w:p>
    <w:p w:rsidR="000B34E9" w:rsidRPr="000B34E9" w:rsidRDefault="000B34E9" w:rsidP="000B34E9">
      <w:pPr>
        <w:jc w:val="both"/>
        <w:rPr>
          <w:sz w:val="28"/>
          <w:szCs w:val="28"/>
        </w:rPr>
      </w:pPr>
      <w:r w:rsidRPr="000B34E9">
        <w:rPr>
          <w:sz w:val="28"/>
          <w:szCs w:val="28"/>
        </w:rPr>
        <w:t xml:space="preserve">       2.  групові соціометричні індекси дають числові характеристики цілісної соціометричних конфігурації виборів у групі і описують властивості групових структур спілкування:</w:t>
      </w:r>
    </w:p>
    <w:p w:rsidR="000B34E9" w:rsidRPr="000B34E9" w:rsidRDefault="000B34E9" w:rsidP="000B34E9">
      <w:pPr>
        <w:numPr>
          <w:ilvl w:val="0"/>
          <w:numId w:val="9"/>
        </w:numPr>
        <w:jc w:val="both"/>
        <w:rPr>
          <w:sz w:val="28"/>
          <w:szCs w:val="28"/>
        </w:rPr>
      </w:pPr>
      <w:r w:rsidRPr="000B34E9">
        <w:rPr>
          <w:sz w:val="28"/>
          <w:szCs w:val="28"/>
        </w:rPr>
        <w:t>індекс емоційної експансивності групи;</w:t>
      </w:r>
    </w:p>
    <w:p w:rsidR="000B34E9" w:rsidRPr="000B34E9" w:rsidRDefault="000B34E9" w:rsidP="000B34E9">
      <w:pPr>
        <w:numPr>
          <w:ilvl w:val="0"/>
          <w:numId w:val="9"/>
        </w:numPr>
        <w:jc w:val="both"/>
        <w:rPr>
          <w:sz w:val="28"/>
          <w:szCs w:val="28"/>
        </w:rPr>
      </w:pPr>
      <w:r w:rsidRPr="000B34E9">
        <w:rPr>
          <w:sz w:val="28"/>
          <w:szCs w:val="28"/>
        </w:rPr>
        <w:t>індекс психологічної взаємності (згуртованості) групи.</w:t>
      </w:r>
    </w:p>
    <w:p w:rsidR="000B34E9" w:rsidRPr="000B34E9" w:rsidRDefault="000B34E9" w:rsidP="000B34E9">
      <w:pPr>
        <w:ind w:firstLine="709"/>
        <w:jc w:val="both"/>
        <w:rPr>
          <w:sz w:val="28"/>
          <w:szCs w:val="28"/>
        </w:rPr>
      </w:pPr>
      <w:r w:rsidRPr="000B34E9">
        <w:rPr>
          <w:sz w:val="28"/>
          <w:szCs w:val="28"/>
        </w:rPr>
        <w:t>Надійність соціометрії залежить насамперед від правильного визначення критеріїв соціометрії, що диктується програмою дослідження і попереднім знайомством зі специфікою групи.</w:t>
      </w:r>
    </w:p>
    <w:p w:rsidR="000B34E9" w:rsidRPr="000B34E9" w:rsidRDefault="000B34E9" w:rsidP="000B34E9">
      <w:pPr>
        <w:ind w:firstLine="709"/>
        <w:jc w:val="both"/>
        <w:rPr>
          <w:sz w:val="28"/>
          <w:szCs w:val="28"/>
        </w:rPr>
      </w:pPr>
      <w:proofErr w:type="spellStart"/>
      <w:r w:rsidRPr="000B34E9">
        <w:rPr>
          <w:b/>
          <w:i/>
          <w:sz w:val="28"/>
          <w:szCs w:val="28"/>
        </w:rPr>
        <w:t>Референтометрія</w:t>
      </w:r>
      <w:proofErr w:type="spellEnd"/>
      <w:r w:rsidRPr="000B34E9">
        <w:rPr>
          <w:b/>
          <w:i/>
          <w:sz w:val="28"/>
          <w:szCs w:val="28"/>
        </w:rPr>
        <w:t xml:space="preserve"> </w:t>
      </w:r>
      <w:r w:rsidRPr="000B34E9">
        <w:rPr>
          <w:sz w:val="28"/>
          <w:szCs w:val="28"/>
        </w:rPr>
        <w:t xml:space="preserve">спрямована на виявлення референтної групи обстежуваних, тобто групи осіб, думка яких дуже важлива для даного обстежуваного. </w:t>
      </w:r>
      <w:proofErr w:type="spellStart"/>
      <w:r w:rsidRPr="000B34E9">
        <w:rPr>
          <w:sz w:val="28"/>
          <w:szCs w:val="28"/>
        </w:rPr>
        <w:t>Референтометрія</w:t>
      </w:r>
      <w:proofErr w:type="spellEnd"/>
      <w:r w:rsidRPr="000B34E9">
        <w:rPr>
          <w:sz w:val="28"/>
          <w:szCs w:val="28"/>
        </w:rPr>
        <w:t xml:space="preserve"> може проводитись у двох варіантах. При першому варіанті дослідник повідомляє обстежуваному, що він може ознайомитись з певними оцінками, які дали йому інші члени групи. У обстежуваного запитують, чию оцінку ( в першу, другу та третю чергу) він хотів би почути. Будується після проведення дослідження </w:t>
      </w:r>
      <w:proofErr w:type="spellStart"/>
      <w:r w:rsidRPr="000B34E9">
        <w:rPr>
          <w:sz w:val="28"/>
          <w:szCs w:val="28"/>
        </w:rPr>
        <w:t>референтоматриця</w:t>
      </w:r>
      <w:proofErr w:type="spellEnd"/>
      <w:r w:rsidRPr="000B34E9">
        <w:rPr>
          <w:sz w:val="28"/>
          <w:szCs w:val="28"/>
        </w:rPr>
        <w:t xml:space="preserve"> і </w:t>
      </w:r>
      <w:proofErr w:type="spellStart"/>
      <w:r w:rsidRPr="000B34E9">
        <w:rPr>
          <w:sz w:val="28"/>
          <w:szCs w:val="28"/>
        </w:rPr>
        <w:t>референтограма</w:t>
      </w:r>
      <w:proofErr w:type="spellEnd"/>
      <w:r w:rsidRPr="000B34E9">
        <w:rPr>
          <w:sz w:val="28"/>
          <w:szCs w:val="28"/>
        </w:rPr>
        <w:t xml:space="preserve">. Перший варіант </w:t>
      </w:r>
      <w:proofErr w:type="spellStart"/>
      <w:r w:rsidRPr="000B34E9">
        <w:rPr>
          <w:sz w:val="28"/>
          <w:szCs w:val="28"/>
        </w:rPr>
        <w:t>референтометрії</w:t>
      </w:r>
      <w:proofErr w:type="spellEnd"/>
      <w:r w:rsidRPr="000B34E9">
        <w:rPr>
          <w:sz w:val="28"/>
          <w:szCs w:val="28"/>
        </w:rPr>
        <w:t xml:space="preserve"> дає можливість виявити не лише ставлення обстежуваного до інших членів групи, але і його ціннісні орієнтації: встановити ті якості особистості, оцінки яких він потребує насамперед.</w:t>
      </w:r>
    </w:p>
    <w:p w:rsidR="000B34E9" w:rsidRPr="000B34E9" w:rsidRDefault="000B34E9" w:rsidP="000B34E9">
      <w:pPr>
        <w:ind w:firstLine="709"/>
        <w:jc w:val="both"/>
        <w:rPr>
          <w:sz w:val="28"/>
          <w:szCs w:val="28"/>
        </w:rPr>
      </w:pPr>
      <w:r w:rsidRPr="000B34E9">
        <w:rPr>
          <w:sz w:val="28"/>
          <w:szCs w:val="28"/>
        </w:rPr>
        <w:t xml:space="preserve">Другий варіант </w:t>
      </w:r>
      <w:proofErr w:type="spellStart"/>
      <w:r w:rsidRPr="000B34E9">
        <w:rPr>
          <w:sz w:val="28"/>
          <w:szCs w:val="28"/>
        </w:rPr>
        <w:t>референтометрії</w:t>
      </w:r>
      <w:proofErr w:type="spellEnd"/>
      <w:r w:rsidRPr="000B34E9">
        <w:rPr>
          <w:sz w:val="28"/>
          <w:szCs w:val="28"/>
        </w:rPr>
        <w:t xml:space="preserve"> пере5дбачає пропонування обстежуваним 10 питань-ситуацій (І-А) і список оточуючих їх людей (І-Б). Обстежуваним потрібно здійснити вибір за кожним питанням – ситуацією не менше двох осіб і </w:t>
      </w:r>
      <w:proofErr w:type="spellStart"/>
      <w:r w:rsidRPr="000B34E9">
        <w:rPr>
          <w:sz w:val="28"/>
          <w:szCs w:val="28"/>
        </w:rPr>
        <w:t>прорангувати</w:t>
      </w:r>
      <w:proofErr w:type="spellEnd"/>
      <w:r w:rsidRPr="000B34E9">
        <w:rPr>
          <w:sz w:val="28"/>
          <w:szCs w:val="28"/>
        </w:rPr>
        <w:t xml:space="preserve"> їх за ступенем значущості. Після проведеного дослідження у обстежуваних забирають список І-Б і пропонують за 5-бальною шкалою оцінити кожну із вибраних осіб.</w:t>
      </w:r>
    </w:p>
    <w:p w:rsidR="000B34E9" w:rsidRPr="000B34E9" w:rsidRDefault="000B34E9" w:rsidP="000B34E9">
      <w:pPr>
        <w:ind w:firstLine="709"/>
        <w:jc w:val="both"/>
        <w:rPr>
          <w:sz w:val="28"/>
          <w:szCs w:val="28"/>
        </w:rPr>
      </w:pPr>
      <w:r w:rsidRPr="000B34E9">
        <w:rPr>
          <w:sz w:val="28"/>
          <w:szCs w:val="28"/>
        </w:rPr>
        <w:t>Обробка результатів така. Всі особи, вказані даним обстежуваним, записуються в окремий список без повторень, потім «оцінки» осіб заносяться у список і знаходяться їхня сума.</w:t>
      </w:r>
    </w:p>
    <w:p w:rsidR="000B34E9" w:rsidRPr="000B34E9" w:rsidRDefault="000B34E9" w:rsidP="000B34E9">
      <w:pPr>
        <w:ind w:firstLine="709"/>
        <w:jc w:val="both"/>
        <w:rPr>
          <w:sz w:val="28"/>
          <w:szCs w:val="28"/>
        </w:rPr>
      </w:pPr>
      <w:r w:rsidRPr="000B34E9">
        <w:rPr>
          <w:sz w:val="28"/>
          <w:szCs w:val="28"/>
        </w:rPr>
        <w:t>Ті особи, які набрали найбільшу суму балів і відповідно отримали найвищі рангові місця, і утворюють референтну групу обстежуваного.</w:t>
      </w:r>
    </w:p>
    <w:p w:rsidR="000B34E9" w:rsidRPr="000B34E9" w:rsidRDefault="000B34E9" w:rsidP="000B34E9">
      <w:pPr>
        <w:ind w:firstLine="709"/>
        <w:jc w:val="both"/>
        <w:rPr>
          <w:sz w:val="28"/>
          <w:szCs w:val="28"/>
        </w:rPr>
      </w:pPr>
      <w:r w:rsidRPr="000B34E9">
        <w:rPr>
          <w:b/>
          <w:i/>
          <w:sz w:val="28"/>
          <w:szCs w:val="28"/>
        </w:rPr>
        <w:t>Методика «</w:t>
      </w:r>
      <w:proofErr w:type="spellStart"/>
      <w:r w:rsidRPr="000B34E9">
        <w:rPr>
          <w:b/>
          <w:i/>
          <w:sz w:val="28"/>
          <w:szCs w:val="28"/>
        </w:rPr>
        <w:t>Інтерперсональна</w:t>
      </w:r>
      <w:proofErr w:type="spellEnd"/>
      <w:r w:rsidRPr="000B34E9">
        <w:rPr>
          <w:b/>
          <w:i/>
          <w:sz w:val="28"/>
          <w:szCs w:val="28"/>
        </w:rPr>
        <w:t xml:space="preserve"> діагностика» </w:t>
      </w:r>
      <w:r w:rsidRPr="000B34E9">
        <w:rPr>
          <w:sz w:val="28"/>
          <w:szCs w:val="28"/>
        </w:rPr>
        <w:t>була розроблена Т.Лірі, Г.</w:t>
      </w:r>
      <w:proofErr w:type="spellStart"/>
      <w:r w:rsidRPr="000B34E9">
        <w:rPr>
          <w:sz w:val="28"/>
          <w:szCs w:val="28"/>
        </w:rPr>
        <w:t>Лефоржем</w:t>
      </w:r>
      <w:proofErr w:type="spellEnd"/>
      <w:r w:rsidRPr="000B34E9">
        <w:rPr>
          <w:sz w:val="28"/>
          <w:szCs w:val="28"/>
        </w:rPr>
        <w:t>, Р.</w:t>
      </w:r>
      <w:proofErr w:type="spellStart"/>
      <w:r w:rsidRPr="000B34E9">
        <w:rPr>
          <w:sz w:val="28"/>
          <w:szCs w:val="28"/>
        </w:rPr>
        <w:t>Сазеком</w:t>
      </w:r>
      <w:proofErr w:type="spellEnd"/>
      <w:r w:rsidRPr="000B34E9">
        <w:rPr>
          <w:sz w:val="28"/>
          <w:szCs w:val="28"/>
        </w:rPr>
        <w:t xml:space="preserve"> у 1954 р. і призначена для дослідження уявлень суб'єкта про себе та ідеальне «Я». а також для вивчення взаємин у малих групах. За допомогою даної методики виявляється домінуючий тип ставлення до людей у самооцінці та  </w:t>
      </w:r>
      <w:proofErr w:type="spellStart"/>
      <w:r w:rsidRPr="000B34E9">
        <w:rPr>
          <w:sz w:val="28"/>
          <w:szCs w:val="28"/>
        </w:rPr>
        <w:t>взаємооцінці</w:t>
      </w:r>
      <w:proofErr w:type="spellEnd"/>
      <w:r w:rsidRPr="000B34E9">
        <w:rPr>
          <w:sz w:val="28"/>
          <w:szCs w:val="28"/>
        </w:rPr>
        <w:t>.</w:t>
      </w:r>
    </w:p>
    <w:p w:rsidR="000B34E9" w:rsidRPr="000B34E9" w:rsidRDefault="000B34E9" w:rsidP="000B34E9">
      <w:pPr>
        <w:ind w:firstLine="709"/>
        <w:jc w:val="both"/>
        <w:rPr>
          <w:sz w:val="28"/>
          <w:szCs w:val="28"/>
        </w:rPr>
      </w:pPr>
      <w:r w:rsidRPr="000B34E9">
        <w:rPr>
          <w:sz w:val="28"/>
          <w:szCs w:val="28"/>
        </w:rPr>
        <w:t>При дослідженні міжособистісних стосунків найбільш часто виділяються 2 фактори:</w:t>
      </w:r>
    </w:p>
    <w:p w:rsidR="000B34E9" w:rsidRPr="000B34E9" w:rsidRDefault="000B34E9" w:rsidP="000B34E9">
      <w:pPr>
        <w:numPr>
          <w:ilvl w:val="0"/>
          <w:numId w:val="10"/>
        </w:numPr>
        <w:jc w:val="both"/>
        <w:rPr>
          <w:sz w:val="28"/>
          <w:szCs w:val="28"/>
        </w:rPr>
      </w:pPr>
      <w:r w:rsidRPr="000B34E9">
        <w:rPr>
          <w:sz w:val="28"/>
          <w:szCs w:val="28"/>
        </w:rPr>
        <w:t>домінування - підлеглість;</w:t>
      </w:r>
    </w:p>
    <w:p w:rsidR="000B34E9" w:rsidRPr="000B34E9" w:rsidRDefault="000B34E9" w:rsidP="000B34E9">
      <w:pPr>
        <w:numPr>
          <w:ilvl w:val="0"/>
          <w:numId w:val="10"/>
        </w:numPr>
        <w:jc w:val="both"/>
        <w:rPr>
          <w:sz w:val="28"/>
          <w:szCs w:val="28"/>
        </w:rPr>
      </w:pPr>
      <w:r w:rsidRPr="000B34E9">
        <w:rPr>
          <w:sz w:val="28"/>
          <w:szCs w:val="28"/>
        </w:rPr>
        <w:t>дружелюбність – агресивність.</w:t>
      </w:r>
    </w:p>
    <w:p w:rsidR="000B34E9" w:rsidRPr="000B34E9" w:rsidRDefault="000B34E9" w:rsidP="000B34E9">
      <w:pPr>
        <w:jc w:val="both"/>
        <w:rPr>
          <w:sz w:val="28"/>
          <w:szCs w:val="28"/>
        </w:rPr>
      </w:pPr>
      <w:r w:rsidRPr="000B34E9">
        <w:rPr>
          <w:sz w:val="28"/>
          <w:szCs w:val="28"/>
        </w:rPr>
        <w:lastRenderedPageBreak/>
        <w:t xml:space="preserve">Саме ці фактори визначають загальне враження про людину в процесах міжособистісного сприймання. Вони названі М. Аргалом як головні компоненти при аналізі стилю міжособистісної поведінки і за змістом можуть бути співвіднесені з двома із трьох головних </w:t>
      </w:r>
      <w:proofErr w:type="spellStart"/>
      <w:r w:rsidRPr="000B34E9">
        <w:rPr>
          <w:sz w:val="28"/>
          <w:szCs w:val="28"/>
        </w:rPr>
        <w:t>вісей</w:t>
      </w:r>
      <w:proofErr w:type="spellEnd"/>
      <w:r w:rsidRPr="000B34E9">
        <w:rPr>
          <w:sz w:val="28"/>
          <w:szCs w:val="28"/>
        </w:rPr>
        <w:t xml:space="preserve"> семантичного диференціалу Ч. </w:t>
      </w:r>
      <w:proofErr w:type="spellStart"/>
      <w:r w:rsidRPr="000B34E9">
        <w:rPr>
          <w:sz w:val="28"/>
          <w:szCs w:val="28"/>
        </w:rPr>
        <w:t>Осгуда</w:t>
      </w:r>
      <w:proofErr w:type="spellEnd"/>
      <w:r w:rsidRPr="000B34E9">
        <w:rPr>
          <w:sz w:val="28"/>
          <w:szCs w:val="28"/>
        </w:rPr>
        <w:t>: оцінка і сила.</w:t>
      </w:r>
    </w:p>
    <w:p w:rsidR="000B34E9" w:rsidRPr="000B34E9" w:rsidRDefault="000B34E9" w:rsidP="000B34E9">
      <w:pPr>
        <w:ind w:firstLine="709"/>
        <w:jc w:val="both"/>
        <w:rPr>
          <w:sz w:val="28"/>
          <w:szCs w:val="28"/>
        </w:rPr>
      </w:pPr>
      <w:r w:rsidRPr="000B34E9">
        <w:rPr>
          <w:sz w:val="28"/>
          <w:szCs w:val="28"/>
        </w:rPr>
        <w:t xml:space="preserve">Для визначення основних соціальних орієнтацій Т.Лірі розробив умовну схему у вигляді кола, поділеного на сектори. У цьому колі по горизонтальній і вертикальній </w:t>
      </w:r>
      <w:proofErr w:type="spellStart"/>
      <w:r w:rsidRPr="000B34E9">
        <w:rPr>
          <w:sz w:val="28"/>
          <w:szCs w:val="28"/>
        </w:rPr>
        <w:t>вісям</w:t>
      </w:r>
      <w:proofErr w:type="spellEnd"/>
      <w:r w:rsidRPr="000B34E9">
        <w:rPr>
          <w:sz w:val="28"/>
          <w:szCs w:val="28"/>
        </w:rPr>
        <w:t xml:space="preserve"> позначені 4 орієнтації: домінування – підлеглість, дружелюбність – агресивність. В свою чергу ці сектори поділені на 8 – відповідно більш частковим взаєминам.</w:t>
      </w:r>
    </w:p>
    <w:p w:rsidR="000B34E9" w:rsidRPr="000B34E9" w:rsidRDefault="000B34E9" w:rsidP="000B34E9">
      <w:pPr>
        <w:ind w:firstLine="709"/>
        <w:jc w:val="both"/>
        <w:rPr>
          <w:sz w:val="28"/>
          <w:szCs w:val="28"/>
        </w:rPr>
      </w:pPr>
      <w:r w:rsidRPr="000B34E9">
        <w:rPr>
          <w:sz w:val="28"/>
          <w:szCs w:val="28"/>
        </w:rPr>
        <w:t xml:space="preserve">Схема Т. Лірі ґрунтується на передбаченні, що чим ближче результати обстежуваного до центру кола, тим сильніше взаємозв'язок цих двох змінних. Сума  балів кожної орієнтації переводиться в індекс, де домінує вертикальна (домінування – підлеглість і горизонтальна (дружелюбність – ворожість) вісі. Відстань отриманих показників від центру кола вказує на адаптивність чи екстремальність </w:t>
      </w:r>
      <w:proofErr w:type="spellStart"/>
      <w:r w:rsidRPr="000B34E9">
        <w:rPr>
          <w:sz w:val="28"/>
          <w:szCs w:val="28"/>
        </w:rPr>
        <w:t>інтерперсональної</w:t>
      </w:r>
      <w:proofErr w:type="spellEnd"/>
      <w:r w:rsidRPr="000B34E9">
        <w:rPr>
          <w:sz w:val="28"/>
          <w:szCs w:val="28"/>
        </w:rPr>
        <w:t xml:space="preserve"> поведінки.</w:t>
      </w:r>
    </w:p>
    <w:p w:rsidR="000B34E9" w:rsidRPr="000B34E9" w:rsidRDefault="000B34E9" w:rsidP="000B34E9">
      <w:pPr>
        <w:ind w:firstLine="709"/>
        <w:jc w:val="both"/>
        <w:rPr>
          <w:sz w:val="28"/>
          <w:szCs w:val="28"/>
        </w:rPr>
      </w:pPr>
      <w:r w:rsidRPr="000B34E9">
        <w:rPr>
          <w:sz w:val="28"/>
          <w:szCs w:val="28"/>
        </w:rPr>
        <w:t>Опитувальник містить 128 оцінювальних суджень, із яких у кожному із 8 типів ставлення утворюються 16 пунктів, впорядкованих у зростаючій інтенсивності. Методика побудована так, що судження, спрямовані на  виявлення певного типу ставлення, розміщені не підряд, а особливим чином: вони групуються по 4 і повторюються через рівну кількість визначень. При обробці враховується кількість ставлень кожного типу.</w:t>
      </w:r>
    </w:p>
    <w:p w:rsidR="000B34E9" w:rsidRPr="000B34E9" w:rsidRDefault="000B34E9" w:rsidP="000B34E9">
      <w:pPr>
        <w:ind w:firstLine="709"/>
        <w:jc w:val="both"/>
        <w:rPr>
          <w:sz w:val="28"/>
          <w:szCs w:val="28"/>
        </w:rPr>
      </w:pPr>
      <w:r w:rsidRPr="000B34E9">
        <w:rPr>
          <w:sz w:val="28"/>
          <w:szCs w:val="28"/>
        </w:rPr>
        <w:t>Т. Лірі  пропонував використовувати методику для оцінки поведінки зі сторони, очима оточуючих, для самооцінки, оцінки близьких людей, для опису ідеального «Я». У відповідності з цими рівнями діагностики змінюється для відповіді.</w:t>
      </w:r>
    </w:p>
    <w:p w:rsidR="000B34E9" w:rsidRPr="000B34E9" w:rsidRDefault="000B34E9" w:rsidP="000B34E9">
      <w:pPr>
        <w:ind w:firstLine="709"/>
        <w:jc w:val="both"/>
        <w:rPr>
          <w:sz w:val="28"/>
          <w:szCs w:val="28"/>
        </w:rPr>
      </w:pPr>
      <w:r w:rsidRPr="000B34E9">
        <w:rPr>
          <w:sz w:val="28"/>
          <w:szCs w:val="28"/>
        </w:rPr>
        <w:t xml:space="preserve">У своєму підході до вивчення  конфліктних явищ  </w:t>
      </w:r>
      <w:r w:rsidRPr="000B34E9">
        <w:rPr>
          <w:b/>
          <w:i/>
          <w:sz w:val="28"/>
          <w:szCs w:val="28"/>
        </w:rPr>
        <w:t xml:space="preserve">К. Томас </w:t>
      </w:r>
      <w:r w:rsidRPr="000B34E9">
        <w:rPr>
          <w:sz w:val="28"/>
          <w:szCs w:val="28"/>
        </w:rPr>
        <w:t>робив акцент на зміні традиційного ставлення до конфліктів. Вказуючи, що на ранніх етапах їх вивчення широко використовувався термін «розв'язання конфліктів», він підкреслював, що термін передбачає, що конфлікт можна і необхідно розв'язувати. Метою розв'язання конфліктів було досягнення певного ідеального безконфліктного стану, де люди працюють у певній гармонії. Проте в останній час відбулися суттєві зміни у ставленні спеціалістів до даного аспекту дослідження конфліктів. Вони були викликані такими обставинами:</w:t>
      </w:r>
    </w:p>
    <w:p w:rsidR="000B34E9" w:rsidRPr="000B34E9" w:rsidRDefault="000B34E9" w:rsidP="000B34E9">
      <w:pPr>
        <w:numPr>
          <w:ilvl w:val="0"/>
          <w:numId w:val="11"/>
        </w:numPr>
        <w:jc w:val="both"/>
        <w:rPr>
          <w:sz w:val="28"/>
          <w:szCs w:val="28"/>
        </w:rPr>
      </w:pPr>
      <w:r w:rsidRPr="000B34E9">
        <w:rPr>
          <w:sz w:val="28"/>
          <w:szCs w:val="28"/>
        </w:rPr>
        <w:t>усвідомленням даремності зусиль по повному розв'язанню конфліктів;</w:t>
      </w:r>
    </w:p>
    <w:p w:rsidR="000B34E9" w:rsidRPr="000B34E9" w:rsidRDefault="000B34E9" w:rsidP="000B34E9">
      <w:pPr>
        <w:numPr>
          <w:ilvl w:val="0"/>
          <w:numId w:val="11"/>
        </w:numPr>
        <w:jc w:val="both"/>
        <w:rPr>
          <w:sz w:val="28"/>
          <w:szCs w:val="28"/>
        </w:rPr>
      </w:pPr>
      <w:r w:rsidRPr="000B34E9">
        <w:rPr>
          <w:sz w:val="28"/>
          <w:szCs w:val="28"/>
        </w:rPr>
        <w:t>збільшенню кількості досліджень, які вказують на позитивні функції конфліктів.</w:t>
      </w:r>
    </w:p>
    <w:p w:rsidR="000B34E9" w:rsidRPr="000B34E9" w:rsidRDefault="000B34E9" w:rsidP="000B34E9">
      <w:pPr>
        <w:jc w:val="both"/>
        <w:rPr>
          <w:sz w:val="28"/>
          <w:szCs w:val="28"/>
        </w:rPr>
      </w:pPr>
      <w:r w:rsidRPr="000B34E9">
        <w:rPr>
          <w:sz w:val="28"/>
          <w:szCs w:val="28"/>
        </w:rPr>
        <w:t>Звідси, на думку автора, витікає висновок: у дослідженнях конфліктів акцент повинен бути зроблений не на розв'язанні цих конфліктів, а на управлінні ними. У відповідності з цим  К.Томас вважає необхідним сконцентрувати увагу на таких аспектах вивчення конфліктів:</w:t>
      </w:r>
    </w:p>
    <w:p w:rsidR="000B34E9" w:rsidRPr="000B34E9" w:rsidRDefault="000B34E9" w:rsidP="000B34E9">
      <w:pPr>
        <w:numPr>
          <w:ilvl w:val="0"/>
          <w:numId w:val="12"/>
        </w:numPr>
        <w:jc w:val="both"/>
        <w:rPr>
          <w:sz w:val="28"/>
          <w:szCs w:val="28"/>
        </w:rPr>
      </w:pPr>
      <w:r w:rsidRPr="000B34E9">
        <w:rPr>
          <w:sz w:val="28"/>
          <w:szCs w:val="28"/>
        </w:rPr>
        <w:t>які форми поведінки у конфліктних ситуаціях характерні для людей;</w:t>
      </w:r>
    </w:p>
    <w:p w:rsidR="000B34E9" w:rsidRPr="000B34E9" w:rsidRDefault="000B34E9" w:rsidP="000B34E9">
      <w:pPr>
        <w:numPr>
          <w:ilvl w:val="0"/>
          <w:numId w:val="12"/>
        </w:numPr>
        <w:jc w:val="both"/>
        <w:rPr>
          <w:sz w:val="28"/>
          <w:szCs w:val="28"/>
        </w:rPr>
      </w:pPr>
      <w:r w:rsidRPr="000B34E9">
        <w:rPr>
          <w:sz w:val="28"/>
          <w:szCs w:val="28"/>
        </w:rPr>
        <w:t>які з цих форм поведінки є більш продуктивними чи деструктивними;</w:t>
      </w:r>
    </w:p>
    <w:p w:rsidR="000B34E9" w:rsidRPr="000B34E9" w:rsidRDefault="000B34E9" w:rsidP="000B34E9">
      <w:pPr>
        <w:numPr>
          <w:ilvl w:val="0"/>
          <w:numId w:val="12"/>
        </w:numPr>
        <w:jc w:val="both"/>
        <w:rPr>
          <w:sz w:val="28"/>
          <w:szCs w:val="28"/>
        </w:rPr>
      </w:pPr>
      <w:r w:rsidRPr="000B34E9">
        <w:rPr>
          <w:sz w:val="28"/>
          <w:szCs w:val="28"/>
        </w:rPr>
        <w:t>яким чином можна стимулювати продуктивну поведінку.</w:t>
      </w:r>
    </w:p>
    <w:p w:rsidR="000B34E9" w:rsidRPr="000B34E9" w:rsidRDefault="000B34E9" w:rsidP="000B34E9">
      <w:pPr>
        <w:ind w:firstLine="709"/>
        <w:jc w:val="both"/>
        <w:rPr>
          <w:sz w:val="28"/>
          <w:szCs w:val="28"/>
        </w:rPr>
      </w:pPr>
      <w:r w:rsidRPr="000B34E9">
        <w:rPr>
          <w:sz w:val="28"/>
          <w:szCs w:val="28"/>
        </w:rPr>
        <w:lastRenderedPageBreak/>
        <w:t>Для опису типів поведінки людей у конфліктних ситуаціях К Томас вважає прийнятною двомірну модель регулювання конфліктів, основними вимірюваннями у якій є:</w:t>
      </w:r>
    </w:p>
    <w:p w:rsidR="000B34E9" w:rsidRPr="000B34E9" w:rsidRDefault="000B34E9" w:rsidP="000B34E9">
      <w:pPr>
        <w:numPr>
          <w:ilvl w:val="0"/>
          <w:numId w:val="13"/>
        </w:numPr>
        <w:jc w:val="both"/>
        <w:rPr>
          <w:sz w:val="28"/>
          <w:szCs w:val="28"/>
        </w:rPr>
      </w:pPr>
      <w:r w:rsidRPr="000B34E9">
        <w:rPr>
          <w:sz w:val="28"/>
          <w:szCs w:val="28"/>
        </w:rPr>
        <w:t>кооперація, пов'язана з увагою людини до інтересів інших людей, залучених у конфлікт;</w:t>
      </w:r>
    </w:p>
    <w:p w:rsidR="000B34E9" w:rsidRPr="000B34E9" w:rsidRDefault="000B34E9" w:rsidP="000B34E9">
      <w:pPr>
        <w:numPr>
          <w:ilvl w:val="0"/>
          <w:numId w:val="13"/>
        </w:numPr>
        <w:jc w:val="both"/>
        <w:rPr>
          <w:sz w:val="28"/>
          <w:szCs w:val="28"/>
        </w:rPr>
      </w:pPr>
      <w:r w:rsidRPr="000B34E9">
        <w:rPr>
          <w:sz w:val="28"/>
          <w:szCs w:val="28"/>
        </w:rPr>
        <w:t>наполегливість, для якої характерним є акцент на захисті власних інтересів.</w:t>
      </w:r>
    </w:p>
    <w:p w:rsidR="000B34E9" w:rsidRPr="000B34E9" w:rsidRDefault="000B34E9" w:rsidP="000B34E9">
      <w:pPr>
        <w:ind w:firstLine="709"/>
        <w:jc w:val="both"/>
        <w:rPr>
          <w:sz w:val="28"/>
          <w:szCs w:val="28"/>
        </w:rPr>
      </w:pPr>
      <w:r w:rsidRPr="000B34E9">
        <w:rPr>
          <w:sz w:val="28"/>
          <w:szCs w:val="28"/>
        </w:rPr>
        <w:t>У відповідності з цими двома основними вимірюваннями К. Томас виділяє такі способи регулювання конфліктів:</w:t>
      </w:r>
    </w:p>
    <w:p w:rsidR="000B34E9" w:rsidRPr="000B34E9" w:rsidRDefault="000B34E9" w:rsidP="000B34E9">
      <w:pPr>
        <w:numPr>
          <w:ilvl w:val="0"/>
          <w:numId w:val="14"/>
        </w:numPr>
        <w:jc w:val="both"/>
        <w:rPr>
          <w:sz w:val="28"/>
          <w:szCs w:val="28"/>
        </w:rPr>
      </w:pPr>
      <w:r w:rsidRPr="000B34E9">
        <w:rPr>
          <w:i/>
          <w:sz w:val="28"/>
          <w:szCs w:val="28"/>
        </w:rPr>
        <w:t xml:space="preserve">змагання </w:t>
      </w:r>
      <w:r w:rsidRPr="000B34E9">
        <w:rPr>
          <w:sz w:val="28"/>
          <w:szCs w:val="28"/>
        </w:rPr>
        <w:t>(конкуренція) – прагнення досягти задоволення своїх інтересів  на шкоду  іншому;</w:t>
      </w:r>
    </w:p>
    <w:p w:rsidR="000B34E9" w:rsidRPr="000B34E9" w:rsidRDefault="000B34E9" w:rsidP="000B34E9">
      <w:pPr>
        <w:numPr>
          <w:ilvl w:val="0"/>
          <w:numId w:val="14"/>
        </w:numPr>
        <w:jc w:val="both"/>
        <w:rPr>
          <w:sz w:val="28"/>
          <w:szCs w:val="28"/>
        </w:rPr>
      </w:pPr>
      <w:r w:rsidRPr="000B34E9">
        <w:rPr>
          <w:i/>
          <w:sz w:val="28"/>
          <w:szCs w:val="28"/>
        </w:rPr>
        <w:t xml:space="preserve">пристосування </w:t>
      </w:r>
      <w:r w:rsidRPr="000B34E9">
        <w:rPr>
          <w:sz w:val="28"/>
          <w:szCs w:val="28"/>
        </w:rPr>
        <w:t>– принесення в жертву власних інтересів заради іншого;</w:t>
      </w:r>
    </w:p>
    <w:p w:rsidR="000B34E9" w:rsidRPr="000B34E9" w:rsidRDefault="000B34E9" w:rsidP="000B34E9">
      <w:pPr>
        <w:numPr>
          <w:ilvl w:val="0"/>
          <w:numId w:val="14"/>
        </w:numPr>
        <w:jc w:val="both"/>
        <w:rPr>
          <w:i/>
          <w:sz w:val="28"/>
          <w:szCs w:val="28"/>
        </w:rPr>
      </w:pPr>
      <w:r w:rsidRPr="000B34E9">
        <w:rPr>
          <w:i/>
          <w:sz w:val="28"/>
          <w:szCs w:val="28"/>
        </w:rPr>
        <w:t xml:space="preserve">компроміс </w:t>
      </w:r>
      <w:r w:rsidRPr="000B34E9">
        <w:rPr>
          <w:sz w:val="28"/>
          <w:szCs w:val="28"/>
        </w:rPr>
        <w:t>– прагнення партнерів іти на взаємні поступки;</w:t>
      </w:r>
    </w:p>
    <w:p w:rsidR="000B34E9" w:rsidRPr="000B34E9" w:rsidRDefault="000B34E9" w:rsidP="000B34E9">
      <w:pPr>
        <w:numPr>
          <w:ilvl w:val="0"/>
          <w:numId w:val="14"/>
        </w:numPr>
        <w:jc w:val="both"/>
        <w:rPr>
          <w:i/>
          <w:sz w:val="28"/>
          <w:szCs w:val="28"/>
        </w:rPr>
      </w:pPr>
      <w:r w:rsidRPr="000B34E9">
        <w:rPr>
          <w:i/>
          <w:sz w:val="28"/>
          <w:szCs w:val="28"/>
        </w:rPr>
        <w:t xml:space="preserve">уникання, </w:t>
      </w:r>
      <w:r w:rsidRPr="000B34E9">
        <w:rPr>
          <w:sz w:val="28"/>
          <w:szCs w:val="28"/>
        </w:rPr>
        <w:t>для якого характерною є як відсутність прагнення до кооперації, так і відсутність тенденції до досягнення власних цілей;</w:t>
      </w:r>
    </w:p>
    <w:p w:rsidR="000B34E9" w:rsidRPr="000B34E9" w:rsidRDefault="000B34E9" w:rsidP="000B34E9">
      <w:pPr>
        <w:numPr>
          <w:ilvl w:val="0"/>
          <w:numId w:val="14"/>
        </w:numPr>
        <w:jc w:val="both"/>
        <w:rPr>
          <w:i/>
          <w:sz w:val="28"/>
          <w:szCs w:val="28"/>
        </w:rPr>
      </w:pPr>
      <w:r w:rsidRPr="000B34E9">
        <w:rPr>
          <w:i/>
          <w:sz w:val="28"/>
          <w:szCs w:val="28"/>
        </w:rPr>
        <w:t>співробітництво</w:t>
      </w:r>
      <w:r w:rsidRPr="000B34E9">
        <w:rPr>
          <w:sz w:val="28"/>
          <w:szCs w:val="28"/>
        </w:rPr>
        <w:t>, коли учасники ситуації приходять до альтернативи, яка повністю задовольняє інтереси обох сторін.</w:t>
      </w:r>
    </w:p>
    <w:p w:rsidR="000B34E9" w:rsidRPr="000B34E9" w:rsidRDefault="000B34E9" w:rsidP="000B34E9">
      <w:pPr>
        <w:ind w:firstLine="709"/>
        <w:jc w:val="both"/>
        <w:rPr>
          <w:sz w:val="28"/>
          <w:szCs w:val="28"/>
        </w:rPr>
      </w:pPr>
      <w:r w:rsidRPr="000B34E9">
        <w:rPr>
          <w:sz w:val="28"/>
          <w:szCs w:val="28"/>
        </w:rPr>
        <w:t>У своєму опитувальнику по виявленню типових форм поведінки К. Томас описує кожний з 5 перелічених можливих варіантів 12 судженнями про поведінку людини в конфліктній ситуації. У різних поєднаннях вони згуртовані у 30 пар, у кожній з яких респонденту пропонується вибрати те судження, яке є найбільш типовим для характеристики його поведінки.</w:t>
      </w:r>
    </w:p>
    <w:p w:rsidR="000B34E9" w:rsidRPr="000B34E9" w:rsidRDefault="000B34E9" w:rsidP="000B34E9">
      <w:pPr>
        <w:ind w:firstLine="709"/>
        <w:jc w:val="both"/>
        <w:rPr>
          <w:sz w:val="28"/>
          <w:szCs w:val="28"/>
        </w:rPr>
      </w:pPr>
      <w:r w:rsidRPr="000B34E9">
        <w:rPr>
          <w:sz w:val="28"/>
          <w:szCs w:val="28"/>
        </w:rPr>
        <w:t xml:space="preserve">Кількість балів, набраних індивідом за кожною шкалою, дає уявлення про </w:t>
      </w:r>
      <w:proofErr w:type="spellStart"/>
      <w:r w:rsidRPr="000B34E9">
        <w:rPr>
          <w:sz w:val="28"/>
          <w:szCs w:val="28"/>
        </w:rPr>
        <w:t>вираженість</w:t>
      </w:r>
      <w:proofErr w:type="spellEnd"/>
      <w:r w:rsidRPr="000B34E9">
        <w:rPr>
          <w:sz w:val="28"/>
          <w:szCs w:val="28"/>
        </w:rPr>
        <w:t xml:space="preserve"> у нього тенденції до виявлення відповідних форм оцінки  у конфліктних ситуаціях.</w:t>
      </w:r>
      <w:r w:rsidRPr="000B34E9">
        <w:rPr>
          <w:sz w:val="28"/>
          <w:szCs w:val="28"/>
        </w:rPr>
        <w:br/>
      </w:r>
      <w:r w:rsidRPr="000B34E9">
        <w:rPr>
          <w:b/>
          <w:i/>
          <w:sz w:val="28"/>
          <w:szCs w:val="28"/>
        </w:rPr>
        <w:t xml:space="preserve">         Методика малюнкової фрустрації </w:t>
      </w:r>
      <w:r w:rsidRPr="000B34E9">
        <w:rPr>
          <w:sz w:val="28"/>
          <w:szCs w:val="28"/>
        </w:rPr>
        <w:t xml:space="preserve">запропонована С. </w:t>
      </w:r>
      <w:proofErr w:type="spellStart"/>
      <w:r w:rsidRPr="000B34E9">
        <w:rPr>
          <w:sz w:val="28"/>
          <w:szCs w:val="28"/>
        </w:rPr>
        <w:t>Розенцвейгом</w:t>
      </w:r>
      <w:proofErr w:type="spellEnd"/>
      <w:r w:rsidRPr="000B34E9">
        <w:rPr>
          <w:sz w:val="28"/>
          <w:szCs w:val="28"/>
        </w:rPr>
        <w:t xml:space="preserve"> у 1945 році на основі розробленої ним теорії фрустрації. Це проективна методика.</w:t>
      </w:r>
    </w:p>
    <w:p w:rsidR="000B34E9" w:rsidRPr="000B34E9" w:rsidRDefault="000B34E9" w:rsidP="000B34E9">
      <w:pPr>
        <w:ind w:firstLine="709"/>
        <w:jc w:val="both"/>
        <w:rPr>
          <w:sz w:val="28"/>
          <w:szCs w:val="28"/>
        </w:rPr>
      </w:pPr>
      <w:proofErr w:type="spellStart"/>
      <w:r w:rsidRPr="000B34E9">
        <w:rPr>
          <w:sz w:val="28"/>
          <w:szCs w:val="28"/>
        </w:rPr>
        <w:t>Стимульний</w:t>
      </w:r>
      <w:proofErr w:type="spellEnd"/>
      <w:r w:rsidRPr="000B34E9">
        <w:rPr>
          <w:sz w:val="28"/>
          <w:szCs w:val="28"/>
        </w:rPr>
        <w:t xml:space="preserve"> матеріал даної методики складається з 24 малюнків, на яких зображені особи, що знаходяться у </w:t>
      </w:r>
      <w:proofErr w:type="spellStart"/>
      <w:r w:rsidRPr="000B34E9">
        <w:rPr>
          <w:sz w:val="28"/>
          <w:szCs w:val="28"/>
        </w:rPr>
        <w:t>фруструючій</w:t>
      </w:r>
      <w:proofErr w:type="spellEnd"/>
      <w:r w:rsidRPr="000B34E9">
        <w:rPr>
          <w:sz w:val="28"/>
          <w:szCs w:val="28"/>
        </w:rPr>
        <w:t xml:space="preserve"> ситуації минаючого типу. Персонаж, зображений зліва, вимовляє слова, якими описується фрустрація власна або іншого індивідуума. Над персонажем, зображеним праворуч є пустий квадрат, у який обстежуваний повинен вписати відповідь, яка першою прийшла на думку. Риса і міміка персонажів на малюнках відсутні. Зображені на малюнках ситуації можуть бути поділені на дві групи:</w:t>
      </w:r>
    </w:p>
    <w:p w:rsidR="000B34E9" w:rsidRPr="000B34E9" w:rsidRDefault="000B34E9" w:rsidP="000B34E9">
      <w:pPr>
        <w:numPr>
          <w:ilvl w:val="0"/>
          <w:numId w:val="15"/>
        </w:numPr>
        <w:jc w:val="both"/>
        <w:rPr>
          <w:sz w:val="28"/>
          <w:szCs w:val="28"/>
        </w:rPr>
      </w:pPr>
      <w:r w:rsidRPr="000B34E9">
        <w:rPr>
          <w:sz w:val="28"/>
          <w:szCs w:val="28"/>
        </w:rPr>
        <w:t xml:space="preserve">ситуації – перешкоди – тут певна перешкода чи діюча особа бентежать, збивають з пантелику, </w:t>
      </w:r>
      <w:proofErr w:type="spellStart"/>
      <w:r w:rsidRPr="000B34E9">
        <w:rPr>
          <w:sz w:val="28"/>
          <w:szCs w:val="28"/>
        </w:rPr>
        <w:t>фруструють</w:t>
      </w:r>
      <w:proofErr w:type="spellEnd"/>
      <w:r w:rsidRPr="000B34E9">
        <w:rPr>
          <w:sz w:val="28"/>
          <w:szCs w:val="28"/>
        </w:rPr>
        <w:t xml:space="preserve"> будь-яким прямим способом персонаж, який знаходиться з правого боку;</w:t>
      </w:r>
    </w:p>
    <w:p w:rsidR="000B34E9" w:rsidRPr="000B34E9" w:rsidRDefault="000B34E9" w:rsidP="000B34E9">
      <w:pPr>
        <w:numPr>
          <w:ilvl w:val="0"/>
          <w:numId w:val="15"/>
        </w:numPr>
        <w:jc w:val="both"/>
        <w:rPr>
          <w:sz w:val="28"/>
          <w:szCs w:val="28"/>
        </w:rPr>
      </w:pPr>
      <w:r w:rsidRPr="000B34E9">
        <w:rPr>
          <w:sz w:val="28"/>
          <w:szCs w:val="28"/>
        </w:rPr>
        <w:t xml:space="preserve">ситуації звинувачення – у цих ситуаціях персонаж, намальований праворуч, </w:t>
      </w:r>
      <w:proofErr w:type="spellStart"/>
      <w:r w:rsidRPr="000B34E9">
        <w:rPr>
          <w:sz w:val="28"/>
          <w:szCs w:val="28"/>
        </w:rPr>
        <w:t>звинувачується</w:t>
      </w:r>
      <w:proofErr w:type="spellEnd"/>
      <w:r w:rsidRPr="000B34E9">
        <w:rPr>
          <w:sz w:val="28"/>
          <w:szCs w:val="28"/>
        </w:rPr>
        <w:t xml:space="preserve"> у чомусь або його притягають до відповідальності.</w:t>
      </w:r>
    </w:p>
    <w:p w:rsidR="000B34E9" w:rsidRPr="000B34E9" w:rsidRDefault="000B34E9" w:rsidP="000B34E9">
      <w:pPr>
        <w:ind w:firstLine="709"/>
        <w:jc w:val="both"/>
        <w:rPr>
          <w:sz w:val="28"/>
          <w:szCs w:val="28"/>
        </w:rPr>
      </w:pPr>
      <w:r w:rsidRPr="000B34E9">
        <w:rPr>
          <w:sz w:val="28"/>
          <w:szCs w:val="28"/>
        </w:rPr>
        <w:t>Оцінка отриманих відповідей здійснюється за спрямованістю реакції (агресії) та її типом.</w:t>
      </w:r>
    </w:p>
    <w:p w:rsidR="000B34E9" w:rsidRPr="000B34E9" w:rsidRDefault="000B34E9" w:rsidP="000B34E9">
      <w:pPr>
        <w:ind w:firstLine="709"/>
        <w:jc w:val="both"/>
        <w:rPr>
          <w:sz w:val="28"/>
          <w:szCs w:val="28"/>
        </w:rPr>
      </w:pPr>
      <w:r w:rsidRPr="000B34E9">
        <w:rPr>
          <w:sz w:val="28"/>
          <w:szCs w:val="28"/>
        </w:rPr>
        <w:t>За спрямованістю реакції поділяються на:</w:t>
      </w:r>
    </w:p>
    <w:p w:rsidR="000B34E9" w:rsidRPr="000B34E9" w:rsidRDefault="000B34E9" w:rsidP="000B34E9">
      <w:pPr>
        <w:numPr>
          <w:ilvl w:val="0"/>
          <w:numId w:val="16"/>
        </w:numPr>
        <w:jc w:val="both"/>
        <w:rPr>
          <w:sz w:val="28"/>
          <w:szCs w:val="28"/>
        </w:rPr>
      </w:pPr>
      <w:proofErr w:type="spellStart"/>
      <w:r w:rsidRPr="000B34E9">
        <w:rPr>
          <w:i/>
          <w:sz w:val="28"/>
          <w:szCs w:val="28"/>
        </w:rPr>
        <w:lastRenderedPageBreak/>
        <w:t>екстрапунітивні</w:t>
      </w:r>
      <w:proofErr w:type="spellEnd"/>
      <w:r w:rsidRPr="000B34E9">
        <w:rPr>
          <w:sz w:val="28"/>
          <w:szCs w:val="28"/>
        </w:rPr>
        <w:t xml:space="preserve"> – реакція спрямована на живе чи неживе оточення, засуджується зовнішня причина фрустрації і підкреслюється її ступінь;</w:t>
      </w:r>
    </w:p>
    <w:p w:rsidR="000B34E9" w:rsidRPr="000B34E9" w:rsidRDefault="000B34E9" w:rsidP="000B34E9">
      <w:pPr>
        <w:numPr>
          <w:ilvl w:val="0"/>
          <w:numId w:val="16"/>
        </w:numPr>
        <w:jc w:val="both"/>
        <w:rPr>
          <w:sz w:val="28"/>
          <w:szCs w:val="28"/>
        </w:rPr>
      </w:pPr>
      <w:proofErr w:type="spellStart"/>
      <w:r w:rsidRPr="000B34E9">
        <w:rPr>
          <w:i/>
          <w:sz w:val="28"/>
          <w:szCs w:val="28"/>
        </w:rPr>
        <w:t>інтропунітивні</w:t>
      </w:r>
      <w:proofErr w:type="spellEnd"/>
      <w:r w:rsidRPr="000B34E9">
        <w:rPr>
          <w:i/>
          <w:sz w:val="28"/>
          <w:szCs w:val="28"/>
        </w:rPr>
        <w:t xml:space="preserve"> </w:t>
      </w:r>
      <w:r w:rsidRPr="000B34E9">
        <w:rPr>
          <w:sz w:val="28"/>
          <w:szCs w:val="28"/>
        </w:rPr>
        <w:t xml:space="preserve">– реакція спрямована на самого себе з прийняттям провини або ж відповідальності за виправлення ситуації, що склалася; </w:t>
      </w:r>
      <w:proofErr w:type="spellStart"/>
      <w:r w:rsidRPr="000B34E9">
        <w:rPr>
          <w:sz w:val="28"/>
          <w:szCs w:val="28"/>
        </w:rPr>
        <w:t>фруструюча</w:t>
      </w:r>
      <w:proofErr w:type="spellEnd"/>
      <w:r w:rsidRPr="000B34E9">
        <w:rPr>
          <w:sz w:val="28"/>
          <w:szCs w:val="28"/>
        </w:rPr>
        <w:t xml:space="preserve"> ситуація осуду не підлягає;</w:t>
      </w:r>
    </w:p>
    <w:p w:rsidR="000B34E9" w:rsidRPr="000B34E9" w:rsidRDefault="000B34E9" w:rsidP="000B34E9">
      <w:pPr>
        <w:numPr>
          <w:ilvl w:val="0"/>
          <w:numId w:val="16"/>
        </w:numPr>
        <w:jc w:val="both"/>
        <w:rPr>
          <w:sz w:val="28"/>
          <w:szCs w:val="28"/>
        </w:rPr>
      </w:pPr>
      <w:proofErr w:type="spellStart"/>
      <w:r w:rsidRPr="000B34E9">
        <w:rPr>
          <w:i/>
          <w:sz w:val="28"/>
          <w:szCs w:val="28"/>
        </w:rPr>
        <w:t>імпунітивні</w:t>
      </w:r>
      <w:proofErr w:type="spellEnd"/>
      <w:r w:rsidRPr="000B34E9">
        <w:rPr>
          <w:i/>
          <w:sz w:val="28"/>
          <w:szCs w:val="28"/>
        </w:rPr>
        <w:t xml:space="preserve"> </w:t>
      </w:r>
      <w:r w:rsidRPr="000B34E9">
        <w:rPr>
          <w:sz w:val="28"/>
          <w:szCs w:val="28"/>
        </w:rPr>
        <w:t xml:space="preserve">– </w:t>
      </w:r>
      <w:proofErr w:type="spellStart"/>
      <w:r w:rsidRPr="000B34E9">
        <w:rPr>
          <w:sz w:val="28"/>
          <w:szCs w:val="28"/>
        </w:rPr>
        <w:t>фруструюча</w:t>
      </w:r>
      <w:proofErr w:type="spellEnd"/>
      <w:r w:rsidRPr="000B34E9">
        <w:rPr>
          <w:sz w:val="28"/>
          <w:szCs w:val="28"/>
        </w:rPr>
        <w:t xml:space="preserve"> ситуація розглядається як щось незначне чи неминуче, що </w:t>
      </w:r>
      <w:proofErr w:type="spellStart"/>
      <w:r w:rsidRPr="000B34E9">
        <w:rPr>
          <w:sz w:val="28"/>
          <w:szCs w:val="28"/>
        </w:rPr>
        <w:t>подолається</w:t>
      </w:r>
      <w:proofErr w:type="spellEnd"/>
      <w:r w:rsidRPr="000B34E9">
        <w:rPr>
          <w:sz w:val="28"/>
          <w:szCs w:val="28"/>
        </w:rPr>
        <w:t xml:space="preserve"> з часом, звинувачення оточуючих чи самого себе відсутні.</w:t>
      </w:r>
    </w:p>
    <w:p w:rsidR="000B34E9" w:rsidRPr="000B34E9" w:rsidRDefault="000B34E9" w:rsidP="000B34E9">
      <w:pPr>
        <w:ind w:firstLine="709"/>
        <w:jc w:val="both"/>
        <w:rPr>
          <w:sz w:val="28"/>
          <w:szCs w:val="28"/>
        </w:rPr>
      </w:pPr>
    </w:p>
    <w:p w:rsidR="000B34E9" w:rsidRPr="000B34E9" w:rsidRDefault="000B34E9" w:rsidP="000B34E9">
      <w:pPr>
        <w:ind w:firstLine="709"/>
        <w:jc w:val="both"/>
        <w:rPr>
          <w:sz w:val="28"/>
          <w:szCs w:val="28"/>
        </w:rPr>
      </w:pPr>
      <w:r w:rsidRPr="000B34E9">
        <w:rPr>
          <w:sz w:val="28"/>
          <w:szCs w:val="28"/>
        </w:rPr>
        <w:t>За типом реакції поділяють на:</w:t>
      </w:r>
    </w:p>
    <w:p w:rsidR="000B34E9" w:rsidRPr="000B34E9" w:rsidRDefault="000B34E9" w:rsidP="000B34E9">
      <w:pPr>
        <w:numPr>
          <w:ilvl w:val="0"/>
          <w:numId w:val="17"/>
        </w:numPr>
        <w:jc w:val="both"/>
        <w:rPr>
          <w:sz w:val="28"/>
          <w:szCs w:val="28"/>
        </w:rPr>
      </w:pPr>
      <w:proofErr w:type="spellStart"/>
      <w:r w:rsidRPr="000B34E9">
        <w:rPr>
          <w:sz w:val="28"/>
          <w:szCs w:val="28"/>
        </w:rPr>
        <w:t>перешкодно-домінантні</w:t>
      </w:r>
      <w:proofErr w:type="spellEnd"/>
      <w:r w:rsidRPr="000B34E9">
        <w:rPr>
          <w:sz w:val="28"/>
          <w:szCs w:val="28"/>
        </w:rPr>
        <w:t xml:space="preserve"> – перешкоди, які викликають фрустрацію, будь-яким чином акцентуються незалежно від того, розцінюються вони як позитивні, негативні чи незначні.</w:t>
      </w:r>
    </w:p>
    <w:p w:rsidR="000B34E9" w:rsidRPr="000B34E9" w:rsidRDefault="000B34E9" w:rsidP="000B34E9">
      <w:pPr>
        <w:numPr>
          <w:ilvl w:val="0"/>
          <w:numId w:val="17"/>
        </w:numPr>
        <w:jc w:val="both"/>
        <w:rPr>
          <w:sz w:val="28"/>
          <w:szCs w:val="28"/>
        </w:rPr>
      </w:pPr>
      <w:r w:rsidRPr="000B34E9">
        <w:rPr>
          <w:sz w:val="28"/>
          <w:szCs w:val="28"/>
        </w:rPr>
        <w:t>самозахисні – активність у формі осуду когось, заперечення чи визначення власної провини, ухилення від докорів; спрямована на захист свого «Я»;</w:t>
      </w:r>
    </w:p>
    <w:p w:rsidR="000B34E9" w:rsidRPr="000B34E9" w:rsidRDefault="000B34E9" w:rsidP="000B34E9">
      <w:pPr>
        <w:numPr>
          <w:ilvl w:val="0"/>
          <w:numId w:val="17"/>
        </w:numPr>
        <w:jc w:val="both"/>
        <w:rPr>
          <w:sz w:val="28"/>
          <w:szCs w:val="28"/>
        </w:rPr>
      </w:pPr>
      <w:r w:rsidRPr="000B34E9">
        <w:rPr>
          <w:sz w:val="28"/>
          <w:szCs w:val="28"/>
        </w:rPr>
        <w:t>необхідно наполегливі – постійна потреба знайти конструктивне розв'язання конфліктної ситуації у формі або вимоги допомоги від інших осіб, або прийняття на себе обов'язку розв'язати ситуацію, або впевненості у тому, що час і хід подій приведуть до її розв'язання.</w:t>
      </w:r>
    </w:p>
    <w:p w:rsidR="000B34E9" w:rsidRPr="000B34E9" w:rsidRDefault="000B34E9" w:rsidP="000B34E9">
      <w:pPr>
        <w:ind w:firstLine="709"/>
        <w:jc w:val="both"/>
        <w:rPr>
          <w:sz w:val="28"/>
          <w:szCs w:val="28"/>
        </w:rPr>
      </w:pPr>
    </w:p>
    <w:p w:rsidR="000B34E9" w:rsidRPr="000B34E9" w:rsidRDefault="000B34E9" w:rsidP="000B34E9">
      <w:pPr>
        <w:ind w:left="708"/>
        <w:jc w:val="both"/>
        <w:rPr>
          <w:b/>
          <w:i/>
          <w:sz w:val="28"/>
          <w:szCs w:val="28"/>
        </w:rPr>
      </w:pPr>
      <w:r w:rsidRPr="000B34E9">
        <w:rPr>
          <w:b/>
          <w:i/>
          <w:sz w:val="28"/>
          <w:szCs w:val="28"/>
        </w:rPr>
        <w:t>Методики діагностики особливостей взаємин у сім'ї</w:t>
      </w:r>
    </w:p>
    <w:p w:rsidR="000B34E9" w:rsidRPr="000B34E9" w:rsidRDefault="000B34E9" w:rsidP="000B34E9">
      <w:pPr>
        <w:ind w:firstLine="708"/>
        <w:jc w:val="both"/>
        <w:rPr>
          <w:sz w:val="28"/>
          <w:szCs w:val="28"/>
        </w:rPr>
      </w:pPr>
      <w:r w:rsidRPr="000B34E9">
        <w:rPr>
          <w:b/>
          <w:sz w:val="28"/>
          <w:szCs w:val="28"/>
        </w:rPr>
        <w:t>Методика «Малюнок сім</w:t>
      </w:r>
      <w:r w:rsidRPr="000B34E9">
        <w:rPr>
          <w:b/>
          <w:sz w:val="28"/>
          <w:szCs w:val="28"/>
          <w:lang w:val="ru-RU"/>
        </w:rPr>
        <w:t>’</w:t>
      </w:r>
      <w:r w:rsidRPr="000B34E9">
        <w:rPr>
          <w:b/>
          <w:sz w:val="28"/>
          <w:szCs w:val="28"/>
        </w:rPr>
        <w:t>ї»</w:t>
      </w:r>
      <w:r w:rsidRPr="000B34E9">
        <w:rPr>
          <w:sz w:val="28"/>
          <w:szCs w:val="28"/>
        </w:rPr>
        <w:t xml:space="preserve"> - це група проективних методик для оцінки внутрішньосімейних відносин.  Дана методика побудована на аналізі і інтерпретації малюнків і, як правило, застосовується для дослідження дітей. Малюнкові методики є одними із найбільш поширених серед проективних тестів. Ідея використовувати техніку малюнка для діагностики внутрішньосімейних відносин виникла в багатьох дослідників. Детальна схема проведення дослідження та інтерпретації результатів вперше були розроблені для тесту «Намалюй свою сім’ю». Досвід застосування малюнкової методики в цих цілях був накопичений в роботах В.</w:t>
      </w:r>
      <w:proofErr w:type="spellStart"/>
      <w:r w:rsidRPr="000B34E9">
        <w:rPr>
          <w:sz w:val="28"/>
          <w:szCs w:val="28"/>
        </w:rPr>
        <w:t>Хьюлса</w:t>
      </w:r>
      <w:proofErr w:type="spellEnd"/>
      <w:r w:rsidRPr="000B34E9">
        <w:rPr>
          <w:sz w:val="28"/>
          <w:szCs w:val="28"/>
        </w:rPr>
        <w:t>.</w:t>
      </w:r>
    </w:p>
    <w:p w:rsidR="000B34E9" w:rsidRPr="000B34E9" w:rsidRDefault="000B34E9" w:rsidP="000B34E9">
      <w:pPr>
        <w:ind w:left="708"/>
        <w:jc w:val="both"/>
        <w:rPr>
          <w:sz w:val="28"/>
          <w:szCs w:val="28"/>
        </w:rPr>
      </w:pPr>
      <w:r w:rsidRPr="000B34E9">
        <w:rPr>
          <w:sz w:val="28"/>
          <w:szCs w:val="28"/>
        </w:rPr>
        <w:t>Згідно схеми інтерпретації за В.Вульфом, в малюнках аналізуються:</w:t>
      </w:r>
    </w:p>
    <w:p w:rsidR="000B34E9" w:rsidRPr="000B34E9" w:rsidRDefault="000B34E9" w:rsidP="000B34E9">
      <w:pPr>
        <w:numPr>
          <w:ilvl w:val="0"/>
          <w:numId w:val="18"/>
        </w:numPr>
        <w:jc w:val="both"/>
        <w:rPr>
          <w:sz w:val="28"/>
          <w:szCs w:val="28"/>
        </w:rPr>
      </w:pPr>
      <w:r w:rsidRPr="000B34E9">
        <w:rPr>
          <w:sz w:val="28"/>
          <w:szCs w:val="28"/>
        </w:rPr>
        <w:t>послідовність малювання членів сім’ї, їх просторове розміщення, відсутність окремих членів родини;</w:t>
      </w:r>
    </w:p>
    <w:p w:rsidR="000B34E9" w:rsidRPr="000B34E9" w:rsidRDefault="000B34E9" w:rsidP="000B34E9">
      <w:pPr>
        <w:numPr>
          <w:ilvl w:val="0"/>
          <w:numId w:val="18"/>
        </w:numPr>
        <w:jc w:val="both"/>
        <w:rPr>
          <w:sz w:val="28"/>
          <w:szCs w:val="28"/>
        </w:rPr>
      </w:pPr>
      <w:r w:rsidRPr="000B34E9">
        <w:rPr>
          <w:sz w:val="28"/>
          <w:szCs w:val="28"/>
        </w:rPr>
        <w:t>відмінність в формах і пропорціях окремих фігур.</w:t>
      </w:r>
    </w:p>
    <w:p w:rsidR="000B34E9" w:rsidRPr="000B34E9" w:rsidRDefault="000B34E9" w:rsidP="000B34E9">
      <w:pPr>
        <w:ind w:firstLine="708"/>
        <w:jc w:val="both"/>
        <w:rPr>
          <w:sz w:val="28"/>
          <w:szCs w:val="28"/>
        </w:rPr>
      </w:pPr>
      <w:r w:rsidRPr="000B34E9">
        <w:rPr>
          <w:sz w:val="28"/>
          <w:szCs w:val="28"/>
        </w:rPr>
        <w:t>Згідно В.Вульфу, послідовність малювання вказує на значимість даного члена родини. Відсутність члена сім</w:t>
      </w:r>
      <w:r w:rsidRPr="000B34E9">
        <w:rPr>
          <w:sz w:val="28"/>
          <w:szCs w:val="28"/>
          <w:lang w:val="ru-RU"/>
        </w:rPr>
        <w:t>’</w:t>
      </w:r>
      <w:r w:rsidRPr="000B34E9">
        <w:rPr>
          <w:sz w:val="28"/>
          <w:szCs w:val="28"/>
        </w:rPr>
        <w:t>ї часто виражає намагання позбавитись від емоційно-неприйнятої особи. Якщо величина зображеної фігури не відповідає реальній ієрархії, то таке сприйняття відносять за рахунок ступеня суб’єктивної домінантності і значимості.. В.Вульф звертав увагу також на інтерпретацію відмінностей в малюванні окремих частин тіла, виходячи з можливості переживань, пов’язаних з їх функціями.</w:t>
      </w:r>
    </w:p>
    <w:p w:rsidR="000B34E9" w:rsidRPr="000B34E9" w:rsidRDefault="000B34E9" w:rsidP="000B34E9">
      <w:pPr>
        <w:ind w:firstLine="708"/>
        <w:jc w:val="both"/>
        <w:rPr>
          <w:sz w:val="28"/>
          <w:szCs w:val="28"/>
        </w:rPr>
      </w:pPr>
      <w:r w:rsidRPr="000B34E9">
        <w:rPr>
          <w:sz w:val="28"/>
          <w:szCs w:val="28"/>
        </w:rPr>
        <w:t>В роботах В.</w:t>
      </w:r>
      <w:proofErr w:type="spellStart"/>
      <w:r w:rsidRPr="000B34E9">
        <w:rPr>
          <w:sz w:val="28"/>
          <w:szCs w:val="28"/>
        </w:rPr>
        <w:t>Хьюлса</w:t>
      </w:r>
      <w:proofErr w:type="spellEnd"/>
      <w:r w:rsidRPr="000B34E9">
        <w:rPr>
          <w:sz w:val="28"/>
          <w:szCs w:val="28"/>
        </w:rPr>
        <w:t xml:space="preserve"> були запропоновані інтерпретаційні схеми «Малюнка сім’ї», які базуються на самому процесі малювання (використання </w:t>
      </w:r>
      <w:r w:rsidRPr="000B34E9">
        <w:rPr>
          <w:sz w:val="28"/>
          <w:szCs w:val="28"/>
        </w:rPr>
        <w:lastRenderedPageBreak/>
        <w:t xml:space="preserve">кольорів, закреслень, витирання, вагання, які супроводжуються емоційними проявами, </w:t>
      </w:r>
      <w:proofErr w:type="spellStart"/>
      <w:r w:rsidRPr="000B34E9">
        <w:rPr>
          <w:sz w:val="28"/>
          <w:szCs w:val="28"/>
        </w:rPr>
        <w:t>коментаріями</w:t>
      </w:r>
      <w:proofErr w:type="spellEnd"/>
      <w:r w:rsidRPr="000B34E9">
        <w:rPr>
          <w:sz w:val="28"/>
          <w:szCs w:val="28"/>
        </w:rPr>
        <w:t>).</w:t>
      </w:r>
    </w:p>
    <w:p w:rsidR="000B34E9" w:rsidRPr="000B34E9" w:rsidRDefault="000B34E9" w:rsidP="000B34E9">
      <w:pPr>
        <w:ind w:firstLine="708"/>
        <w:jc w:val="both"/>
        <w:rPr>
          <w:sz w:val="28"/>
          <w:szCs w:val="28"/>
        </w:rPr>
      </w:pPr>
      <w:r w:rsidRPr="000B34E9">
        <w:rPr>
          <w:sz w:val="28"/>
          <w:szCs w:val="28"/>
        </w:rPr>
        <w:t>Подальший розвиток методика «Малюнок сім’ї» отримала в роботах Л.</w:t>
      </w:r>
      <w:proofErr w:type="spellStart"/>
      <w:r w:rsidRPr="000B34E9">
        <w:rPr>
          <w:sz w:val="28"/>
          <w:szCs w:val="28"/>
        </w:rPr>
        <w:t>Кормана</w:t>
      </w:r>
      <w:proofErr w:type="spellEnd"/>
      <w:r w:rsidRPr="000B34E9">
        <w:rPr>
          <w:sz w:val="28"/>
          <w:szCs w:val="28"/>
        </w:rPr>
        <w:t>, Р.Бернса і С.</w:t>
      </w:r>
      <w:proofErr w:type="spellStart"/>
      <w:r w:rsidRPr="000B34E9">
        <w:rPr>
          <w:sz w:val="28"/>
          <w:szCs w:val="28"/>
        </w:rPr>
        <w:t>Кауфмана</w:t>
      </w:r>
      <w:proofErr w:type="spellEnd"/>
      <w:r w:rsidRPr="000B34E9">
        <w:rPr>
          <w:sz w:val="28"/>
          <w:szCs w:val="28"/>
        </w:rPr>
        <w:t>. В інструкції до методики Л.</w:t>
      </w:r>
      <w:proofErr w:type="spellStart"/>
      <w:r w:rsidRPr="000B34E9">
        <w:rPr>
          <w:sz w:val="28"/>
          <w:szCs w:val="28"/>
        </w:rPr>
        <w:t>Кормана</w:t>
      </w:r>
      <w:proofErr w:type="spellEnd"/>
      <w:r w:rsidRPr="000B34E9">
        <w:rPr>
          <w:sz w:val="28"/>
          <w:szCs w:val="28"/>
        </w:rPr>
        <w:t xml:space="preserve"> передбачено завдання намалювати не «сім’ю» чи «свою сім’ю», як в методиках В.Вульфа і В. </w:t>
      </w:r>
      <w:proofErr w:type="spellStart"/>
      <w:r w:rsidRPr="000B34E9">
        <w:rPr>
          <w:sz w:val="28"/>
          <w:szCs w:val="28"/>
        </w:rPr>
        <w:t>Хьюлса</w:t>
      </w:r>
      <w:proofErr w:type="spellEnd"/>
      <w:r w:rsidRPr="000B34E9">
        <w:rPr>
          <w:sz w:val="28"/>
          <w:szCs w:val="28"/>
        </w:rPr>
        <w:t xml:space="preserve">, а «сім’ю, як ти її уявляєш». Завдяки такій установці з’являється можливість використовувати менш структурований об’єкт. При інтерпретації результатів автори звертають увагу на випадки, коли досліджуваний малює більшу чи меншу сім’ю, ніж вона є насправді (автори вважають, що це вказує на функціонування певних захисних механізмів; чим більше </w:t>
      </w:r>
      <w:proofErr w:type="spellStart"/>
      <w:r w:rsidRPr="000B34E9">
        <w:rPr>
          <w:sz w:val="28"/>
          <w:szCs w:val="28"/>
        </w:rPr>
        <w:t>неспівпадання</w:t>
      </w:r>
      <w:proofErr w:type="spellEnd"/>
      <w:r w:rsidRPr="000B34E9">
        <w:rPr>
          <w:sz w:val="28"/>
          <w:szCs w:val="28"/>
        </w:rPr>
        <w:t>, тим більше незадоволення існуючою ситуацією). В малюнках , за Л.</w:t>
      </w:r>
      <w:proofErr w:type="spellStart"/>
      <w:r w:rsidRPr="000B34E9">
        <w:rPr>
          <w:sz w:val="28"/>
          <w:szCs w:val="28"/>
        </w:rPr>
        <w:t>Корманом</w:t>
      </w:r>
      <w:proofErr w:type="spellEnd"/>
      <w:r w:rsidRPr="000B34E9">
        <w:rPr>
          <w:sz w:val="28"/>
          <w:szCs w:val="28"/>
        </w:rPr>
        <w:t xml:space="preserve">, аналізують: </w:t>
      </w:r>
    </w:p>
    <w:p w:rsidR="000B34E9" w:rsidRPr="000B34E9" w:rsidRDefault="000B34E9" w:rsidP="000B34E9">
      <w:pPr>
        <w:numPr>
          <w:ilvl w:val="0"/>
          <w:numId w:val="19"/>
        </w:numPr>
        <w:jc w:val="both"/>
        <w:rPr>
          <w:sz w:val="28"/>
          <w:szCs w:val="28"/>
        </w:rPr>
      </w:pPr>
      <w:r w:rsidRPr="000B34E9">
        <w:rPr>
          <w:sz w:val="28"/>
          <w:szCs w:val="28"/>
        </w:rPr>
        <w:t>його графічну якість (характер лінії, пропорції фігур, акуратність, використання простору);</w:t>
      </w:r>
    </w:p>
    <w:p w:rsidR="000B34E9" w:rsidRPr="000B34E9" w:rsidRDefault="000B34E9" w:rsidP="000B34E9">
      <w:pPr>
        <w:numPr>
          <w:ilvl w:val="0"/>
          <w:numId w:val="19"/>
        </w:numPr>
        <w:jc w:val="both"/>
        <w:rPr>
          <w:sz w:val="28"/>
          <w:szCs w:val="28"/>
        </w:rPr>
      </w:pPr>
      <w:r w:rsidRPr="000B34E9">
        <w:rPr>
          <w:sz w:val="28"/>
          <w:szCs w:val="28"/>
        </w:rPr>
        <w:t>формальну структуру (динамічність малюнка, розташування членів сім</w:t>
      </w:r>
      <w:r w:rsidRPr="000B34E9">
        <w:rPr>
          <w:sz w:val="28"/>
          <w:szCs w:val="28"/>
          <w:lang w:val="ru-RU"/>
        </w:rPr>
        <w:t>’</w:t>
      </w:r>
      <w:r w:rsidRPr="000B34E9">
        <w:rPr>
          <w:sz w:val="28"/>
          <w:szCs w:val="28"/>
        </w:rPr>
        <w:t>ї);</w:t>
      </w:r>
    </w:p>
    <w:p w:rsidR="000B34E9" w:rsidRPr="000B34E9" w:rsidRDefault="000B34E9" w:rsidP="000B34E9">
      <w:pPr>
        <w:numPr>
          <w:ilvl w:val="0"/>
          <w:numId w:val="19"/>
        </w:numPr>
        <w:jc w:val="both"/>
        <w:rPr>
          <w:sz w:val="28"/>
          <w:szCs w:val="28"/>
        </w:rPr>
      </w:pPr>
      <w:r w:rsidRPr="000B34E9">
        <w:rPr>
          <w:sz w:val="28"/>
          <w:szCs w:val="28"/>
        </w:rPr>
        <w:t>зміст (аналіз смислу малюнку).</w:t>
      </w:r>
    </w:p>
    <w:p w:rsidR="000B34E9" w:rsidRPr="000B34E9" w:rsidRDefault="000B34E9" w:rsidP="000B34E9">
      <w:pPr>
        <w:ind w:firstLine="708"/>
        <w:jc w:val="both"/>
        <w:rPr>
          <w:sz w:val="28"/>
          <w:szCs w:val="28"/>
        </w:rPr>
      </w:pPr>
      <w:r w:rsidRPr="000B34E9">
        <w:rPr>
          <w:sz w:val="28"/>
          <w:szCs w:val="28"/>
        </w:rPr>
        <w:t>Паралельно з традиційним проведенням дослідження (читання і виконання завдання) пропонуються спеціальні запитання, які спонукають досліджуваного на обговорення теми відносин у сім’ї (наприклад: «Хто в сім’ї найгірший?»), які передбачають прямий позитивний чи негативний вибір (наприклад: «Батько задумав поїздку в автомобілі, але в ньому не вистачає місця для всіх. Хто залишиться дома?»), а також питання, які уточнюють смисл намальованої ситуації для дитини.</w:t>
      </w:r>
    </w:p>
    <w:p w:rsidR="000B34E9" w:rsidRPr="000B34E9" w:rsidRDefault="000B34E9" w:rsidP="000B34E9">
      <w:pPr>
        <w:ind w:firstLine="708"/>
        <w:jc w:val="both"/>
        <w:rPr>
          <w:sz w:val="28"/>
          <w:szCs w:val="28"/>
        </w:rPr>
      </w:pPr>
      <w:r w:rsidRPr="000B34E9">
        <w:rPr>
          <w:sz w:val="28"/>
          <w:szCs w:val="28"/>
        </w:rPr>
        <w:t>Варіантом даної методики, який став найвідомішим в зарубіжній психодіагностиці, являється «кінетичний малюнок сім’ї», запропонований Р.Бернсом і С.</w:t>
      </w:r>
      <w:proofErr w:type="spellStart"/>
      <w:r w:rsidRPr="000B34E9">
        <w:rPr>
          <w:sz w:val="28"/>
          <w:szCs w:val="28"/>
        </w:rPr>
        <w:t>Кауфманом</w:t>
      </w:r>
      <w:proofErr w:type="spellEnd"/>
      <w:r w:rsidRPr="000B34E9">
        <w:rPr>
          <w:sz w:val="28"/>
          <w:szCs w:val="28"/>
        </w:rPr>
        <w:t>. В ньому потрібно намалювати кожного члена сім’ї в дії (діяльності). Інтерпретація  матеріалу основана на символічному тлумаченні зображених відносин, дій, предметів; при цьому частина трактовок, запропонованим авторами методики, основана на принципах психоаналізу.</w:t>
      </w:r>
    </w:p>
    <w:p w:rsidR="000B34E9" w:rsidRPr="000B34E9" w:rsidRDefault="000B34E9" w:rsidP="000B34E9">
      <w:pPr>
        <w:ind w:firstLine="708"/>
        <w:jc w:val="both"/>
        <w:rPr>
          <w:sz w:val="28"/>
          <w:szCs w:val="28"/>
        </w:rPr>
      </w:pPr>
      <w:r w:rsidRPr="000B34E9">
        <w:rPr>
          <w:sz w:val="28"/>
          <w:szCs w:val="28"/>
        </w:rPr>
        <w:t>Техніка «Малюнок сім’ї» у вітчизняній психодіагностиці найшла застосування  в клінічних дослідженнях. А.І. Захаровим запропонований варіант методики, який складається з двох завдань. Для виконання першого з них дитині потрібно намалювати в чотирьох «кімнатах», які розміщені на двох поверхах, по одному з членів сім</w:t>
      </w:r>
      <w:r w:rsidRPr="000B34E9">
        <w:rPr>
          <w:sz w:val="28"/>
          <w:szCs w:val="28"/>
          <w:lang w:val="ru-RU"/>
        </w:rPr>
        <w:t>’</w:t>
      </w:r>
      <w:r w:rsidRPr="000B34E9">
        <w:rPr>
          <w:sz w:val="28"/>
          <w:szCs w:val="28"/>
        </w:rPr>
        <w:t>ї, включаючи і себе. При інтерпретації малюнка звертається увага  на розміщення членів родини по поверхах і на те, хто з них знаходиться поряд з дитиною (тобто є емоційно найбільш близьким). Друге завдання – виконання малюнку у вільній формі без якихось додаткових інструкцій.</w:t>
      </w:r>
    </w:p>
    <w:p w:rsidR="000B34E9" w:rsidRPr="000B34E9" w:rsidRDefault="000B34E9" w:rsidP="000B34E9">
      <w:pPr>
        <w:ind w:firstLine="708"/>
        <w:jc w:val="both"/>
        <w:rPr>
          <w:sz w:val="28"/>
          <w:szCs w:val="28"/>
        </w:rPr>
      </w:pPr>
      <w:r w:rsidRPr="000B34E9">
        <w:rPr>
          <w:sz w:val="28"/>
          <w:szCs w:val="28"/>
        </w:rPr>
        <w:t xml:space="preserve">Варіант «Малюнка сім’ї» з складною і диференційованою інтерпретаційною схемою запропонований Т.Г. </w:t>
      </w:r>
      <w:proofErr w:type="spellStart"/>
      <w:r w:rsidRPr="000B34E9">
        <w:rPr>
          <w:sz w:val="28"/>
          <w:szCs w:val="28"/>
        </w:rPr>
        <w:t>Хоментаускасом</w:t>
      </w:r>
      <w:proofErr w:type="spellEnd"/>
      <w:r w:rsidRPr="000B34E9">
        <w:rPr>
          <w:sz w:val="28"/>
          <w:szCs w:val="28"/>
        </w:rPr>
        <w:t xml:space="preserve"> в 1985 році.</w:t>
      </w:r>
    </w:p>
    <w:p w:rsidR="000B34E9" w:rsidRPr="000B34E9" w:rsidRDefault="000B34E9" w:rsidP="000B34E9">
      <w:pPr>
        <w:ind w:firstLine="708"/>
        <w:jc w:val="both"/>
        <w:rPr>
          <w:sz w:val="28"/>
          <w:szCs w:val="28"/>
        </w:rPr>
      </w:pPr>
    </w:p>
    <w:p w:rsidR="000B34E9" w:rsidRPr="000B34E9" w:rsidRDefault="000B34E9" w:rsidP="000B34E9">
      <w:pPr>
        <w:ind w:firstLine="708"/>
        <w:jc w:val="both"/>
        <w:rPr>
          <w:b/>
          <w:i/>
          <w:sz w:val="28"/>
          <w:szCs w:val="28"/>
        </w:rPr>
      </w:pPr>
      <w:r w:rsidRPr="000B34E9">
        <w:rPr>
          <w:b/>
          <w:i/>
          <w:sz w:val="28"/>
          <w:szCs w:val="28"/>
        </w:rPr>
        <w:t xml:space="preserve">Методика </w:t>
      </w:r>
      <w:proofErr w:type="spellStart"/>
      <w:r w:rsidRPr="000B34E9">
        <w:rPr>
          <w:b/>
          <w:i/>
          <w:sz w:val="28"/>
          <w:szCs w:val="28"/>
        </w:rPr>
        <w:t>Рене</w:t>
      </w:r>
      <w:proofErr w:type="spellEnd"/>
      <w:r w:rsidRPr="000B34E9">
        <w:rPr>
          <w:b/>
          <w:i/>
          <w:sz w:val="28"/>
          <w:szCs w:val="28"/>
        </w:rPr>
        <w:t xml:space="preserve"> </w:t>
      </w:r>
      <w:proofErr w:type="spellStart"/>
      <w:r w:rsidRPr="000B34E9">
        <w:rPr>
          <w:b/>
          <w:i/>
          <w:sz w:val="28"/>
          <w:szCs w:val="28"/>
        </w:rPr>
        <w:t>Жиля</w:t>
      </w:r>
      <w:proofErr w:type="spellEnd"/>
    </w:p>
    <w:p w:rsidR="000B34E9" w:rsidRPr="000B34E9" w:rsidRDefault="000B34E9" w:rsidP="000B34E9">
      <w:pPr>
        <w:ind w:firstLine="708"/>
        <w:jc w:val="both"/>
        <w:rPr>
          <w:sz w:val="28"/>
          <w:szCs w:val="28"/>
        </w:rPr>
      </w:pPr>
      <w:r w:rsidRPr="000B34E9">
        <w:rPr>
          <w:sz w:val="28"/>
          <w:szCs w:val="28"/>
        </w:rPr>
        <w:lastRenderedPageBreak/>
        <w:t xml:space="preserve">Для дослідження сфери міжособистісних відносин дитини і її сприйняття внутрішньосімейних відносин призначена дитяча проективна методика </w:t>
      </w:r>
      <w:proofErr w:type="spellStart"/>
      <w:r w:rsidRPr="000B34E9">
        <w:rPr>
          <w:sz w:val="28"/>
          <w:szCs w:val="28"/>
        </w:rPr>
        <w:t>Рене</w:t>
      </w:r>
      <w:proofErr w:type="spellEnd"/>
      <w:r w:rsidRPr="000B34E9">
        <w:rPr>
          <w:sz w:val="28"/>
          <w:szCs w:val="28"/>
        </w:rPr>
        <w:t xml:space="preserve"> </w:t>
      </w:r>
      <w:proofErr w:type="spellStart"/>
      <w:r w:rsidRPr="000B34E9">
        <w:rPr>
          <w:sz w:val="28"/>
          <w:szCs w:val="28"/>
        </w:rPr>
        <w:t>Жиля</w:t>
      </w:r>
      <w:proofErr w:type="spellEnd"/>
      <w:r w:rsidRPr="000B34E9">
        <w:rPr>
          <w:sz w:val="28"/>
          <w:szCs w:val="28"/>
        </w:rPr>
        <w:t>. Мета методика полягає у вивченні соціальної пристосованості дитини, а також її взаємовідносин з оточуючими.</w:t>
      </w:r>
    </w:p>
    <w:p w:rsidR="000B34E9" w:rsidRPr="000B34E9" w:rsidRDefault="000B34E9" w:rsidP="000B34E9">
      <w:pPr>
        <w:ind w:firstLine="708"/>
        <w:jc w:val="both"/>
        <w:rPr>
          <w:sz w:val="28"/>
          <w:szCs w:val="28"/>
        </w:rPr>
      </w:pPr>
      <w:r w:rsidRPr="000B34E9">
        <w:rPr>
          <w:sz w:val="28"/>
          <w:szCs w:val="28"/>
        </w:rPr>
        <w:t>Методика є візуально-вербальною, складається із 42 картинок із зображенням дітей і дорослих, а також текстових завдань. ЇЇ спрямованість – виявлення особливостей поведінки в різноманітних життєвих ситуаціях, які є важливими для дитини і зачіпають її відносини з іншими людьми.</w:t>
      </w:r>
    </w:p>
    <w:p w:rsidR="000B34E9" w:rsidRPr="000B34E9" w:rsidRDefault="000B34E9" w:rsidP="000B34E9">
      <w:pPr>
        <w:ind w:firstLine="708"/>
        <w:jc w:val="both"/>
        <w:rPr>
          <w:sz w:val="28"/>
          <w:szCs w:val="28"/>
        </w:rPr>
      </w:pPr>
      <w:r w:rsidRPr="000B34E9">
        <w:rPr>
          <w:sz w:val="28"/>
          <w:szCs w:val="28"/>
        </w:rPr>
        <w:t>Перед початком роботи з методикою, дитині повідомляють, що від неї чекають відповіді на питання за картинками. Дитина роздивляється картинки, слухає чи читає питання і відповідає.</w:t>
      </w:r>
    </w:p>
    <w:p w:rsidR="000B34E9" w:rsidRPr="000B34E9" w:rsidRDefault="000B34E9" w:rsidP="000B34E9">
      <w:pPr>
        <w:ind w:firstLine="708"/>
        <w:jc w:val="both"/>
        <w:rPr>
          <w:sz w:val="28"/>
          <w:szCs w:val="28"/>
        </w:rPr>
      </w:pPr>
      <w:r w:rsidRPr="000B34E9">
        <w:rPr>
          <w:sz w:val="28"/>
          <w:szCs w:val="28"/>
        </w:rPr>
        <w:t>Дитина повинна обрати собі місце серед зображених людей, чи ідентифікувати себе з персонажем, який займає певне місце в групі. Вона може обрати його ближче чи дальше від певної особи. В текстових завданнях дитині пропонується вибрати типову форму поведінки, причому деякі завдання будують за типом соціометричних. Таким чином, методика дозволяє отримати інформацію про відносини дитини до різних оточуючих його людей (до сімейного оточення) і явищ.</w:t>
      </w:r>
    </w:p>
    <w:p w:rsidR="000B34E9" w:rsidRPr="000B34E9" w:rsidRDefault="000B34E9" w:rsidP="000B34E9">
      <w:pPr>
        <w:ind w:firstLine="708"/>
        <w:jc w:val="both"/>
        <w:rPr>
          <w:sz w:val="28"/>
          <w:szCs w:val="28"/>
        </w:rPr>
      </w:pPr>
      <w:r w:rsidRPr="000B34E9">
        <w:rPr>
          <w:sz w:val="28"/>
          <w:szCs w:val="28"/>
        </w:rPr>
        <w:t>Простота і схематичність, яка відрізняє методику Р.</w:t>
      </w:r>
      <w:proofErr w:type="spellStart"/>
      <w:r w:rsidRPr="000B34E9">
        <w:rPr>
          <w:sz w:val="28"/>
          <w:szCs w:val="28"/>
        </w:rPr>
        <w:t>Жиля</w:t>
      </w:r>
      <w:proofErr w:type="spellEnd"/>
      <w:r w:rsidRPr="000B34E9">
        <w:rPr>
          <w:sz w:val="28"/>
          <w:szCs w:val="28"/>
        </w:rPr>
        <w:t xml:space="preserve"> від інших проективних тестів, не тільки роблять її більш легкою для досліджуваної дитини, але і дають можливість відносно більшій її формалізації і квантифікації. Крім якісної оцінки результатів, дитяча проективна методика міжособистісних відносин дозволяє представити результати психологічного дослідження за рядом змінних і кількісно.</w:t>
      </w:r>
    </w:p>
    <w:p w:rsidR="000B34E9" w:rsidRPr="000B34E9" w:rsidRDefault="000B34E9" w:rsidP="000B34E9">
      <w:pPr>
        <w:ind w:firstLine="708"/>
        <w:jc w:val="both"/>
        <w:rPr>
          <w:sz w:val="28"/>
          <w:szCs w:val="28"/>
        </w:rPr>
      </w:pPr>
      <w:r w:rsidRPr="000B34E9">
        <w:rPr>
          <w:sz w:val="28"/>
          <w:szCs w:val="28"/>
        </w:rPr>
        <w:t>Психологічний матеріал, який характеризує систему особистісних відносин дитини, можна умовно поділити на дві великі групи змінних.</w:t>
      </w:r>
    </w:p>
    <w:p w:rsidR="000B34E9" w:rsidRPr="000B34E9" w:rsidRDefault="000B34E9" w:rsidP="000B34E9">
      <w:pPr>
        <w:ind w:firstLine="708"/>
        <w:jc w:val="both"/>
        <w:rPr>
          <w:sz w:val="28"/>
          <w:szCs w:val="28"/>
        </w:rPr>
      </w:pPr>
      <w:r w:rsidRPr="000B34E9">
        <w:rPr>
          <w:sz w:val="28"/>
          <w:szCs w:val="28"/>
        </w:rPr>
        <w:t>Змінні, які характеризують конкретно-особистісні відносини дитини: ставлення до сімейного оточення (мати, батько, бабуся, сестра та ін.), ставлення до друга чи подруги, до авторитетного дорослого тощо.</w:t>
      </w:r>
    </w:p>
    <w:p w:rsidR="000B34E9" w:rsidRPr="000B34E9" w:rsidRDefault="000B34E9" w:rsidP="000B34E9">
      <w:pPr>
        <w:ind w:firstLine="708"/>
        <w:jc w:val="both"/>
        <w:rPr>
          <w:sz w:val="28"/>
          <w:szCs w:val="28"/>
        </w:rPr>
      </w:pPr>
      <w:r w:rsidRPr="000B34E9">
        <w:rPr>
          <w:sz w:val="28"/>
          <w:szCs w:val="28"/>
        </w:rPr>
        <w:t>Змінні, які характеризують саму дитину і проявляються в різноманітних ставленнях: допитливість, комунікабельність, відчуженість, прагнення до домінування, соціальна адекватність поведінки. Всього автори, які адаптували методику, виділяють 12 ознак:</w:t>
      </w:r>
    </w:p>
    <w:p w:rsidR="000B34E9" w:rsidRPr="000B34E9" w:rsidRDefault="000B34E9" w:rsidP="000B34E9">
      <w:pPr>
        <w:numPr>
          <w:ilvl w:val="0"/>
          <w:numId w:val="20"/>
        </w:numPr>
        <w:jc w:val="both"/>
        <w:rPr>
          <w:sz w:val="28"/>
          <w:szCs w:val="28"/>
        </w:rPr>
      </w:pPr>
      <w:r w:rsidRPr="000B34E9">
        <w:rPr>
          <w:sz w:val="28"/>
          <w:szCs w:val="28"/>
        </w:rPr>
        <w:t>ставлення до матері;</w:t>
      </w:r>
    </w:p>
    <w:p w:rsidR="000B34E9" w:rsidRPr="000B34E9" w:rsidRDefault="000B34E9" w:rsidP="000B34E9">
      <w:pPr>
        <w:numPr>
          <w:ilvl w:val="0"/>
          <w:numId w:val="20"/>
        </w:numPr>
        <w:jc w:val="both"/>
        <w:rPr>
          <w:sz w:val="28"/>
          <w:szCs w:val="28"/>
        </w:rPr>
      </w:pPr>
      <w:r w:rsidRPr="000B34E9">
        <w:rPr>
          <w:sz w:val="28"/>
          <w:szCs w:val="28"/>
        </w:rPr>
        <w:t>ставлення до батька;</w:t>
      </w:r>
    </w:p>
    <w:p w:rsidR="000B34E9" w:rsidRPr="000B34E9" w:rsidRDefault="000B34E9" w:rsidP="000B34E9">
      <w:pPr>
        <w:numPr>
          <w:ilvl w:val="0"/>
          <w:numId w:val="20"/>
        </w:numPr>
        <w:jc w:val="both"/>
        <w:rPr>
          <w:sz w:val="28"/>
          <w:szCs w:val="28"/>
        </w:rPr>
      </w:pPr>
      <w:r w:rsidRPr="000B34E9">
        <w:rPr>
          <w:sz w:val="28"/>
          <w:szCs w:val="28"/>
        </w:rPr>
        <w:t>ставлення до матері і батька як подружжя;</w:t>
      </w:r>
    </w:p>
    <w:p w:rsidR="000B34E9" w:rsidRPr="000B34E9" w:rsidRDefault="000B34E9" w:rsidP="000B34E9">
      <w:pPr>
        <w:numPr>
          <w:ilvl w:val="0"/>
          <w:numId w:val="20"/>
        </w:numPr>
        <w:jc w:val="both"/>
        <w:rPr>
          <w:sz w:val="28"/>
          <w:szCs w:val="28"/>
        </w:rPr>
      </w:pPr>
      <w:r w:rsidRPr="000B34E9">
        <w:rPr>
          <w:sz w:val="28"/>
          <w:szCs w:val="28"/>
        </w:rPr>
        <w:t>ставлення до братів і сестер;</w:t>
      </w:r>
    </w:p>
    <w:p w:rsidR="000B34E9" w:rsidRPr="000B34E9" w:rsidRDefault="000B34E9" w:rsidP="000B34E9">
      <w:pPr>
        <w:numPr>
          <w:ilvl w:val="0"/>
          <w:numId w:val="20"/>
        </w:numPr>
        <w:jc w:val="both"/>
        <w:rPr>
          <w:sz w:val="28"/>
          <w:szCs w:val="28"/>
        </w:rPr>
      </w:pPr>
      <w:r w:rsidRPr="000B34E9">
        <w:rPr>
          <w:sz w:val="28"/>
          <w:szCs w:val="28"/>
        </w:rPr>
        <w:t>ставлення до бабусі і дідуся;</w:t>
      </w:r>
    </w:p>
    <w:p w:rsidR="000B34E9" w:rsidRPr="000B34E9" w:rsidRDefault="000B34E9" w:rsidP="000B34E9">
      <w:pPr>
        <w:numPr>
          <w:ilvl w:val="0"/>
          <w:numId w:val="20"/>
        </w:numPr>
        <w:jc w:val="both"/>
        <w:rPr>
          <w:b/>
          <w:i/>
          <w:sz w:val="28"/>
          <w:szCs w:val="28"/>
        </w:rPr>
      </w:pPr>
      <w:r w:rsidRPr="000B34E9">
        <w:rPr>
          <w:sz w:val="28"/>
          <w:szCs w:val="28"/>
        </w:rPr>
        <w:t>ставлення до друга;</w:t>
      </w:r>
    </w:p>
    <w:p w:rsidR="000B34E9" w:rsidRPr="000B34E9" w:rsidRDefault="000B34E9" w:rsidP="000B34E9">
      <w:pPr>
        <w:numPr>
          <w:ilvl w:val="0"/>
          <w:numId w:val="20"/>
        </w:numPr>
        <w:jc w:val="both"/>
        <w:rPr>
          <w:sz w:val="28"/>
          <w:szCs w:val="28"/>
        </w:rPr>
      </w:pPr>
      <w:r w:rsidRPr="000B34E9">
        <w:rPr>
          <w:sz w:val="28"/>
          <w:szCs w:val="28"/>
        </w:rPr>
        <w:t>ставлення до вчителя;</w:t>
      </w:r>
    </w:p>
    <w:p w:rsidR="000B34E9" w:rsidRPr="000B34E9" w:rsidRDefault="000B34E9" w:rsidP="000B34E9">
      <w:pPr>
        <w:numPr>
          <w:ilvl w:val="0"/>
          <w:numId w:val="20"/>
        </w:numPr>
        <w:jc w:val="both"/>
        <w:rPr>
          <w:sz w:val="28"/>
          <w:szCs w:val="28"/>
        </w:rPr>
      </w:pPr>
      <w:r w:rsidRPr="000B34E9">
        <w:rPr>
          <w:sz w:val="28"/>
          <w:szCs w:val="28"/>
        </w:rPr>
        <w:t>допитливість,</w:t>
      </w:r>
    </w:p>
    <w:p w:rsidR="000B34E9" w:rsidRPr="000B34E9" w:rsidRDefault="000B34E9" w:rsidP="000B34E9">
      <w:pPr>
        <w:numPr>
          <w:ilvl w:val="0"/>
          <w:numId w:val="20"/>
        </w:numPr>
        <w:jc w:val="both"/>
        <w:rPr>
          <w:sz w:val="28"/>
          <w:szCs w:val="28"/>
        </w:rPr>
      </w:pPr>
      <w:r w:rsidRPr="000B34E9">
        <w:rPr>
          <w:sz w:val="28"/>
          <w:szCs w:val="28"/>
        </w:rPr>
        <w:t xml:space="preserve"> прагнення до домінування;</w:t>
      </w:r>
    </w:p>
    <w:p w:rsidR="000B34E9" w:rsidRPr="000B34E9" w:rsidRDefault="000B34E9" w:rsidP="000B34E9">
      <w:pPr>
        <w:numPr>
          <w:ilvl w:val="0"/>
          <w:numId w:val="20"/>
        </w:numPr>
        <w:jc w:val="both"/>
        <w:rPr>
          <w:sz w:val="28"/>
          <w:szCs w:val="28"/>
        </w:rPr>
      </w:pPr>
      <w:r w:rsidRPr="000B34E9">
        <w:rPr>
          <w:sz w:val="28"/>
          <w:szCs w:val="28"/>
        </w:rPr>
        <w:t>Товариськість;</w:t>
      </w:r>
    </w:p>
    <w:p w:rsidR="000B34E9" w:rsidRPr="000B34E9" w:rsidRDefault="000B34E9" w:rsidP="000B34E9">
      <w:pPr>
        <w:numPr>
          <w:ilvl w:val="0"/>
          <w:numId w:val="20"/>
        </w:numPr>
        <w:jc w:val="both"/>
        <w:rPr>
          <w:sz w:val="28"/>
          <w:szCs w:val="28"/>
        </w:rPr>
      </w:pPr>
      <w:r w:rsidRPr="000B34E9">
        <w:rPr>
          <w:sz w:val="28"/>
          <w:szCs w:val="28"/>
        </w:rPr>
        <w:t>Закритість, відчуженість;</w:t>
      </w:r>
    </w:p>
    <w:p w:rsidR="000B34E9" w:rsidRPr="000B34E9" w:rsidRDefault="000B34E9" w:rsidP="000B34E9">
      <w:pPr>
        <w:numPr>
          <w:ilvl w:val="0"/>
          <w:numId w:val="20"/>
        </w:numPr>
        <w:jc w:val="both"/>
        <w:rPr>
          <w:sz w:val="28"/>
          <w:szCs w:val="28"/>
        </w:rPr>
      </w:pPr>
      <w:r w:rsidRPr="000B34E9">
        <w:rPr>
          <w:sz w:val="28"/>
          <w:szCs w:val="28"/>
        </w:rPr>
        <w:lastRenderedPageBreak/>
        <w:t>соціальна адекватність поведінки.</w:t>
      </w:r>
    </w:p>
    <w:p w:rsidR="000B34E9" w:rsidRPr="000B34E9" w:rsidRDefault="000B34E9" w:rsidP="000B34E9">
      <w:pPr>
        <w:ind w:firstLine="709"/>
        <w:jc w:val="both"/>
        <w:rPr>
          <w:sz w:val="28"/>
          <w:szCs w:val="28"/>
        </w:rPr>
      </w:pPr>
      <w:r w:rsidRPr="000B34E9">
        <w:rPr>
          <w:sz w:val="28"/>
          <w:szCs w:val="28"/>
        </w:rPr>
        <w:t>Ставлення до певної особи виражається кількістю виборів даної особи, виходячи із максимальної кількості завдань, спрямованих на виявлення відповідного ставлення.</w:t>
      </w:r>
    </w:p>
    <w:p w:rsidR="000B34E9" w:rsidRPr="000B34E9" w:rsidRDefault="000B34E9" w:rsidP="000B34E9">
      <w:pPr>
        <w:ind w:firstLine="709"/>
        <w:jc w:val="both"/>
        <w:rPr>
          <w:sz w:val="28"/>
          <w:szCs w:val="28"/>
        </w:rPr>
      </w:pPr>
      <w:r w:rsidRPr="000B34E9">
        <w:rPr>
          <w:sz w:val="28"/>
          <w:szCs w:val="28"/>
        </w:rPr>
        <w:t>Методику Р.</w:t>
      </w:r>
      <w:proofErr w:type="spellStart"/>
      <w:r w:rsidRPr="000B34E9">
        <w:rPr>
          <w:sz w:val="28"/>
          <w:szCs w:val="28"/>
        </w:rPr>
        <w:t>Жиля</w:t>
      </w:r>
      <w:proofErr w:type="spellEnd"/>
      <w:r w:rsidRPr="000B34E9">
        <w:rPr>
          <w:sz w:val="28"/>
          <w:szCs w:val="28"/>
        </w:rPr>
        <w:t xml:space="preserve"> не можна віднести до числа чисто проективних, вона являє собою форму, перехідну між анкетою і проективними тестами. В цьому її велика перевага. Вона може бути використана як інструмент глибокого вивчення особистості, а також в дослідженнях, які вимагають вимірювань і статистичної обробки.</w:t>
      </w:r>
    </w:p>
    <w:p w:rsidR="000B34E9" w:rsidRPr="000B34E9" w:rsidRDefault="000B34E9" w:rsidP="000B34E9">
      <w:pPr>
        <w:ind w:left="360"/>
        <w:jc w:val="both"/>
        <w:rPr>
          <w:sz w:val="28"/>
          <w:szCs w:val="28"/>
        </w:rPr>
      </w:pPr>
    </w:p>
    <w:p w:rsidR="000B34E9" w:rsidRPr="000B34E9" w:rsidRDefault="000B34E9" w:rsidP="000B34E9">
      <w:pPr>
        <w:ind w:left="360"/>
        <w:jc w:val="both"/>
        <w:rPr>
          <w:b/>
          <w:i/>
          <w:sz w:val="28"/>
          <w:szCs w:val="28"/>
        </w:rPr>
      </w:pPr>
      <w:r w:rsidRPr="000B34E9">
        <w:rPr>
          <w:b/>
          <w:i/>
          <w:sz w:val="28"/>
          <w:szCs w:val="28"/>
        </w:rPr>
        <w:t xml:space="preserve">Методика </w:t>
      </w:r>
      <w:r w:rsidRPr="000B34E9">
        <w:rPr>
          <w:b/>
          <w:i/>
          <w:sz w:val="28"/>
          <w:szCs w:val="28"/>
          <w:lang w:val="en-US"/>
        </w:rPr>
        <w:t>PARI</w:t>
      </w:r>
      <w:r w:rsidRPr="000B34E9">
        <w:rPr>
          <w:b/>
          <w:i/>
          <w:sz w:val="28"/>
          <w:szCs w:val="28"/>
        </w:rPr>
        <w:t xml:space="preserve"> Е.</w:t>
      </w:r>
      <w:proofErr w:type="spellStart"/>
      <w:r w:rsidRPr="000B34E9">
        <w:rPr>
          <w:b/>
          <w:i/>
          <w:sz w:val="28"/>
          <w:szCs w:val="28"/>
        </w:rPr>
        <w:t>Шеффер</w:t>
      </w:r>
      <w:proofErr w:type="spellEnd"/>
      <w:r w:rsidRPr="000B34E9">
        <w:rPr>
          <w:b/>
          <w:i/>
          <w:sz w:val="28"/>
          <w:szCs w:val="28"/>
        </w:rPr>
        <w:t xml:space="preserve"> і Р.Белла</w:t>
      </w:r>
    </w:p>
    <w:p w:rsidR="000B34E9" w:rsidRPr="000B34E9" w:rsidRDefault="000B34E9" w:rsidP="000B34E9">
      <w:pPr>
        <w:ind w:firstLine="360"/>
        <w:jc w:val="both"/>
        <w:rPr>
          <w:sz w:val="28"/>
          <w:szCs w:val="28"/>
        </w:rPr>
      </w:pPr>
      <w:r w:rsidRPr="000B34E9">
        <w:rPr>
          <w:sz w:val="28"/>
          <w:szCs w:val="28"/>
        </w:rPr>
        <w:t xml:space="preserve">Методика </w:t>
      </w:r>
      <w:r w:rsidRPr="000B34E9">
        <w:rPr>
          <w:sz w:val="28"/>
          <w:szCs w:val="28"/>
          <w:lang w:val="en-US"/>
        </w:rPr>
        <w:t>PARI</w:t>
      </w:r>
      <w:r w:rsidRPr="000B34E9">
        <w:rPr>
          <w:sz w:val="28"/>
          <w:szCs w:val="28"/>
        </w:rPr>
        <w:t xml:space="preserve"> призначена для вивчення ставлення батьків (перш за все матері) до різних сторін сімейного життя (сімейної ролі).</w:t>
      </w:r>
    </w:p>
    <w:p w:rsidR="000B34E9" w:rsidRPr="000B34E9" w:rsidRDefault="000B34E9" w:rsidP="000B34E9">
      <w:pPr>
        <w:ind w:firstLine="360"/>
        <w:jc w:val="both"/>
        <w:rPr>
          <w:sz w:val="28"/>
          <w:szCs w:val="28"/>
        </w:rPr>
      </w:pPr>
      <w:r w:rsidRPr="000B34E9">
        <w:rPr>
          <w:sz w:val="28"/>
          <w:szCs w:val="28"/>
        </w:rPr>
        <w:t>В методиці виділенні 23 аспекти-ознаки, які стосуються різного ставлення батьків до дитини і життя в родині. Із них – 8 ознак описують ставлення до сімейної ролі і 15 – стосуються батьківсько-дитячих стосунків. Ці 15 ознак поділяють на 3 групи: І – оптимальний емоційний контакт, ІІ – надмірна емоційна дистанція з дитиною, ІІІ – надмірна концентрація на дитині.</w:t>
      </w:r>
    </w:p>
    <w:p w:rsidR="000B34E9" w:rsidRPr="000B34E9" w:rsidRDefault="000B34E9" w:rsidP="000B34E9">
      <w:pPr>
        <w:ind w:firstLine="360"/>
        <w:jc w:val="both"/>
        <w:rPr>
          <w:sz w:val="28"/>
          <w:szCs w:val="28"/>
        </w:rPr>
      </w:pPr>
      <w:r w:rsidRPr="000B34E9">
        <w:rPr>
          <w:sz w:val="28"/>
          <w:szCs w:val="28"/>
        </w:rPr>
        <w:t>Ці шкали виглядають наступним чином:</w:t>
      </w:r>
    </w:p>
    <w:p w:rsidR="000B34E9" w:rsidRPr="000B34E9" w:rsidRDefault="000B34E9" w:rsidP="000B34E9">
      <w:pPr>
        <w:ind w:firstLine="360"/>
        <w:jc w:val="both"/>
        <w:rPr>
          <w:b/>
          <w:i/>
          <w:sz w:val="28"/>
          <w:szCs w:val="28"/>
        </w:rPr>
      </w:pPr>
      <w:r w:rsidRPr="000B34E9">
        <w:rPr>
          <w:b/>
          <w:i/>
          <w:sz w:val="28"/>
          <w:szCs w:val="28"/>
        </w:rPr>
        <w:t>Ставлення до сімейної ролі</w:t>
      </w:r>
    </w:p>
    <w:p w:rsidR="000B34E9" w:rsidRPr="000B34E9" w:rsidRDefault="000B34E9" w:rsidP="000B34E9">
      <w:pPr>
        <w:ind w:firstLine="360"/>
        <w:jc w:val="both"/>
        <w:rPr>
          <w:sz w:val="28"/>
          <w:szCs w:val="28"/>
        </w:rPr>
      </w:pPr>
      <w:r w:rsidRPr="000B34E9">
        <w:rPr>
          <w:sz w:val="28"/>
          <w:szCs w:val="28"/>
        </w:rPr>
        <w:t>Описуються за допомогою 8 ознак:</w:t>
      </w:r>
    </w:p>
    <w:p w:rsidR="000B34E9" w:rsidRPr="000B34E9" w:rsidRDefault="000B34E9" w:rsidP="000B34E9">
      <w:pPr>
        <w:numPr>
          <w:ilvl w:val="0"/>
          <w:numId w:val="22"/>
        </w:numPr>
        <w:jc w:val="both"/>
        <w:rPr>
          <w:sz w:val="28"/>
          <w:szCs w:val="28"/>
        </w:rPr>
      </w:pPr>
      <w:r w:rsidRPr="000B34E9">
        <w:rPr>
          <w:sz w:val="28"/>
          <w:szCs w:val="28"/>
        </w:rPr>
        <w:t xml:space="preserve">обмеженість інтересів жінки рамками </w:t>
      </w:r>
      <w:proofErr w:type="spellStart"/>
      <w:r w:rsidRPr="000B34E9">
        <w:rPr>
          <w:sz w:val="28"/>
          <w:szCs w:val="28"/>
        </w:rPr>
        <w:t>сімї</w:t>
      </w:r>
      <w:proofErr w:type="spellEnd"/>
      <w:r w:rsidRPr="000B34E9">
        <w:rPr>
          <w:sz w:val="28"/>
          <w:szCs w:val="28"/>
        </w:rPr>
        <w:t>, турботою виключно про сім’ю;</w:t>
      </w:r>
    </w:p>
    <w:p w:rsidR="000B34E9" w:rsidRPr="000B34E9" w:rsidRDefault="000B34E9" w:rsidP="000B34E9">
      <w:pPr>
        <w:numPr>
          <w:ilvl w:val="0"/>
          <w:numId w:val="22"/>
        </w:numPr>
        <w:jc w:val="both"/>
        <w:rPr>
          <w:sz w:val="28"/>
          <w:szCs w:val="28"/>
        </w:rPr>
      </w:pPr>
      <w:r w:rsidRPr="000B34E9">
        <w:rPr>
          <w:sz w:val="28"/>
          <w:szCs w:val="28"/>
        </w:rPr>
        <w:t>відчуття самопожертви в ролі матері;</w:t>
      </w:r>
    </w:p>
    <w:p w:rsidR="000B34E9" w:rsidRPr="000B34E9" w:rsidRDefault="000B34E9" w:rsidP="000B34E9">
      <w:pPr>
        <w:numPr>
          <w:ilvl w:val="0"/>
          <w:numId w:val="22"/>
        </w:numPr>
        <w:jc w:val="both"/>
        <w:rPr>
          <w:sz w:val="28"/>
          <w:szCs w:val="28"/>
        </w:rPr>
      </w:pPr>
      <w:r w:rsidRPr="000B34E9">
        <w:rPr>
          <w:sz w:val="28"/>
          <w:szCs w:val="28"/>
        </w:rPr>
        <w:t>сімейні конфлікти;</w:t>
      </w:r>
    </w:p>
    <w:p w:rsidR="000B34E9" w:rsidRPr="000B34E9" w:rsidRDefault="000B34E9" w:rsidP="000B34E9">
      <w:pPr>
        <w:numPr>
          <w:ilvl w:val="0"/>
          <w:numId w:val="22"/>
        </w:numPr>
        <w:jc w:val="both"/>
        <w:rPr>
          <w:sz w:val="28"/>
          <w:szCs w:val="28"/>
        </w:rPr>
      </w:pPr>
      <w:proofErr w:type="spellStart"/>
      <w:r w:rsidRPr="000B34E9">
        <w:rPr>
          <w:sz w:val="28"/>
          <w:szCs w:val="28"/>
        </w:rPr>
        <w:t>надавторитет</w:t>
      </w:r>
      <w:proofErr w:type="spellEnd"/>
      <w:r w:rsidRPr="000B34E9">
        <w:rPr>
          <w:sz w:val="28"/>
          <w:szCs w:val="28"/>
        </w:rPr>
        <w:t xml:space="preserve"> батьків;</w:t>
      </w:r>
    </w:p>
    <w:p w:rsidR="000B34E9" w:rsidRPr="000B34E9" w:rsidRDefault="000B34E9" w:rsidP="000B34E9">
      <w:pPr>
        <w:numPr>
          <w:ilvl w:val="0"/>
          <w:numId w:val="22"/>
        </w:numPr>
        <w:jc w:val="both"/>
        <w:rPr>
          <w:sz w:val="28"/>
          <w:szCs w:val="28"/>
        </w:rPr>
      </w:pPr>
      <w:r w:rsidRPr="000B34E9">
        <w:rPr>
          <w:sz w:val="28"/>
          <w:szCs w:val="28"/>
        </w:rPr>
        <w:t>невдоволення роллю господині дому;</w:t>
      </w:r>
    </w:p>
    <w:p w:rsidR="000B34E9" w:rsidRPr="000B34E9" w:rsidRDefault="000B34E9" w:rsidP="000B34E9">
      <w:pPr>
        <w:numPr>
          <w:ilvl w:val="0"/>
          <w:numId w:val="22"/>
        </w:numPr>
        <w:jc w:val="both"/>
        <w:rPr>
          <w:sz w:val="28"/>
          <w:szCs w:val="28"/>
        </w:rPr>
      </w:pPr>
      <w:r w:rsidRPr="000B34E9">
        <w:rPr>
          <w:sz w:val="28"/>
          <w:szCs w:val="28"/>
        </w:rPr>
        <w:t>«</w:t>
      </w:r>
      <w:proofErr w:type="spellStart"/>
      <w:r w:rsidRPr="000B34E9">
        <w:rPr>
          <w:sz w:val="28"/>
          <w:szCs w:val="28"/>
        </w:rPr>
        <w:t>безучасність</w:t>
      </w:r>
      <w:proofErr w:type="spellEnd"/>
      <w:r w:rsidRPr="000B34E9">
        <w:rPr>
          <w:sz w:val="28"/>
          <w:szCs w:val="28"/>
        </w:rPr>
        <w:t xml:space="preserve">» чоловіка, його </w:t>
      </w:r>
      <w:proofErr w:type="spellStart"/>
      <w:r w:rsidRPr="000B34E9">
        <w:rPr>
          <w:sz w:val="28"/>
          <w:szCs w:val="28"/>
        </w:rPr>
        <w:t>невключеність</w:t>
      </w:r>
      <w:proofErr w:type="spellEnd"/>
      <w:r w:rsidRPr="000B34E9">
        <w:rPr>
          <w:sz w:val="28"/>
          <w:szCs w:val="28"/>
        </w:rPr>
        <w:t xml:space="preserve"> в справи сім</w:t>
      </w:r>
      <w:r w:rsidRPr="000B34E9">
        <w:rPr>
          <w:sz w:val="28"/>
          <w:szCs w:val="28"/>
          <w:lang w:val="ru-RU"/>
        </w:rPr>
        <w:t>’</w:t>
      </w:r>
      <w:r w:rsidRPr="000B34E9">
        <w:rPr>
          <w:sz w:val="28"/>
          <w:szCs w:val="28"/>
        </w:rPr>
        <w:t>ї</w:t>
      </w:r>
    </w:p>
    <w:p w:rsidR="000B34E9" w:rsidRPr="000B34E9" w:rsidRDefault="000B34E9" w:rsidP="000B34E9">
      <w:pPr>
        <w:numPr>
          <w:ilvl w:val="0"/>
          <w:numId w:val="22"/>
        </w:numPr>
        <w:jc w:val="both"/>
        <w:rPr>
          <w:sz w:val="28"/>
          <w:szCs w:val="28"/>
        </w:rPr>
      </w:pPr>
      <w:r w:rsidRPr="000B34E9">
        <w:rPr>
          <w:sz w:val="28"/>
          <w:szCs w:val="28"/>
        </w:rPr>
        <w:t>домінування матері</w:t>
      </w:r>
    </w:p>
    <w:p w:rsidR="000B34E9" w:rsidRPr="000B34E9" w:rsidRDefault="000B34E9" w:rsidP="000B34E9">
      <w:pPr>
        <w:numPr>
          <w:ilvl w:val="0"/>
          <w:numId w:val="22"/>
        </w:numPr>
        <w:jc w:val="both"/>
        <w:rPr>
          <w:sz w:val="28"/>
          <w:szCs w:val="28"/>
        </w:rPr>
      </w:pPr>
      <w:r w:rsidRPr="000B34E9">
        <w:rPr>
          <w:sz w:val="28"/>
          <w:szCs w:val="28"/>
        </w:rPr>
        <w:t>залежність і несамостійність матері.</w:t>
      </w:r>
    </w:p>
    <w:p w:rsidR="000B34E9" w:rsidRPr="000B34E9" w:rsidRDefault="000B34E9" w:rsidP="000B34E9">
      <w:pPr>
        <w:ind w:firstLine="360"/>
        <w:jc w:val="both"/>
        <w:rPr>
          <w:b/>
          <w:i/>
          <w:sz w:val="28"/>
          <w:szCs w:val="28"/>
        </w:rPr>
      </w:pPr>
      <w:r w:rsidRPr="000B34E9">
        <w:rPr>
          <w:b/>
          <w:i/>
          <w:sz w:val="28"/>
          <w:szCs w:val="28"/>
        </w:rPr>
        <w:t>Ставлення батьків до дитини</w:t>
      </w:r>
    </w:p>
    <w:p w:rsidR="000B34E9" w:rsidRPr="000B34E9" w:rsidRDefault="000B34E9" w:rsidP="000B34E9">
      <w:pPr>
        <w:ind w:firstLine="360"/>
        <w:jc w:val="both"/>
        <w:rPr>
          <w:sz w:val="28"/>
          <w:szCs w:val="28"/>
        </w:rPr>
      </w:pPr>
      <w:r w:rsidRPr="000B34E9">
        <w:rPr>
          <w:sz w:val="28"/>
          <w:szCs w:val="28"/>
        </w:rPr>
        <w:t>І. Оптимальний емоційний контакт (складається з 4 ознак):</w:t>
      </w:r>
    </w:p>
    <w:p w:rsidR="000B34E9" w:rsidRPr="000B34E9" w:rsidRDefault="000B34E9" w:rsidP="000B34E9">
      <w:pPr>
        <w:numPr>
          <w:ilvl w:val="0"/>
          <w:numId w:val="23"/>
        </w:numPr>
        <w:jc w:val="both"/>
        <w:rPr>
          <w:sz w:val="28"/>
          <w:szCs w:val="28"/>
        </w:rPr>
      </w:pPr>
      <w:r w:rsidRPr="000B34E9">
        <w:rPr>
          <w:sz w:val="28"/>
          <w:szCs w:val="28"/>
        </w:rPr>
        <w:t>спонукання словесних проявів, вербалізації;</w:t>
      </w:r>
    </w:p>
    <w:p w:rsidR="000B34E9" w:rsidRPr="000B34E9" w:rsidRDefault="000B34E9" w:rsidP="000B34E9">
      <w:pPr>
        <w:numPr>
          <w:ilvl w:val="0"/>
          <w:numId w:val="23"/>
        </w:numPr>
        <w:jc w:val="both"/>
        <w:rPr>
          <w:sz w:val="28"/>
          <w:szCs w:val="28"/>
        </w:rPr>
      </w:pPr>
      <w:r w:rsidRPr="000B34E9">
        <w:rPr>
          <w:sz w:val="28"/>
          <w:szCs w:val="28"/>
        </w:rPr>
        <w:t>партнерські відносини;</w:t>
      </w:r>
    </w:p>
    <w:p w:rsidR="000B34E9" w:rsidRPr="000B34E9" w:rsidRDefault="000B34E9" w:rsidP="000B34E9">
      <w:pPr>
        <w:numPr>
          <w:ilvl w:val="0"/>
          <w:numId w:val="23"/>
        </w:numPr>
        <w:jc w:val="both"/>
        <w:rPr>
          <w:sz w:val="28"/>
          <w:szCs w:val="28"/>
        </w:rPr>
      </w:pPr>
      <w:r w:rsidRPr="000B34E9">
        <w:rPr>
          <w:sz w:val="28"/>
          <w:szCs w:val="28"/>
        </w:rPr>
        <w:t>розвиток активності дитини;</w:t>
      </w:r>
    </w:p>
    <w:p w:rsidR="000B34E9" w:rsidRPr="000B34E9" w:rsidRDefault="000B34E9" w:rsidP="000B34E9">
      <w:pPr>
        <w:numPr>
          <w:ilvl w:val="0"/>
          <w:numId w:val="23"/>
        </w:numPr>
        <w:jc w:val="both"/>
        <w:rPr>
          <w:sz w:val="28"/>
          <w:szCs w:val="28"/>
        </w:rPr>
      </w:pPr>
      <w:r w:rsidRPr="000B34E9">
        <w:rPr>
          <w:sz w:val="28"/>
          <w:szCs w:val="28"/>
        </w:rPr>
        <w:t>зрівнювальні відносини між батьками і дитиною.</w:t>
      </w:r>
    </w:p>
    <w:p w:rsidR="000B34E9" w:rsidRPr="000B34E9" w:rsidRDefault="000B34E9" w:rsidP="000B34E9">
      <w:pPr>
        <w:ind w:left="360"/>
        <w:jc w:val="both"/>
        <w:rPr>
          <w:sz w:val="28"/>
          <w:szCs w:val="28"/>
        </w:rPr>
      </w:pPr>
      <w:r w:rsidRPr="000B34E9">
        <w:rPr>
          <w:sz w:val="28"/>
          <w:szCs w:val="28"/>
        </w:rPr>
        <w:t>ІІ. надмірна емоційна дистанція з дитиною (складається з 3 ознак):</w:t>
      </w:r>
    </w:p>
    <w:p w:rsidR="000B34E9" w:rsidRPr="000B34E9" w:rsidRDefault="000B34E9" w:rsidP="000B34E9">
      <w:pPr>
        <w:numPr>
          <w:ilvl w:val="0"/>
          <w:numId w:val="24"/>
        </w:numPr>
        <w:jc w:val="both"/>
        <w:rPr>
          <w:sz w:val="28"/>
          <w:szCs w:val="28"/>
        </w:rPr>
      </w:pPr>
      <w:r w:rsidRPr="000B34E9">
        <w:rPr>
          <w:sz w:val="28"/>
          <w:szCs w:val="28"/>
        </w:rPr>
        <w:t>дратівливість, запальність;</w:t>
      </w:r>
    </w:p>
    <w:p w:rsidR="000B34E9" w:rsidRPr="000B34E9" w:rsidRDefault="000B34E9" w:rsidP="000B34E9">
      <w:pPr>
        <w:numPr>
          <w:ilvl w:val="0"/>
          <w:numId w:val="24"/>
        </w:numPr>
        <w:jc w:val="both"/>
        <w:rPr>
          <w:sz w:val="28"/>
          <w:szCs w:val="28"/>
        </w:rPr>
      </w:pPr>
      <w:r w:rsidRPr="000B34E9">
        <w:rPr>
          <w:sz w:val="28"/>
          <w:szCs w:val="28"/>
        </w:rPr>
        <w:t>суворість, надмірна вимогливість;</w:t>
      </w:r>
    </w:p>
    <w:p w:rsidR="000B34E9" w:rsidRPr="000B34E9" w:rsidRDefault="000B34E9" w:rsidP="000B34E9">
      <w:pPr>
        <w:numPr>
          <w:ilvl w:val="0"/>
          <w:numId w:val="24"/>
        </w:numPr>
        <w:jc w:val="both"/>
        <w:rPr>
          <w:sz w:val="28"/>
          <w:szCs w:val="28"/>
        </w:rPr>
      </w:pPr>
      <w:r w:rsidRPr="000B34E9">
        <w:rPr>
          <w:sz w:val="28"/>
          <w:szCs w:val="28"/>
        </w:rPr>
        <w:t>ухилення від контакту з дитиною.</w:t>
      </w:r>
    </w:p>
    <w:p w:rsidR="000B34E9" w:rsidRPr="000B34E9" w:rsidRDefault="000B34E9" w:rsidP="000B34E9">
      <w:pPr>
        <w:ind w:left="360"/>
        <w:jc w:val="both"/>
        <w:rPr>
          <w:sz w:val="28"/>
          <w:szCs w:val="28"/>
        </w:rPr>
      </w:pPr>
      <w:r w:rsidRPr="000B34E9">
        <w:rPr>
          <w:sz w:val="28"/>
          <w:szCs w:val="28"/>
        </w:rPr>
        <w:t>ІІІ. надмірна  концентрація на дитині (описується 8 ознаками):</w:t>
      </w:r>
    </w:p>
    <w:p w:rsidR="000B34E9" w:rsidRPr="000B34E9" w:rsidRDefault="000B34E9" w:rsidP="000B34E9">
      <w:pPr>
        <w:numPr>
          <w:ilvl w:val="0"/>
          <w:numId w:val="25"/>
        </w:numPr>
        <w:jc w:val="both"/>
        <w:rPr>
          <w:sz w:val="28"/>
          <w:szCs w:val="28"/>
        </w:rPr>
      </w:pPr>
      <w:r w:rsidRPr="000B34E9">
        <w:rPr>
          <w:sz w:val="28"/>
          <w:szCs w:val="28"/>
        </w:rPr>
        <w:t>надмірна турбота, встановлення залежних відносин;</w:t>
      </w:r>
    </w:p>
    <w:p w:rsidR="000B34E9" w:rsidRPr="000B34E9" w:rsidRDefault="000B34E9" w:rsidP="000B34E9">
      <w:pPr>
        <w:numPr>
          <w:ilvl w:val="0"/>
          <w:numId w:val="25"/>
        </w:numPr>
        <w:jc w:val="both"/>
        <w:rPr>
          <w:sz w:val="28"/>
          <w:szCs w:val="28"/>
        </w:rPr>
      </w:pPr>
      <w:r w:rsidRPr="000B34E9">
        <w:rPr>
          <w:sz w:val="28"/>
          <w:szCs w:val="28"/>
        </w:rPr>
        <w:t>подолання опору, пригнічення волі;</w:t>
      </w:r>
    </w:p>
    <w:p w:rsidR="000B34E9" w:rsidRPr="000B34E9" w:rsidRDefault="000B34E9" w:rsidP="000B34E9">
      <w:pPr>
        <w:numPr>
          <w:ilvl w:val="0"/>
          <w:numId w:val="25"/>
        </w:numPr>
        <w:jc w:val="both"/>
        <w:rPr>
          <w:sz w:val="28"/>
          <w:szCs w:val="28"/>
        </w:rPr>
      </w:pPr>
      <w:r w:rsidRPr="000B34E9">
        <w:rPr>
          <w:sz w:val="28"/>
          <w:szCs w:val="28"/>
        </w:rPr>
        <w:t>створення атмосфери безпеки, побоювання образити дитину;</w:t>
      </w:r>
    </w:p>
    <w:p w:rsidR="000B34E9" w:rsidRPr="000B34E9" w:rsidRDefault="000B34E9" w:rsidP="000B34E9">
      <w:pPr>
        <w:numPr>
          <w:ilvl w:val="0"/>
          <w:numId w:val="25"/>
        </w:numPr>
        <w:jc w:val="both"/>
        <w:rPr>
          <w:sz w:val="28"/>
          <w:szCs w:val="28"/>
        </w:rPr>
      </w:pPr>
      <w:r w:rsidRPr="000B34E9">
        <w:rPr>
          <w:sz w:val="28"/>
          <w:szCs w:val="28"/>
        </w:rPr>
        <w:t>виключення внутрішньосімейних впливів;</w:t>
      </w:r>
    </w:p>
    <w:p w:rsidR="000B34E9" w:rsidRPr="000B34E9" w:rsidRDefault="000B34E9" w:rsidP="000B34E9">
      <w:pPr>
        <w:numPr>
          <w:ilvl w:val="0"/>
          <w:numId w:val="25"/>
        </w:numPr>
        <w:jc w:val="both"/>
        <w:rPr>
          <w:sz w:val="28"/>
          <w:szCs w:val="28"/>
        </w:rPr>
      </w:pPr>
      <w:r w:rsidRPr="000B34E9">
        <w:rPr>
          <w:sz w:val="28"/>
          <w:szCs w:val="28"/>
        </w:rPr>
        <w:lastRenderedPageBreak/>
        <w:t>пригнічення агресивності;</w:t>
      </w:r>
    </w:p>
    <w:p w:rsidR="000B34E9" w:rsidRPr="000B34E9" w:rsidRDefault="000B34E9" w:rsidP="000B34E9">
      <w:pPr>
        <w:numPr>
          <w:ilvl w:val="0"/>
          <w:numId w:val="25"/>
        </w:numPr>
        <w:jc w:val="both"/>
        <w:rPr>
          <w:sz w:val="28"/>
          <w:szCs w:val="28"/>
        </w:rPr>
      </w:pPr>
      <w:r w:rsidRPr="000B34E9">
        <w:rPr>
          <w:sz w:val="28"/>
          <w:szCs w:val="28"/>
        </w:rPr>
        <w:t>пригнічення сексуальності;</w:t>
      </w:r>
    </w:p>
    <w:p w:rsidR="000B34E9" w:rsidRPr="000B34E9" w:rsidRDefault="000B34E9" w:rsidP="000B34E9">
      <w:pPr>
        <w:numPr>
          <w:ilvl w:val="0"/>
          <w:numId w:val="25"/>
        </w:numPr>
        <w:jc w:val="both"/>
        <w:rPr>
          <w:sz w:val="28"/>
          <w:szCs w:val="28"/>
        </w:rPr>
      </w:pPr>
      <w:r w:rsidRPr="000B34E9">
        <w:rPr>
          <w:sz w:val="28"/>
          <w:szCs w:val="28"/>
        </w:rPr>
        <w:t>надмірне втручання в світ дитини;</w:t>
      </w:r>
    </w:p>
    <w:p w:rsidR="000B34E9" w:rsidRPr="000B34E9" w:rsidRDefault="000B34E9" w:rsidP="000B34E9">
      <w:pPr>
        <w:numPr>
          <w:ilvl w:val="0"/>
          <w:numId w:val="25"/>
        </w:numPr>
        <w:jc w:val="both"/>
        <w:rPr>
          <w:sz w:val="28"/>
          <w:szCs w:val="28"/>
        </w:rPr>
      </w:pPr>
      <w:r w:rsidRPr="000B34E9">
        <w:rPr>
          <w:sz w:val="28"/>
          <w:szCs w:val="28"/>
        </w:rPr>
        <w:t>прагнення прискорити розвиток дитини.</w:t>
      </w:r>
      <w:r w:rsidRPr="000B34E9">
        <w:rPr>
          <w:sz w:val="28"/>
          <w:szCs w:val="28"/>
        </w:rPr>
        <w:tab/>
      </w:r>
    </w:p>
    <w:p w:rsidR="000B34E9" w:rsidRPr="000B34E9" w:rsidRDefault="000B34E9" w:rsidP="000B34E9">
      <w:pPr>
        <w:ind w:left="360" w:firstLine="348"/>
        <w:jc w:val="both"/>
        <w:rPr>
          <w:sz w:val="28"/>
          <w:szCs w:val="28"/>
        </w:rPr>
      </w:pPr>
      <w:r w:rsidRPr="000B34E9">
        <w:rPr>
          <w:sz w:val="28"/>
          <w:szCs w:val="28"/>
        </w:rPr>
        <w:t xml:space="preserve">Кожна ознака вимірюється за допомогою 5 тверджень, врівноважених з позиції вимірювальних здібностей і смислового змісту. Методика складається з 115 тверджень. Твердження розміщенні в певній послідовності, і досліджуваний повинен виявити до них ставлення у вигляді активної чи часткової згоди чи незгоди. Схема підрахунку відповідей в бали міститься в «ключі» методики. Сума цифрової значимості означає </w:t>
      </w:r>
      <w:proofErr w:type="spellStart"/>
      <w:r w:rsidRPr="000B34E9">
        <w:rPr>
          <w:sz w:val="28"/>
          <w:szCs w:val="28"/>
        </w:rPr>
        <w:t>вираженість</w:t>
      </w:r>
      <w:proofErr w:type="spellEnd"/>
      <w:r w:rsidRPr="000B34E9">
        <w:rPr>
          <w:sz w:val="28"/>
          <w:szCs w:val="28"/>
        </w:rPr>
        <w:t xml:space="preserve"> ознаки. Таким чином, максимальна </w:t>
      </w:r>
      <w:proofErr w:type="spellStart"/>
      <w:r w:rsidRPr="000B34E9">
        <w:rPr>
          <w:sz w:val="28"/>
          <w:szCs w:val="28"/>
        </w:rPr>
        <w:t>вираженість</w:t>
      </w:r>
      <w:proofErr w:type="spellEnd"/>
      <w:r w:rsidRPr="000B34E9">
        <w:rPr>
          <w:sz w:val="28"/>
          <w:szCs w:val="28"/>
        </w:rPr>
        <w:t xml:space="preserve"> ознаки 20, мінімальна 5; 18; 19; 20 – високі оцінки, відповідно – 8, 7, 6, 5 – низькі.</w:t>
      </w:r>
    </w:p>
    <w:p w:rsidR="000B34E9" w:rsidRPr="000B34E9" w:rsidRDefault="000B34E9" w:rsidP="000B34E9">
      <w:pPr>
        <w:ind w:left="360"/>
        <w:jc w:val="both"/>
        <w:rPr>
          <w:sz w:val="28"/>
          <w:szCs w:val="28"/>
        </w:rPr>
      </w:pPr>
    </w:p>
    <w:p w:rsidR="000B34E9" w:rsidRPr="000B34E9" w:rsidRDefault="000B34E9" w:rsidP="000B34E9">
      <w:pPr>
        <w:ind w:firstLine="708"/>
        <w:jc w:val="both"/>
        <w:rPr>
          <w:b/>
          <w:i/>
          <w:sz w:val="28"/>
          <w:szCs w:val="28"/>
        </w:rPr>
      </w:pPr>
      <w:r w:rsidRPr="000B34E9">
        <w:rPr>
          <w:b/>
          <w:i/>
          <w:sz w:val="28"/>
          <w:szCs w:val="28"/>
        </w:rPr>
        <w:t>Тест-опитувальник ставлення батьків (А.</w:t>
      </w:r>
      <w:proofErr w:type="spellStart"/>
      <w:r w:rsidRPr="000B34E9">
        <w:rPr>
          <w:b/>
          <w:i/>
          <w:sz w:val="28"/>
          <w:szCs w:val="28"/>
        </w:rPr>
        <w:t>Варга</w:t>
      </w:r>
      <w:proofErr w:type="spellEnd"/>
      <w:r w:rsidRPr="000B34E9">
        <w:rPr>
          <w:b/>
          <w:i/>
          <w:sz w:val="28"/>
          <w:szCs w:val="28"/>
        </w:rPr>
        <w:t>, В.</w:t>
      </w:r>
      <w:proofErr w:type="spellStart"/>
      <w:r w:rsidRPr="000B34E9">
        <w:rPr>
          <w:b/>
          <w:i/>
          <w:sz w:val="28"/>
          <w:szCs w:val="28"/>
        </w:rPr>
        <w:t>Столін</w:t>
      </w:r>
      <w:proofErr w:type="spellEnd"/>
      <w:r w:rsidRPr="000B34E9">
        <w:rPr>
          <w:b/>
          <w:i/>
          <w:sz w:val="28"/>
          <w:szCs w:val="28"/>
        </w:rPr>
        <w:t>)</w:t>
      </w:r>
    </w:p>
    <w:p w:rsidR="000B34E9" w:rsidRPr="000B34E9" w:rsidRDefault="000B34E9" w:rsidP="000B34E9">
      <w:pPr>
        <w:jc w:val="both"/>
        <w:rPr>
          <w:sz w:val="28"/>
          <w:szCs w:val="28"/>
        </w:rPr>
      </w:pPr>
      <w:r w:rsidRPr="000B34E9">
        <w:rPr>
          <w:sz w:val="28"/>
          <w:szCs w:val="28"/>
        </w:rPr>
        <w:tab/>
        <w:t xml:space="preserve">Багато які з відхилень у поведінці дітей пов’язані з відносинами в родині. Тест-опитування батьківського ставлення (ОБС) являє собою </w:t>
      </w:r>
      <w:proofErr w:type="spellStart"/>
      <w:r w:rsidRPr="000B34E9">
        <w:rPr>
          <w:sz w:val="28"/>
          <w:szCs w:val="28"/>
        </w:rPr>
        <w:t>психодіагностичний</w:t>
      </w:r>
      <w:proofErr w:type="spellEnd"/>
      <w:r w:rsidRPr="000B34E9">
        <w:rPr>
          <w:sz w:val="28"/>
          <w:szCs w:val="28"/>
        </w:rPr>
        <w:t xml:space="preserve"> інструмент, орієнтований на виявлення батьківського ставлення в осіб, які звертаються по психологічну допомогу з питань виховання дітей і спілкування з ними.</w:t>
      </w:r>
    </w:p>
    <w:p w:rsidR="000B34E9" w:rsidRPr="000B34E9" w:rsidRDefault="000B34E9" w:rsidP="000B34E9">
      <w:pPr>
        <w:jc w:val="both"/>
        <w:rPr>
          <w:sz w:val="28"/>
          <w:szCs w:val="28"/>
        </w:rPr>
      </w:pPr>
      <w:r w:rsidRPr="000B34E9">
        <w:rPr>
          <w:sz w:val="28"/>
          <w:szCs w:val="28"/>
        </w:rPr>
        <w:tab/>
        <w:t>Батьківське ставлення – це система різноманітних почуттів стосовно дитини, стереотипів поведінки, щ практикуються  в спілкуванні з нею, особливостей сприйняття, розуміння характеру та особистості дитини, її вчинків.</w:t>
      </w:r>
    </w:p>
    <w:p w:rsidR="000B34E9" w:rsidRPr="000B34E9" w:rsidRDefault="000B34E9" w:rsidP="000B34E9">
      <w:pPr>
        <w:ind w:firstLine="708"/>
        <w:jc w:val="both"/>
        <w:rPr>
          <w:sz w:val="28"/>
          <w:szCs w:val="28"/>
        </w:rPr>
      </w:pPr>
      <w:r w:rsidRPr="000B34E9">
        <w:rPr>
          <w:sz w:val="28"/>
          <w:szCs w:val="28"/>
        </w:rPr>
        <w:t>Опитування складається з 5 шкал:</w:t>
      </w:r>
    </w:p>
    <w:p w:rsidR="000B34E9" w:rsidRPr="000B34E9" w:rsidRDefault="000B34E9" w:rsidP="000B34E9">
      <w:pPr>
        <w:numPr>
          <w:ilvl w:val="0"/>
          <w:numId w:val="21"/>
        </w:numPr>
        <w:jc w:val="both"/>
        <w:rPr>
          <w:sz w:val="28"/>
          <w:szCs w:val="28"/>
        </w:rPr>
      </w:pPr>
      <w:r w:rsidRPr="000B34E9">
        <w:rPr>
          <w:b/>
          <w:sz w:val="28"/>
          <w:szCs w:val="28"/>
        </w:rPr>
        <w:t>«Прийняття-відторгнення»</w:t>
      </w:r>
      <w:r w:rsidRPr="000B34E9">
        <w:rPr>
          <w:sz w:val="28"/>
          <w:szCs w:val="28"/>
        </w:rPr>
        <w:t>. Ця шкала відображає емоційне ставлення до дитини. Зміст одного полюса шкали: батькові (матері) подобається дитина такою, якою вона є. батько (мати) поважає індивідуальність дитини, симпатизує їй, прагне проводити багато часу разом з дитиною, схвалює її інтереси й плани.</w:t>
      </w:r>
    </w:p>
    <w:p w:rsidR="000B34E9" w:rsidRPr="000B34E9" w:rsidRDefault="000B34E9" w:rsidP="000B34E9">
      <w:pPr>
        <w:ind w:firstLine="708"/>
        <w:jc w:val="both"/>
        <w:rPr>
          <w:sz w:val="28"/>
          <w:szCs w:val="28"/>
        </w:rPr>
      </w:pPr>
      <w:r w:rsidRPr="000B34E9">
        <w:rPr>
          <w:sz w:val="28"/>
          <w:szCs w:val="28"/>
        </w:rPr>
        <w:t>На іншому полюсі шкали: батько (мати) сприймає свою дитину поганою, непристосованою, невдахою. Йому здається, що дитина не досягне успіху в житті через свої погані здібності, невеликий розум, злі нахили. Здебільшого батько (мати) відчуває до дитини злість, досаду, роздратування, кривду. Він не довіряє дитині, не поважає її.</w:t>
      </w:r>
    </w:p>
    <w:p w:rsidR="000B34E9" w:rsidRPr="000B34E9" w:rsidRDefault="000B34E9" w:rsidP="000B34E9">
      <w:pPr>
        <w:numPr>
          <w:ilvl w:val="0"/>
          <w:numId w:val="21"/>
        </w:numPr>
        <w:jc w:val="both"/>
        <w:rPr>
          <w:sz w:val="28"/>
          <w:szCs w:val="28"/>
        </w:rPr>
      </w:pPr>
      <w:r w:rsidRPr="000B34E9">
        <w:rPr>
          <w:b/>
          <w:sz w:val="28"/>
          <w:szCs w:val="28"/>
        </w:rPr>
        <w:t>«Кооперація»</w:t>
      </w:r>
      <w:r w:rsidRPr="000B34E9">
        <w:rPr>
          <w:sz w:val="28"/>
          <w:szCs w:val="28"/>
        </w:rPr>
        <w:t xml:space="preserve"> - соціально бажаний образ батьківського ставлення. Батько зацікавлений у справах і планах дитини, намагається їй у всьому допомогти, співчуває їй. Батько високо оцінює інтелектуальні та творчі здібності дитини, відчуває почуття гордості  за неї. Він заохочує ініціативу й самотність дитини, довіряє їй, намагається бути з нею як з рівною, стати на її точку зору в суперечках.</w:t>
      </w:r>
    </w:p>
    <w:p w:rsidR="000B34E9" w:rsidRPr="000B34E9" w:rsidRDefault="000B34E9" w:rsidP="000B34E9">
      <w:pPr>
        <w:numPr>
          <w:ilvl w:val="0"/>
          <w:numId w:val="21"/>
        </w:numPr>
        <w:jc w:val="both"/>
        <w:rPr>
          <w:sz w:val="28"/>
          <w:szCs w:val="28"/>
        </w:rPr>
      </w:pPr>
      <w:r w:rsidRPr="000B34E9">
        <w:rPr>
          <w:b/>
          <w:sz w:val="28"/>
          <w:szCs w:val="28"/>
        </w:rPr>
        <w:t>«Симбіоз»</w:t>
      </w:r>
      <w:r w:rsidRPr="000B34E9">
        <w:rPr>
          <w:sz w:val="28"/>
          <w:szCs w:val="28"/>
        </w:rPr>
        <w:t xml:space="preserve">. Ця шкала відображає міжособистісну дистанцію в спілкуванні з дитиною. При високих балах за цією шкалою можна вважати, що батько прагне до симбіотичних відносин з дитиною. Батько відчуває себе одним цілим з дитиною, намагається задовольнити всі її потреби, захистити </w:t>
      </w:r>
      <w:r w:rsidRPr="000B34E9">
        <w:rPr>
          <w:sz w:val="28"/>
          <w:szCs w:val="28"/>
        </w:rPr>
        <w:lastRenderedPageBreak/>
        <w:t xml:space="preserve">від труднощів і неприємностей життя. Батько постійно відчуває тривогу за дитину, вона здається йому маленькою та беззахисною. Тривога батьків збільшується, коли дитина починає </w:t>
      </w:r>
      <w:proofErr w:type="spellStart"/>
      <w:r w:rsidRPr="000B34E9">
        <w:rPr>
          <w:sz w:val="28"/>
          <w:szCs w:val="28"/>
        </w:rPr>
        <w:t>автономізуватися</w:t>
      </w:r>
      <w:proofErr w:type="spellEnd"/>
      <w:r w:rsidRPr="000B34E9">
        <w:rPr>
          <w:sz w:val="28"/>
          <w:szCs w:val="28"/>
        </w:rPr>
        <w:t xml:space="preserve"> за обставин, оскільки з власної волі батько ніколи не надасть дитині самостійності.</w:t>
      </w:r>
    </w:p>
    <w:p w:rsidR="000B34E9" w:rsidRPr="000B34E9" w:rsidRDefault="000B34E9" w:rsidP="000B34E9">
      <w:pPr>
        <w:numPr>
          <w:ilvl w:val="0"/>
          <w:numId w:val="21"/>
        </w:numPr>
        <w:jc w:val="both"/>
        <w:rPr>
          <w:sz w:val="28"/>
          <w:szCs w:val="28"/>
        </w:rPr>
      </w:pPr>
      <w:r w:rsidRPr="000B34E9">
        <w:rPr>
          <w:b/>
          <w:sz w:val="28"/>
          <w:szCs w:val="28"/>
        </w:rPr>
        <w:t xml:space="preserve">«Авторитарна </w:t>
      </w:r>
      <w:proofErr w:type="spellStart"/>
      <w:r w:rsidRPr="000B34E9">
        <w:rPr>
          <w:b/>
          <w:sz w:val="28"/>
          <w:szCs w:val="28"/>
        </w:rPr>
        <w:t>гіперсоціалізація</w:t>
      </w:r>
      <w:proofErr w:type="spellEnd"/>
      <w:r w:rsidRPr="000B34E9">
        <w:rPr>
          <w:b/>
          <w:sz w:val="28"/>
          <w:szCs w:val="28"/>
        </w:rPr>
        <w:t xml:space="preserve">» </w:t>
      </w:r>
      <w:r w:rsidRPr="000B34E9">
        <w:rPr>
          <w:sz w:val="28"/>
          <w:szCs w:val="28"/>
        </w:rPr>
        <w:t xml:space="preserve">відображає форму й напрям контролю за поведінкою дитини. При високому балі за цією шкалою в даного батька чітко простежується авторитаризм. Батько вимагає від дитини </w:t>
      </w:r>
      <w:proofErr w:type="spellStart"/>
      <w:r w:rsidRPr="000B34E9">
        <w:rPr>
          <w:sz w:val="28"/>
          <w:szCs w:val="28"/>
        </w:rPr>
        <w:t>беззастежного</w:t>
      </w:r>
      <w:proofErr w:type="spellEnd"/>
      <w:r w:rsidRPr="000B34E9">
        <w:rPr>
          <w:sz w:val="28"/>
          <w:szCs w:val="28"/>
        </w:rPr>
        <w:t xml:space="preserve"> послуху й дисципліни, нав’язує свою волю. За прояви свавілля дитину суворо карають. Батько прискіпливо стежить за соціальними досягненнями дитини й вимагає соціального успіху. При цьому батько добре знає дитину, її індивідуальні особливості, думки, почуття.</w:t>
      </w:r>
    </w:p>
    <w:p w:rsidR="000B34E9" w:rsidRPr="000B34E9" w:rsidRDefault="000B34E9" w:rsidP="000B34E9">
      <w:pPr>
        <w:numPr>
          <w:ilvl w:val="0"/>
          <w:numId w:val="21"/>
        </w:numPr>
        <w:jc w:val="both"/>
        <w:rPr>
          <w:sz w:val="28"/>
          <w:szCs w:val="28"/>
        </w:rPr>
      </w:pPr>
      <w:r w:rsidRPr="000B34E9">
        <w:rPr>
          <w:b/>
          <w:sz w:val="28"/>
          <w:szCs w:val="28"/>
        </w:rPr>
        <w:t xml:space="preserve">«Маленький невдаха» </w:t>
      </w:r>
      <w:r w:rsidRPr="000B34E9">
        <w:rPr>
          <w:sz w:val="28"/>
          <w:szCs w:val="28"/>
        </w:rPr>
        <w:t>- відображає особливості сприйняття й розуміння дитини батьком. Батько бачить дитину молодшою порівняно з реальним віком. Інтереси, захоплення, думки й почуття дитини здаються батькові дитячими, несерйозними. Дитина здається йому непристосованою, невдахою, відкритою для поганих впливів.</w:t>
      </w:r>
    </w:p>
    <w:p w:rsidR="000B34E9" w:rsidRPr="000B34E9" w:rsidRDefault="000B34E9" w:rsidP="000B34E9">
      <w:pPr>
        <w:jc w:val="both"/>
        <w:rPr>
          <w:sz w:val="28"/>
          <w:szCs w:val="28"/>
        </w:rPr>
      </w:pPr>
    </w:p>
    <w:p w:rsidR="00EA601A" w:rsidRPr="000B34E9" w:rsidRDefault="00EA601A">
      <w:pPr>
        <w:rPr>
          <w:sz w:val="28"/>
          <w:szCs w:val="28"/>
        </w:rPr>
      </w:pPr>
    </w:p>
    <w:sectPr w:rsidR="00EA601A" w:rsidRPr="000B34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B7E66"/>
    <w:multiLevelType w:val="hybridMultilevel"/>
    <w:tmpl w:val="EBD84740"/>
    <w:lvl w:ilvl="0" w:tplc="BC441BBA">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CE607BC"/>
    <w:multiLevelType w:val="hybridMultilevel"/>
    <w:tmpl w:val="A8986358"/>
    <w:lvl w:ilvl="0" w:tplc="91781DB8">
      <w:start w:val="1"/>
      <w:numFmt w:val="decimal"/>
      <w:lvlText w:val="%1."/>
      <w:lvlJc w:val="left"/>
      <w:pPr>
        <w:tabs>
          <w:tab w:val="num" w:pos="720"/>
        </w:tabs>
        <w:ind w:left="720" w:hanging="360"/>
      </w:pPr>
      <w:rPr>
        <w:rFonts w:hint="default"/>
        <w:b/>
      </w:rPr>
    </w:lvl>
    <w:lvl w:ilvl="1" w:tplc="BC441BBA">
      <w:start w:val="1"/>
      <w:numFmt w:val="decimal"/>
      <w:lvlText w:val="%2)"/>
      <w:lvlJc w:val="left"/>
      <w:pPr>
        <w:tabs>
          <w:tab w:val="num" w:pos="720"/>
        </w:tabs>
        <w:ind w:left="72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3B4A91"/>
    <w:multiLevelType w:val="hybridMultilevel"/>
    <w:tmpl w:val="DE3AD1EE"/>
    <w:lvl w:ilvl="0" w:tplc="159C6AA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183D12A7"/>
    <w:multiLevelType w:val="hybridMultilevel"/>
    <w:tmpl w:val="6E588A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56230B"/>
    <w:multiLevelType w:val="hybridMultilevel"/>
    <w:tmpl w:val="4A52A4A2"/>
    <w:lvl w:ilvl="0" w:tplc="C5003D02">
      <w:numFmt w:val="bullet"/>
      <w:lvlText w:val=""/>
      <w:lvlJc w:val="left"/>
      <w:pPr>
        <w:tabs>
          <w:tab w:val="num" w:pos="708"/>
        </w:tabs>
        <w:ind w:left="1388" w:firstLine="0"/>
      </w:pPr>
      <w:rPr>
        <w:rFonts w:ascii="Symbol" w:eastAsia="Times New Roman" w:hAnsi="Symbol"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1A4A391B"/>
    <w:multiLevelType w:val="hybridMultilevel"/>
    <w:tmpl w:val="00F65C02"/>
    <w:lvl w:ilvl="0" w:tplc="7660CEEE">
      <w:numFmt w:val="bullet"/>
      <w:lvlText w:val="-"/>
      <w:lvlJc w:val="left"/>
      <w:pPr>
        <w:tabs>
          <w:tab w:val="num" w:pos="360"/>
        </w:tabs>
        <w:ind w:left="360" w:firstLine="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E851184"/>
    <w:multiLevelType w:val="hybridMultilevel"/>
    <w:tmpl w:val="48A2FEEC"/>
    <w:lvl w:ilvl="0" w:tplc="BC441BBA">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72A1F00"/>
    <w:multiLevelType w:val="hybridMultilevel"/>
    <w:tmpl w:val="13B69558"/>
    <w:lvl w:ilvl="0" w:tplc="159C6AAA">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2ABD3CFC"/>
    <w:multiLevelType w:val="hybridMultilevel"/>
    <w:tmpl w:val="BBC89A44"/>
    <w:lvl w:ilvl="0" w:tplc="B4F2574A">
      <w:start w:val="1"/>
      <w:numFmt w:val="russianLower"/>
      <w:lvlText w:val="%1)"/>
      <w:lvlJc w:val="left"/>
      <w:pPr>
        <w:tabs>
          <w:tab w:val="num" w:pos="1200"/>
        </w:tabs>
        <w:ind w:left="1200" w:firstLine="0"/>
      </w:pPr>
      <w:rPr>
        <w:rFonts w:ascii="Times New Roman" w:hAnsi="Times New Roman" w:cs="Times New Roman" w:hint="default"/>
      </w:rPr>
    </w:lvl>
    <w:lvl w:ilvl="1" w:tplc="04190019" w:tentative="1">
      <w:start w:val="1"/>
      <w:numFmt w:val="lowerLetter"/>
      <w:lvlText w:val="%2."/>
      <w:lvlJc w:val="left"/>
      <w:pPr>
        <w:tabs>
          <w:tab w:val="num" w:pos="795"/>
        </w:tabs>
        <w:ind w:left="795" w:hanging="360"/>
      </w:pPr>
    </w:lvl>
    <w:lvl w:ilvl="2" w:tplc="0419001B" w:tentative="1">
      <w:start w:val="1"/>
      <w:numFmt w:val="lowerRoman"/>
      <w:lvlText w:val="%3."/>
      <w:lvlJc w:val="right"/>
      <w:pPr>
        <w:tabs>
          <w:tab w:val="num" w:pos="1515"/>
        </w:tabs>
        <w:ind w:left="1515" w:hanging="180"/>
      </w:pPr>
    </w:lvl>
    <w:lvl w:ilvl="3" w:tplc="0419000F" w:tentative="1">
      <w:start w:val="1"/>
      <w:numFmt w:val="decimal"/>
      <w:lvlText w:val="%4."/>
      <w:lvlJc w:val="left"/>
      <w:pPr>
        <w:tabs>
          <w:tab w:val="num" w:pos="2235"/>
        </w:tabs>
        <w:ind w:left="2235" w:hanging="360"/>
      </w:pPr>
    </w:lvl>
    <w:lvl w:ilvl="4" w:tplc="04190019" w:tentative="1">
      <w:start w:val="1"/>
      <w:numFmt w:val="lowerLetter"/>
      <w:lvlText w:val="%5."/>
      <w:lvlJc w:val="left"/>
      <w:pPr>
        <w:tabs>
          <w:tab w:val="num" w:pos="2955"/>
        </w:tabs>
        <w:ind w:left="2955" w:hanging="360"/>
      </w:pPr>
    </w:lvl>
    <w:lvl w:ilvl="5" w:tplc="0419001B" w:tentative="1">
      <w:start w:val="1"/>
      <w:numFmt w:val="lowerRoman"/>
      <w:lvlText w:val="%6."/>
      <w:lvlJc w:val="right"/>
      <w:pPr>
        <w:tabs>
          <w:tab w:val="num" w:pos="3675"/>
        </w:tabs>
        <w:ind w:left="3675" w:hanging="180"/>
      </w:pPr>
    </w:lvl>
    <w:lvl w:ilvl="6" w:tplc="0419000F" w:tentative="1">
      <w:start w:val="1"/>
      <w:numFmt w:val="decimal"/>
      <w:lvlText w:val="%7."/>
      <w:lvlJc w:val="left"/>
      <w:pPr>
        <w:tabs>
          <w:tab w:val="num" w:pos="4395"/>
        </w:tabs>
        <w:ind w:left="4395" w:hanging="360"/>
      </w:pPr>
    </w:lvl>
    <w:lvl w:ilvl="7" w:tplc="04190019" w:tentative="1">
      <w:start w:val="1"/>
      <w:numFmt w:val="lowerLetter"/>
      <w:lvlText w:val="%8."/>
      <w:lvlJc w:val="left"/>
      <w:pPr>
        <w:tabs>
          <w:tab w:val="num" w:pos="5115"/>
        </w:tabs>
        <w:ind w:left="5115" w:hanging="360"/>
      </w:pPr>
    </w:lvl>
    <w:lvl w:ilvl="8" w:tplc="0419001B" w:tentative="1">
      <w:start w:val="1"/>
      <w:numFmt w:val="lowerRoman"/>
      <w:lvlText w:val="%9."/>
      <w:lvlJc w:val="right"/>
      <w:pPr>
        <w:tabs>
          <w:tab w:val="num" w:pos="5835"/>
        </w:tabs>
        <w:ind w:left="5835" w:hanging="180"/>
      </w:pPr>
    </w:lvl>
  </w:abstractNum>
  <w:abstractNum w:abstractNumId="9">
    <w:nsid w:val="33770BCB"/>
    <w:multiLevelType w:val="hybridMultilevel"/>
    <w:tmpl w:val="4F0A8D60"/>
    <w:lvl w:ilvl="0" w:tplc="0419000F">
      <w:start w:val="1"/>
      <w:numFmt w:val="decimal"/>
      <w:lvlText w:val="%1."/>
      <w:lvlJc w:val="left"/>
      <w:pPr>
        <w:tabs>
          <w:tab w:val="num" w:pos="720"/>
        </w:tabs>
        <w:ind w:left="720" w:hanging="360"/>
      </w:pPr>
    </w:lvl>
    <w:lvl w:ilvl="1" w:tplc="04190005">
      <w:start w:val="1"/>
      <w:numFmt w:val="bullet"/>
      <w:lvlText w:val=""/>
      <w:lvlJc w:val="left"/>
      <w:pPr>
        <w:tabs>
          <w:tab w:val="num" w:pos="1080"/>
        </w:tabs>
        <w:ind w:left="1080" w:hanging="360"/>
      </w:pPr>
      <w:rPr>
        <w:rFonts w:ascii="Wingdings" w:hAnsi="Wingding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584169"/>
    <w:multiLevelType w:val="hybridMultilevel"/>
    <w:tmpl w:val="2EF492F4"/>
    <w:lvl w:ilvl="0" w:tplc="B4F2574A">
      <w:start w:val="1"/>
      <w:numFmt w:val="russianLower"/>
      <w:lvlText w:val="%1)"/>
      <w:lvlJc w:val="left"/>
      <w:pPr>
        <w:tabs>
          <w:tab w:val="num" w:pos="1200"/>
        </w:tabs>
        <w:ind w:left="1200" w:firstLine="0"/>
      </w:pPr>
      <w:rPr>
        <w:rFonts w:ascii="Times New Roman" w:hAnsi="Times New Roman" w:cs="Times New Roman" w:hint="default"/>
      </w:rPr>
    </w:lvl>
    <w:lvl w:ilvl="1" w:tplc="04190019" w:tentative="1">
      <w:start w:val="1"/>
      <w:numFmt w:val="lowerLetter"/>
      <w:lvlText w:val="%2."/>
      <w:lvlJc w:val="left"/>
      <w:pPr>
        <w:tabs>
          <w:tab w:val="num" w:pos="795"/>
        </w:tabs>
        <w:ind w:left="795" w:hanging="360"/>
      </w:pPr>
    </w:lvl>
    <w:lvl w:ilvl="2" w:tplc="0419001B" w:tentative="1">
      <w:start w:val="1"/>
      <w:numFmt w:val="lowerRoman"/>
      <w:lvlText w:val="%3."/>
      <w:lvlJc w:val="right"/>
      <w:pPr>
        <w:tabs>
          <w:tab w:val="num" w:pos="1515"/>
        </w:tabs>
        <w:ind w:left="1515" w:hanging="180"/>
      </w:pPr>
    </w:lvl>
    <w:lvl w:ilvl="3" w:tplc="0419000F" w:tentative="1">
      <w:start w:val="1"/>
      <w:numFmt w:val="decimal"/>
      <w:lvlText w:val="%4."/>
      <w:lvlJc w:val="left"/>
      <w:pPr>
        <w:tabs>
          <w:tab w:val="num" w:pos="2235"/>
        </w:tabs>
        <w:ind w:left="2235" w:hanging="360"/>
      </w:pPr>
    </w:lvl>
    <w:lvl w:ilvl="4" w:tplc="04190019" w:tentative="1">
      <w:start w:val="1"/>
      <w:numFmt w:val="lowerLetter"/>
      <w:lvlText w:val="%5."/>
      <w:lvlJc w:val="left"/>
      <w:pPr>
        <w:tabs>
          <w:tab w:val="num" w:pos="2955"/>
        </w:tabs>
        <w:ind w:left="2955" w:hanging="360"/>
      </w:pPr>
    </w:lvl>
    <w:lvl w:ilvl="5" w:tplc="0419001B" w:tentative="1">
      <w:start w:val="1"/>
      <w:numFmt w:val="lowerRoman"/>
      <w:lvlText w:val="%6."/>
      <w:lvlJc w:val="right"/>
      <w:pPr>
        <w:tabs>
          <w:tab w:val="num" w:pos="3675"/>
        </w:tabs>
        <w:ind w:left="3675" w:hanging="180"/>
      </w:pPr>
    </w:lvl>
    <w:lvl w:ilvl="6" w:tplc="0419000F" w:tentative="1">
      <w:start w:val="1"/>
      <w:numFmt w:val="decimal"/>
      <w:lvlText w:val="%7."/>
      <w:lvlJc w:val="left"/>
      <w:pPr>
        <w:tabs>
          <w:tab w:val="num" w:pos="4395"/>
        </w:tabs>
        <w:ind w:left="4395" w:hanging="360"/>
      </w:pPr>
    </w:lvl>
    <w:lvl w:ilvl="7" w:tplc="04190019" w:tentative="1">
      <w:start w:val="1"/>
      <w:numFmt w:val="lowerLetter"/>
      <w:lvlText w:val="%8."/>
      <w:lvlJc w:val="left"/>
      <w:pPr>
        <w:tabs>
          <w:tab w:val="num" w:pos="5115"/>
        </w:tabs>
        <w:ind w:left="5115" w:hanging="360"/>
      </w:pPr>
    </w:lvl>
    <w:lvl w:ilvl="8" w:tplc="0419001B" w:tentative="1">
      <w:start w:val="1"/>
      <w:numFmt w:val="lowerRoman"/>
      <w:lvlText w:val="%9."/>
      <w:lvlJc w:val="right"/>
      <w:pPr>
        <w:tabs>
          <w:tab w:val="num" w:pos="5835"/>
        </w:tabs>
        <w:ind w:left="5835" w:hanging="180"/>
      </w:pPr>
    </w:lvl>
  </w:abstractNum>
  <w:abstractNum w:abstractNumId="11">
    <w:nsid w:val="36CC7E86"/>
    <w:multiLevelType w:val="hybridMultilevel"/>
    <w:tmpl w:val="7B04B9B4"/>
    <w:lvl w:ilvl="0" w:tplc="C5003D02">
      <w:numFmt w:val="bullet"/>
      <w:lvlText w:val=""/>
      <w:lvlJc w:val="left"/>
      <w:pPr>
        <w:tabs>
          <w:tab w:val="num" w:pos="708"/>
        </w:tabs>
        <w:ind w:left="1388" w:firstLine="0"/>
      </w:pPr>
      <w:rPr>
        <w:rFonts w:ascii="Symbol" w:eastAsia="Times New Roman" w:hAnsi="Symbol"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41E707B1"/>
    <w:multiLevelType w:val="hybridMultilevel"/>
    <w:tmpl w:val="A53A173C"/>
    <w:lvl w:ilvl="0" w:tplc="BC441BBA">
      <w:start w:val="1"/>
      <w:numFmt w:val="decimal"/>
      <w:lvlText w:val="%1)"/>
      <w:lvlJc w:val="left"/>
      <w:pPr>
        <w:tabs>
          <w:tab w:val="num" w:pos="600"/>
        </w:tabs>
        <w:ind w:left="600" w:hanging="360"/>
      </w:pPr>
      <w:rPr>
        <w:rFonts w:hint="default"/>
        <w:b w:val="0"/>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3">
    <w:nsid w:val="450B048F"/>
    <w:multiLevelType w:val="hybridMultilevel"/>
    <w:tmpl w:val="119258FE"/>
    <w:lvl w:ilvl="0" w:tplc="B4F2574A">
      <w:start w:val="1"/>
      <w:numFmt w:val="russianLower"/>
      <w:lvlText w:val="%1)"/>
      <w:lvlJc w:val="left"/>
      <w:pPr>
        <w:tabs>
          <w:tab w:val="num" w:pos="1200"/>
        </w:tabs>
        <w:ind w:left="1200" w:firstLine="0"/>
      </w:pPr>
      <w:rPr>
        <w:rFonts w:ascii="Times New Roman" w:hAnsi="Times New Roman" w:cs="Times New Roman" w:hint="default"/>
      </w:rPr>
    </w:lvl>
    <w:lvl w:ilvl="1" w:tplc="263C3100">
      <w:numFmt w:val="bullet"/>
      <w:lvlText w:val="–"/>
      <w:lvlJc w:val="left"/>
      <w:pPr>
        <w:tabs>
          <w:tab w:val="num" w:pos="795"/>
        </w:tabs>
        <w:ind w:left="795" w:hanging="360"/>
      </w:pPr>
      <w:rPr>
        <w:rFonts w:ascii="Times New Roman" w:eastAsia="Times New Roman" w:hAnsi="Times New Roman" w:cs="Times New Roman" w:hint="default"/>
      </w:rPr>
    </w:lvl>
    <w:lvl w:ilvl="2" w:tplc="B4F2574A">
      <w:start w:val="1"/>
      <w:numFmt w:val="russianLower"/>
      <w:lvlText w:val="%3)"/>
      <w:lvlJc w:val="left"/>
      <w:pPr>
        <w:tabs>
          <w:tab w:val="num" w:pos="1335"/>
        </w:tabs>
        <w:ind w:left="1335" w:firstLine="0"/>
      </w:pPr>
      <w:rPr>
        <w:rFonts w:ascii="Times New Roman" w:hAnsi="Times New Roman" w:cs="Times New Roman" w:hint="default"/>
      </w:rPr>
    </w:lvl>
    <w:lvl w:ilvl="3" w:tplc="0419000F" w:tentative="1">
      <w:start w:val="1"/>
      <w:numFmt w:val="decimal"/>
      <w:lvlText w:val="%4."/>
      <w:lvlJc w:val="left"/>
      <w:pPr>
        <w:tabs>
          <w:tab w:val="num" w:pos="2235"/>
        </w:tabs>
        <w:ind w:left="2235" w:hanging="360"/>
      </w:pPr>
    </w:lvl>
    <w:lvl w:ilvl="4" w:tplc="04190019" w:tentative="1">
      <w:start w:val="1"/>
      <w:numFmt w:val="lowerLetter"/>
      <w:lvlText w:val="%5."/>
      <w:lvlJc w:val="left"/>
      <w:pPr>
        <w:tabs>
          <w:tab w:val="num" w:pos="2955"/>
        </w:tabs>
        <w:ind w:left="2955" w:hanging="360"/>
      </w:pPr>
    </w:lvl>
    <w:lvl w:ilvl="5" w:tplc="0419001B" w:tentative="1">
      <w:start w:val="1"/>
      <w:numFmt w:val="lowerRoman"/>
      <w:lvlText w:val="%6."/>
      <w:lvlJc w:val="right"/>
      <w:pPr>
        <w:tabs>
          <w:tab w:val="num" w:pos="3675"/>
        </w:tabs>
        <w:ind w:left="3675" w:hanging="180"/>
      </w:pPr>
    </w:lvl>
    <w:lvl w:ilvl="6" w:tplc="0419000F" w:tentative="1">
      <w:start w:val="1"/>
      <w:numFmt w:val="decimal"/>
      <w:lvlText w:val="%7."/>
      <w:lvlJc w:val="left"/>
      <w:pPr>
        <w:tabs>
          <w:tab w:val="num" w:pos="4395"/>
        </w:tabs>
        <w:ind w:left="4395" w:hanging="360"/>
      </w:pPr>
    </w:lvl>
    <w:lvl w:ilvl="7" w:tplc="04190019" w:tentative="1">
      <w:start w:val="1"/>
      <w:numFmt w:val="lowerLetter"/>
      <w:lvlText w:val="%8."/>
      <w:lvlJc w:val="left"/>
      <w:pPr>
        <w:tabs>
          <w:tab w:val="num" w:pos="5115"/>
        </w:tabs>
        <w:ind w:left="5115" w:hanging="360"/>
      </w:pPr>
    </w:lvl>
    <w:lvl w:ilvl="8" w:tplc="0419001B" w:tentative="1">
      <w:start w:val="1"/>
      <w:numFmt w:val="lowerRoman"/>
      <w:lvlText w:val="%9."/>
      <w:lvlJc w:val="right"/>
      <w:pPr>
        <w:tabs>
          <w:tab w:val="num" w:pos="5835"/>
        </w:tabs>
        <w:ind w:left="5835" w:hanging="180"/>
      </w:pPr>
    </w:lvl>
  </w:abstractNum>
  <w:abstractNum w:abstractNumId="14">
    <w:nsid w:val="4A695886"/>
    <w:multiLevelType w:val="hybridMultilevel"/>
    <w:tmpl w:val="C742B66E"/>
    <w:lvl w:ilvl="0" w:tplc="7660CEEE">
      <w:numFmt w:val="bullet"/>
      <w:lvlText w:val="-"/>
      <w:lvlJc w:val="left"/>
      <w:pPr>
        <w:tabs>
          <w:tab w:val="num" w:pos="360"/>
        </w:tabs>
        <w:ind w:left="360" w:firstLine="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F0E0AA3"/>
    <w:multiLevelType w:val="hybridMultilevel"/>
    <w:tmpl w:val="6AD63486"/>
    <w:lvl w:ilvl="0" w:tplc="BC441BBA">
      <w:start w:val="1"/>
      <w:numFmt w:val="decimal"/>
      <w:lvlText w:val="%1)"/>
      <w:lvlJc w:val="left"/>
      <w:pPr>
        <w:tabs>
          <w:tab w:val="num" w:pos="1429"/>
        </w:tabs>
        <w:ind w:left="1429" w:hanging="360"/>
      </w:pPr>
      <w:rPr>
        <w:rFonts w:hint="default"/>
        <w:b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nsid w:val="50730DC8"/>
    <w:multiLevelType w:val="hybridMultilevel"/>
    <w:tmpl w:val="29BA406A"/>
    <w:lvl w:ilvl="0" w:tplc="159C6AAA">
      <w:start w:val="1"/>
      <w:numFmt w:val="decimal"/>
      <w:lvlText w:val="%1)"/>
      <w:lvlJc w:val="left"/>
      <w:pPr>
        <w:tabs>
          <w:tab w:val="num" w:pos="1200"/>
        </w:tabs>
        <w:ind w:left="1200" w:hanging="360"/>
      </w:pPr>
      <w:rPr>
        <w:rFonts w:hint="default"/>
      </w:rPr>
    </w:lvl>
    <w:lvl w:ilvl="1" w:tplc="B4F2574A">
      <w:start w:val="1"/>
      <w:numFmt w:val="russianLower"/>
      <w:lvlText w:val="%2)"/>
      <w:lvlJc w:val="left"/>
      <w:pPr>
        <w:tabs>
          <w:tab w:val="num" w:pos="915"/>
        </w:tabs>
        <w:ind w:left="915" w:firstLine="0"/>
      </w:pPr>
      <w:rPr>
        <w:rFonts w:ascii="Times New Roman" w:hAnsi="Times New Roman" w:cs="Times New Roman" w:hint="default"/>
      </w:rPr>
    </w:lvl>
    <w:lvl w:ilvl="2" w:tplc="159C6AAA">
      <w:start w:val="1"/>
      <w:numFmt w:val="decimal"/>
      <w:lvlText w:val="%3)"/>
      <w:lvlJc w:val="left"/>
      <w:pPr>
        <w:tabs>
          <w:tab w:val="num" w:pos="1275"/>
        </w:tabs>
        <w:ind w:left="1275" w:hanging="360"/>
      </w:pPr>
      <w:rPr>
        <w:rFonts w:hint="default"/>
      </w:r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7">
    <w:nsid w:val="50936A3D"/>
    <w:multiLevelType w:val="hybridMultilevel"/>
    <w:tmpl w:val="2D7E97BA"/>
    <w:lvl w:ilvl="0" w:tplc="594C1F64">
      <w:start w:val="1"/>
      <w:numFmt w:val="decimal"/>
      <w:lvlText w:val="%1)"/>
      <w:lvlJc w:val="left"/>
      <w:pPr>
        <w:tabs>
          <w:tab w:val="num" w:pos="480"/>
        </w:tabs>
        <w:ind w:left="480" w:hanging="360"/>
      </w:pPr>
      <w:rPr>
        <w:rFonts w:hint="default"/>
        <w:b w:val="0"/>
        <w:i w:val="0"/>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8">
    <w:nsid w:val="57E70D19"/>
    <w:multiLevelType w:val="hybridMultilevel"/>
    <w:tmpl w:val="34CE1DB4"/>
    <w:lvl w:ilvl="0" w:tplc="7660CEEE">
      <w:numFmt w:val="bullet"/>
      <w:lvlText w:val="-"/>
      <w:lvlJc w:val="left"/>
      <w:pPr>
        <w:tabs>
          <w:tab w:val="num" w:pos="360"/>
        </w:tabs>
        <w:ind w:left="360" w:firstLine="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622D2EDD"/>
    <w:multiLevelType w:val="hybridMultilevel"/>
    <w:tmpl w:val="25A48C5A"/>
    <w:lvl w:ilvl="0" w:tplc="159C6AAA">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665D567C"/>
    <w:multiLevelType w:val="hybridMultilevel"/>
    <w:tmpl w:val="FFD075E6"/>
    <w:lvl w:ilvl="0" w:tplc="D5FCE35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1">
    <w:nsid w:val="6B9920CD"/>
    <w:multiLevelType w:val="hybridMultilevel"/>
    <w:tmpl w:val="4726E3A0"/>
    <w:lvl w:ilvl="0" w:tplc="C5003D02">
      <w:numFmt w:val="bullet"/>
      <w:lvlText w:val=""/>
      <w:lvlJc w:val="left"/>
      <w:pPr>
        <w:tabs>
          <w:tab w:val="num" w:pos="0"/>
        </w:tabs>
        <w:ind w:left="680" w:firstLine="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CA25798"/>
    <w:multiLevelType w:val="hybridMultilevel"/>
    <w:tmpl w:val="436E55AA"/>
    <w:lvl w:ilvl="0" w:tplc="BC441BBA">
      <w:start w:val="1"/>
      <w:numFmt w:val="decimal"/>
      <w:lvlText w:val="%1)"/>
      <w:lvlJc w:val="left"/>
      <w:pPr>
        <w:tabs>
          <w:tab w:val="num" w:pos="600"/>
        </w:tabs>
        <w:ind w:left="600" w:hanging="360"/>
      </w:pPr>
      <w:rPr>
        <w:rFonts w:hint="default"/>
        <w:b w:val="0"/>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3">
    <w:nsid w:val="6FDC0870"/>
    <w:multiLevelType w:val="hybridMultilevel"/>
    <w:tmpl w:val="B04827C8"/>
    <w:lvl w:ilvl="0" w:tplc="BC441BBA">
      <w:start w:val="1"/>
      <w:numFmt w:val="decimal"/>
      <w:lvlText w:val="%1)"/>
      <w:lvlJc w:val="left"/>
      <w:pPr>
        <w:tabs>
          <w:tab w:val="num" w:pos="600"/>
        </w:tabs>
        <w:ind w:left="600" w:hanging="360"/>
      </w:pPr>
      <w:rPr>
        <w:rFonts w:hint="default"/>
        <w:b w:val="0"/>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4">
    <w:nsid w:val="76014B2B"/>
    <w:multiLevelType w:val="hybridMultilevel"/>
    <w:tmpl w:val="D63E877E"/>
    <w:lvl w:ilvl="0" w:tplc="7660CEEE">
      <w:numFmt w:val="bullet"/>
      <w:lvlText w:val="-"/>
      <w:lvlJc w:val="left"/>
      <w:pPr>
        <w:tabs>
          <w:tab w:val="num" w:pos="360"/>
        </w:tabs>
        <w:ind w:left="360" w:firstLine="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7910392B"/>
    <w:multiLevelType w:val="hybridMultilevel"/>
    <w:tmpl w:val="C6CABBAA"/>
    <w:lvl w:ilvl="0" w:tplc="BC441BBA">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9"/>
  </w:num>
  <w:num w:numId="2">
    <w:abstractNumId w:val="1"/>
  </w:num>
  <w:num w:numId="3">
    <w:abstractNumId w:val="15"/>
  </w:num>
  <w:num w:numId="4">
    <w:abstractNumId w:val="2"/>
  </w:num>
  <w:num w:numId="5">
    <w:abstractNumId w:val="7"/>
  </w:num>
  <w:num w:numId="6">
    <w:abstractNumId w:val="16"/>
  </w:num>
  <w:num w:numId="7">
    <w:abstractNumId w:val="8"/>
  </w:num>
  <w:num w:numId="8">
    <w:abstractNumId w:val="13"/>
  </w:num>
  <w:num w:numId="9">
    <w:abstractNumId w:val="10"/>
  </w:num>
  <w:num w:numId="10">
    <w:abstractNumId w:val="19"/>
  </w:num>
  <w:num w:numId="11">
    <w:abstractNumId w:val="25"/>
  </w:num>
  <w:num w:numId="12">
    <w:abstractNumId w:val="0"/>
  </w:num>
  <w:num w:numId="13">
    <w:abstractNumId w:val="6"/>
  </w:num>
  <w:num w:numId="14">
    <w:abstractNumId w:val="17"/>
  </w:num>
  <w:num w:numId="15">
    <w:abstractNumId w:val="12"/>
  </w:num>
  <w:num w:numId="16">
    <w:abstractNumId w:val="23"/>
  </w:num>
  <w:num w:numId="17">
    <w:abstractNumId w:val="22"/>
  </w:num>
  <w:num w:numId="18">
    <w:abstractNumId w:val="11"/>
  </w:num>
  <w:num w:numId="19">
    <w:abstractNumId w:val="4"/>
  </w:num>
  <w:num w:numId="20">
    <w:abstractNumId w:val="21"/>
  </w:num>
  <w:num w:numId="21">
    <w:abstractNumId w:val="20"/>
  </w:num>
  <w:num w:numId="22">
    <w:abstractNumId w:val="24"/>
  </w:num>
  <w:num w:numId="23">
    <w:abstractNumId w:val="14"/>
  </w:num>
  <w:num w:numId="24">
    <w:abstractNumId w:val="18"/>
  </w:num>
  <w:num w:numId="25">
    <w:abstractNumId w:val="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4E9"/>
    <w:rsid w:val="00010B09"/>
    <w:rsid w:val="00016187"/>
    <w:rsid w:val="00023E0B"/>
    <w:rsid w:val="00060C92"/>
    <w:rsid w:val="00061150"/>
    <w:rsid w:val="000635B4"/>
    <w:rsid w:val="00063CB0"/>
    <w:rsid w:val="00063F0D"/>
    <w:rsid w:val="00075B2E"/>
    <w:rsid w:val="00084A27"/>
    <w:rsid w:val="000949C0"/>
    <w:rsid w:val="000A0B6A"/>
    <w:rsid w:val="000B1D4D"/>
    <w:rsid w:val="000B34E9"/>
    <w:rsid w:val="000C2626"/>
    <w:rsid w:val="000D16B0"/>
    <w:rsid w:val="000D7F45"/>
    <w:rsid w:val="000E0F0F"/>
    <w:rsid w:val="000F28CA"/>
    <w:rsid w:val="000F2F54"/>
    <w:rsid w:val="00101EAE"/>
    <w:rsid w:val="0010334A"/>
    <w:rsid w:val="00103F8E"/>
    <w:rsid w:val="00112129"/>
    <w:rsid w:val="001127E4"/>
    <w:rsid w:val="00121316"/>
    <w:rsid w:val="001225AC"/>
    <w:rsid w:val="0013458D"/>
    <w:rsid w:val="00153DAA"/>
    <w:rsid w:val="001926CA"/>
    <w:rsid w:val="001B1974"/>
    <w:rsid w:val="001B513A"/>
    <w:rsid w:val="001B592A"/>
    <w:rsid w:val="001C38D3"/>
    <w:rsid w:val="001D4975"/>
    <w:rsid w:val="001D710E"/>
    <w:rsid w:val="001E7385"/>
    <w:rsid w:val="001F1C33"/>
    <w:rsid w:val="00204F78"/>
    <w:rsid w:val="00223953"/>
    <w:rsid w:val="00237477"/>
    <w:rsid w:val="0026153C"/>
    <w:rsid w:val="00262AE3"/>
    <w:rsid w:val="00264E11"/>
    <w:rsid w:val="00265035"/>
    <w:rsid w:val="002656DD"/>
    <w:rsid w:val="00273164"/>
    <w:rsid w:val="00273499"/>
    <w:rsid w:val="00281CFE"/>
    <w:rsid w:val="00282A47"/>
    <w:rsid w:val="00295213"/>
    <w:rsid w:val="00295B60"/>
    <w:rsid w:val="002A123D"/>
    <w:rsid w:val="002B24E3"/>
    <w:rsid w:val="002B39AD"/>
    <w:rsid w:val="002B78AC"/>
    <w:rsid w:val="002D478A"/>
    <w:rsid w:val="002D7FC5"/>
    <w:rsid w:val="002E03AE"/>
    <w:rsid w:val="002E070E"/>
    <w:rsid w:val="002F3E8C"/>
    <w:rsid w:val="002F5297"/>
    <w:rsid w:val="002F6E36"/>
    <w:rsid w:val="003171A5"/>
    <w:rsid w:val="003260F7"/>
    <w:rsid w:val="00340DC3"/>
    <w:rsid w:val="00341B3B"/>
    <w:rsid w:val="00341CEC"/>
    <w:rsid w:val="00355DAE"/>
    <w:rsid w:val="003660D5"/>
    <w:rsid w:val="00370584"/>
    <w:rsid w:val="0038139E"/>
    <w:rsid w:val="003A1374"/>
    <w:rsid w:val="003B3541"/>
    <w:rsid w:val="003B368E"/>
    <w:rsid w:val="003B7FB6"/>
    <w:rsid w:val="003D56A0"/>
    <w:rsid w:val="003E0118"/>
    <w:rsid w:val="003F2FB5"/>
    <w:rsid w:val="003F766C"/>
    <w:rsid w:val="00407613"/>
    <w:rsid w:val="00423287"/>
    <w:rsid w:val="00424212"/>
    <w:rsid w:val="00426778"/>
    <w:rsid w:val="00431E3E"/>
    <w:rsid w:val="00440311"/>
    <w:rsid w:val="00440434"/>
    <w:rsid w:val="00441652"/>
    <w:rsid w:val="00451E14"/>
    <w:rsid w:val="004565B6"/>
    <w:rsid w:val="00467381"/>
    <w:rsid w:val="0047251D"/>
    <w:rsid w:val="00477850"/>
    <w:rsid w:val="004835FE"/>
    <w:rsid w:val="00484D5F"/>
    <w:rsid w:val="00496EDD"/>
    <w:rsid w:val="004A13BF"/>
    <w:rsid w:val="004A2B6F"/>
    <w:rsid w:val="004B154F"/>
    <w:rsid w:val="004C0A2B"/>
    <w:rsid w:val="004D6240"/>
    <w:rsid w:val="004D76C3"/>
    <w:rsid w:val="004E7C45"/>
    <w:rsid w:val="00507EEF"/>
    <w:rsid w:val="00535006"/>
    <w:rsid w:val="00535C40"/>
    <w:rsid w:val="00540964"/>
    <w:rsid w:val="005416FA"/>
    <w:rsid w:val="00557ED4"/>
    <w:rsid w:val="005659B3"/>
    <w:rsid w:val="0057281A"/>
    <w:rsid w:val="00581EC1"/>
    <w:rsid w:val="00592483"/>
    <w:rsid w:val="005A249E"/>
    <w:rsid w:val="005A420F"/>
    <w:rsid w:val="005A4C2C"/>
    <w:rsid w:val="005B50DD"/>
    <w:rsid w:val="005D6EE2"/>
    <w:rsid w:val="005E18F6"/>
    <w:rsid w:val="005E2AFF"/>
    <w:rsid w:val="005F38EA"/>
    <w:rsid w:val="00601556"/>
    <w:rsid w:val="006019A4"/>
    <w:rsid w:val="006027C9"/>
    <w:rsid w:val="00605C18"/>
    <w:rsid w:val="00606F54"/>
    <w:rsid w:val="006122E4"/>
    <w:rsid w:val="00624A06"/>
    <w:rsid w:val="006272C7"/>
    <w:rsid w:val="00630819"/>
    <w:rsid w:val="006312E7"/>
    <w:rsid w:val="006365D9"/>
    <w:rsid w:val="0064688F"/>
    <w:rsid w:val="006471BA"/>
    <w:rsid w:val="0065061D"/>
    <w:rsid w:val="00650D2D"/>
    <w:rsid w:val="00685A79"/>
    <w:rsid w:val="0069631C"/>
    <w:rsid w:val="006A6A3B"/>
    <w:rsid w:val="006B3664"/>
    <w:rsid w:val="006C67C6"/>
    <w:rsid w:val="006D1935"/>
    <w:rsid w:val="006D1E67"/>
    <w:rsid w:val="006D28D0"/>
    <w:rsid w:val="006F2DE1"/>
    <w:rsid w:val="00715A84"/>
    <w:rsid w:val="00715AFB"/>
    <w:rsid w:val="00731484"/>
    <w:rsid w:val="00733ACC"/>
    <w:rsid w:val="007369F5"/>
    <w:rsid w:val="007565A6"/>
    <w:rsid w:val="007566A3"/>
    <w:rsid w:val="00772EBD"/>
    <w:rsid w:val="0077420C"/>
    <w:rsid w:val="00775156"/>
    <w:rsid w:val="007959D7"/>
    <w:rsid w:val="007C4E03"/>
    <w:rsid w:val="007C69E6"/>
    <w:rsid w:val="007D3C69"/>
    <w:rsid w:val="007E7B16"/>
    <w:rsid w:val="007F45AC"/>
    <w:rsid w:val="00801001"/>
    <w:rsid w:val="00802A81"/>
    <w:rsid w:val="008133D3"/>
    <w:rsid w:val="00823411"/>
    <w:rsid w:val="0083569F"/>
    <w:rsid w:val="00841F44"/>
    <w:rsid w:val="0084648B"/>
    <w:rsid w:val="00857AC6"/>
    <w:rsid w:val="00860B5F"/>
    <w:rsid w:val="008627DC"/>
    <w:rsid w:val="00862AFF"/>
    <w:rsid w:val="00874348"/>
    <w:rsid w:val="00877A7B"/>
    <w:rsid w:val="008827FD"/>
    <w:rsid w:val="0089061B"/>
    <w:rsid w:val="00891340"/>
    <w:rsid w:val="008954D4"/>
    <w:rsid w:val="008A3D63"/>
    <w:rsid w:val="008B2D5E"/>
    <w:rsid w:val="008D4350"/>
    <w:rsid w:val="008E3072"/>
    <w:rsid w:val="008E59BD"/>
    <w:rsid w:val="008F2ABB"/>
    <w:rsid w:val="008F624C"/>
    <w:rsid w:val="0090711D"/>
    <w:rsid w:val="00926896"/>
    <w:rsid w:val="00930226"/>
    <w:rsid w:val="00932871"/>
    <w:rsid w:val="00946325"/>
    <w:rsid w:val="00954A3B"/>
    <w:rsid w:val="00962B67"/>
    <w:rsid w:val="00984770"/>
    <w:rsid w:val="009A65D3"/>
    <w:rsid w:val="009B6DD0"/>
    <w:rsid w:val="009C4856"/>
    <w:rsid w:val="009D2264"/>
    <w:rsid w:val="009D4255"/>
    <w:rsid w:val="009E4A19"/>
    <w:rsid w:val="009E53D5"/>
    <w:rsid w:val="009F5264"/>
    <w:rsid w:val="00A210A6"/>
    <w:rsid w:val="00A310ED"/>
    <w:rsid w:val="00A37ECB"/>
    <w:rsid w:val="00A5334E"/>
    <w:rsid w:val="00A70B42"/>
    <w:rsid w:val="00A71235"/>
    <w:rsid w:val="00A71BE0"/>
    <w:rsid w:val="00A76AAC"/>
    <w:rsid w:val="00A84355"/>
    <w:rsid w:val="00A95122"/>
    <w:rsid w:val="00A956C2"/>
    <w:rsid w:val="00AA1241"/>
    <w:rsid w:val="00AA1A9B"/>
    <w:rsid w:val="00AE2F2E"/>
    <w:rsid w:val="00AE5432"/>
    <w:rsid w:val="00B11801"/>
    <w:rsid w:val="00B265A6"/>
    <w:rsid w:val="00B32BD2"/>
    <w:rsid w:val="00B3503A"/>
    <w:rsid w:val="00B50102"/>
    <w:rsid w:val="00B6649B"/>
    <w:rsid w:val="00B6755F"/>
    <w:rsid w:val="00B76DC2"/>
    <w:rsid w:val="00B86EAA"/>
    <w:rsid w:val="00B92C5B"/>
    <w:rsid w:val="00B96781"/>
    <w:rsid w:val="00BA017F"/>
    <w:rsid w:val="00BA39B7"/>
    <w:rsid w:val="00BB6B99"/>
    <w:rsid w:val="00BC0422"/>
    <w:rsid w:val="00BC1BD1"/>
    <w:rsid w:val="00C01509"/>
    <w:rsid w:val="00C03A4A"/>
    <w:rsid w:val="00C03C7D"/>
    <w:rsid w:val="00C2438A"/>
    <w:rsid w:val="00C26FCC"/>
    <w:rsid w:val="00C3556A"/>
    <w:rsid w:val="00C632C7"/>
    <w:rsid w:val="00C66B2C"/>
    <w:rsid w:val="00C7026F"/>
    <w:rsid w:val="00C822F2"/>
    <w:rsid w:val="00C85370"/>
    <w:rsid w:val="00C92D12"/>
    <w:rsid w:val="00C92E68"/>
    <w:rsid w:val="00CB1952"/>
    <w:rsid w:val="00CC2304"/>
    <w:rsid w:val="00CC258A"/>
    <w:rsid w:val="00CC3F78"/>
    <w:rsid w:val="00CE23F9"/>
    <w:rsid w:val="00CE3A75"/>
    <w:rsid w:val="00CF1199"/>
    <w:rsid w:val="00D0583A"/>
    <w:rsid w:val="00D066B3"/>
    <w:rsid w:val="00D14700"/>
    <w:rsid w:val="00D16AE9"/>
    <w:rsid w:val="00D31A0F"/>
    <w:rsid w:val="00D35A65"/>
    <w:rsid w:val="00D44CCA"/>
    <w:rsid w:val="00D47A29"/>
    <w:rsid w:val="00D5631C"/>
    <w:rsid w:val="00D56F69"/>
    <w:rsid w:val="00D61A80"/>
    <w:rsid w:val="00D6240C"/>
    <w:rsid w:val="00D62414"/>
    <w:rsid w:val="00D643AD"/>
    <w:rsid w:val="00D87F2C"/>
    <w:rsid w:val="00DA65B6"/>
    <w:rsid w:val="00DB6718"/>
    <w:rsid w:val="00DC031B"/>
    <w:rsid w:val="00DC570E"/>
    <w:rsid w:val="00DE095D"/>
    <w:rsid w:val="00DE1CDF"/>
    <w:rsid w:val="00DF2368"/>
    <w:rsid w:val="00DF531E"/>
    <w:rsid w:val="00DF7959"/>
    <w:rsid w:val="00E05423"/>
    <w:rsid w:val="00E07EE0"/>
    <w:rsid w:val="00E228D9"/>
    <w:rsid w:val="00E27195"/>
    <w:rsid w:val="00E41602"/>
    <w:rsid w:val="00E43437"/>
    <w:rsid w:val="00E60CD9"/>
    <w:rsid w:val="00E64310"/>
    <w:rsid w:val="00E64C08"/>
    <w:rsid w:val="00E706B7"/>
    <w:rsid w:val="00E80E37"/>
    <w:rsid w:val="00E81D6C"/>
    <w:rsid w:val="00E96DFC"/>
    <w:rsid w:val="00EA601A"/>
    <w:rsid w:val="00EB1E65"/>
    <w:rsid w:val="00EB738D"/>
    <w:rsid w:val="00EC144D"/>
    <w:rsid w:val="00EC37C5"/>
    <w:rsid w:val="00ED0066"/>
    <w:rsid w:val="00ED1CCC"/>
    <w:rsid w:val="00ED2C26"/>
    <w:rsid w:val="00ED3F5F"/>
    <w:rsid w:val="00EE4F14"/>
    <w:rsid w:val="00F0083B"/>
    <w:rsid w:val="00F042D0"/>
    <w:rsid w:val="00F07E1D"/>
    <w:rsid w:val="00F12C0A"/>
    <w:rsid w:val="00F2238C"/>
    <w:rsid w:val="00F24B4E"/>
    <w:rsid w:val="00F24F12"/>
    <w:rsid w:val="00F33B15"/>
    <w:rsid w:val="00F40900"/>
    <w:rsid w:val="00F50367"/>
    <w:rsid w:val="00F55B66"/>
    <w:rsid w:val="00F63102"/>
    <w:rsid w:val="00F64789"/>
    <w:rsid w:val="00F6485C"/>
    <w:rsid w:val="00F860CA"/>
    <w:rsid w:val="00F96F52"/>
    <w:rsid w:val="00FA15FD"/>
    <w:rsid w:val="00FB08A6"/>
    <w:rsid w:val="00FC1C99"/>
    <w:rsid w:val="00FC7210"/>
    <w:rsid w:val="00FD4732"/>
    <w:rsid w:val="00FD7464"/>
    <w:rsid w:val="00FF1CF8"/>
    <w:rsid w:val="00FF25BD"/>
    <w:rsid w:val="00FF41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4E9"/>
    <w:pPr>
      <w:spacing w:line="240" w:lineRule="auto"/>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4E9"/>
    <w:pPr>
      <w:spacing w:line="240" w:lineRule="auto"/>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19677</Words>
  <Characters>11216</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2024-02-01T04:44:00Z</dcterms:created>
  <dcterms:modified xsi:type="dcterms:W3CDTF">2024-02-01T04:45:00Z</dcterms:modified>
</cp:coreProperties>
</file>