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8CF" w:rsidRPr="008828CF" w:rsidRDefault="008828CF" w:rsidP="008828CF">
      <w:pPr>
        <w:spacing w:after="0" w:line="360" w:lineRule="auto"/>
        <w:ind w:left="-567" w:firstLine="567"/>
        <w:jc w:val="center"/>
        <w:rPr>
          <w:rFonts w:ascii="Times New Roman" w:hAnsi="Times New Roman" w:cs="Times New Roman"/>
          <w:b/>
          <w:sz w:val="24"/>
          <w:szCs w:val="24"/>
        </w:rPr>
      </w:pPr>
      <w:r w:rsidRPr="008828CF">
        <w:rPr>
          <w:rFonts w:ascii="Times New Roman" w:hAnsi="Times New Roman" w:cs="Times New Roman"/>
          <w:b/>
          <w:sz w:val="24"/>
          <w:szCs w:val="24"/>
        </w:rPr>
        <w:t>ТЕМА</w:t>
      </w:r>
      <w:r>
        <w:rPr>
          <w:rFonts w:ascii="Times New Roman" w:hAnsi="Times New Roman" w:cs="Times New Roman"/>
          <w:b/>
          <w:sz w:val="24"/>
          <w:szCs w:val="24"/>
        </w:rPr>
        <w:t xml:space="preserve"> </w:t>
      </w:r>
      <w:r w:rsidRPr="008828CF">
        <w:rPr>
          <w:rFonts w:ascii="Times New Roman" w:hAnsi="Times New Roman" w:cs="Times New Roman"/>
          <w:b/>
          <w:sz w:val="24"/>
          <w:szCs w:val="24"/>
        </w:rPr>
        <w:t>2. ЗАГАЛЬНІ</w:t>
      </w:r>
      <w:r w:rsidR="009117C4">
        <w:rPr>
          <w:rFonts w:ascii="Times New Roman" w:hAnsi="Times New Roman" w:cs="Times New Roman"/>
          <w:b/>
          <w:sz w:val="24"/>
          <w:szCs w:val="24"/>
        </w:rPr>
        <w:t xml:space="preserve"> ЗАСАДИ ПЕДАГОГІКИ ВИЩОЇ ШКОЛИ </w:t>
      </w:r>
      <w:bookmarkStart w:id="0" w:name="_GoBack"/>
      <w:bookmarkEnd w:id="0"/>
    </w:p>
    <w:p w:rsidR="008828CF" w:rsidRDefault="008828CF" w:rsidP="008828CF">
      <w:pPr>
        <w:spacing w:after="0" w:line="360" w:lineRule="auto"/>
        <w:ind w:left="-567" w:firstLine="567"/>
        <w:jc w:val="both"/>
        <w:rPr>
          <w:rFonts w:ascii="Times New Roman" w:hAnsi="Times New Roman" w:cs="Times New Roman"/>
          <w:sz w:val="24"/>
          <w:szCs w:val="24"/>
        </w:rPr>
      </w:pPr>
    </w:p>
    <w:p w:rsidR="008828CF" w:rsidRPr="008828CF" w:rsidRDefault="008828CF" w:rsidP="008828CF">
      <w:pPr>
        <w:spacing w:after="0" w:line="360" w:lineRule="auto"/>
        <w:ind w:left="-567" w:firstLine="567"/>
        <w:jc w:val="both"/>
        <w:rPr>
          <w:rFonts w:ascii="Times New Roman" w:hAnsi="Times New Roman" w:cs="Times New Roman"/>
          <w:sz w:val="24"/>
          <w:szCs w:val="24"/>
        </w:rPr>
      </w:pPr>
      <w:r w:rsidRPr="008828CF">
        <w:rPr>
          <w:rFonts w:ascii="Times New Roman" w:hAnsi="Times New Roman" w:cs="Times New Roman"/>
          <w:sz w:val="24"/>
          <w:szCs w:val="24"/>
        </w:rPr>
        <w:t xml:space="preserve">ПЛАН: </w:t>
      </w:r>
    </w:p>
    <w:p w:rsidR="008828CF" w:rsidRPr="008828CF" w:rsidRDefault="008828CF" w:rsidP="008828CF">
      <w:pPr>
        <w:spacing w:after="0" w:line="360" w:lineRule="auto"/>
        <w:ind w:left="-567" w:firstLine="567"/>
        <w:jc w:val="both"/>
        <w:rPr>
          <w:rFonts w:ascii="Times New Roman" w:hAnsi="Times New Roman" w:cs="Times New Roman"/>
          <w:sz w:val="24"/>
          <w:szCs w:val="24"/>
        </w:rPr>
      </w:pPr>
      <w:r w:rsidRPr="008828CF">
        <w:rPr>
          <w:rFonts w:ascii="Times New Roman" w:hAnsi="Times New Roman" w:cs="Times New Roman"/>
          <w:sz w:val="24"/>
          <w:szCs w:val="24"/>
        </w:rPr>
        <w:t xml:space="preserve">1. Педагогіка вищої школи в системі педагогічних наук. </w:t>
      </w:r>
    </w:p>
    <w:p w:rsidR="008828CF" w:rsidRPr="008828CF" w:rsidRDefault="008828CF" w:rsidP="008828CF">
      <w:pPr>
        <w:spacing w:after="0" w:line="360" w:lineRule="auto"/>
        <w:ind w:left="-567" w:firstLine="567"/>
        <w:jc w:val="both"/>
        <w:rPr>
          <w:rFonts w:ascii="Times New Roman" w:hAnsi="Times New Roman" w:cs="Times New Roman"/>
          <w:sz w:val="24"/>
          <w:szCs w:val="24"/>
        </w:rPr>
      </w:pPr>
      <w:r w:rsidRPr="008828CF">
        <w:rPr>
          <w:rFonts w:ascii="Times New Roman" w:hAnsi="Times New Roman" w:cs="Times New Roman"/>
          <w:sz w:val="24"/>
          <w:szCs w:val="24"/>
        </w:rPr>
        <w:t>2. Предмет та основні завдання педагогіки вищої школи.</w:t>
      </w:r>
    </w:p>
    <w:p w:rsidR="008828CF" w:rsidRPr="008828CF" w:rsidRDefault="008828CF" w:rsidP="008828CF">
      <w:pPr>
        <w:spacing w:after="0" w:line="360" w:lineRule="auto"/>
        <w:ind w:left="-567" w:firstLine="567"/>
        <w:jc w:val="both"/>
        <w:rPr>
          <w:rFonts w:ascii="Times New Roman" w:hAnsi="Times New Roman" w:cs="Times New Roman"/>
          <w:sz w:val="24"/>
          <w:szCs w:val="24"/>
        </w:rPr>
      </w:pPr>
      <w:r w:rsidRPr="008828CF">
        <w:rPr>
          <w:rFonts w:ascii="Times New Roman" w:hAnsi="Times New Roman" w:cs="Times New Roman"/>
          <w:sz w:val="24"/>
          <w:szCs w:val="24"/>
        </w:rPr>
        <w:t xml:space="preserve">3. Підготовка фахівців з вищою освітою. </w:t>
      </w:r>
    </w:p>
    <w:p w:rsidR="008828CF" w:rsidRDefault="008828CF" w:rsidP="008828CF">
      <w:pPr>
        <w:spacing w:after="0" w:line="360" w:lineRule="auto"/>
        <w:ind w:left="-567" w:firstLine="567"/>
        <w:jc w:val="both"/>
        <w:rPr>
          <w:rFonts w:ascii="Times New Roman" w:hAnsi="Times New Roman" w:cs="Times New Roman"/>
          <w:sz w:val="24"/>
          <w:szCs w:val="24"/>
        </w:rPr>
      </w:pPr>
    </w:p>
    <w:p w:rsidR="008828CF" w:rsidRDefault="008828CF" w:rsidP="008828CF">
      <w:pPr>
        <w:spacing w:after="0" w:line="360" w:lineRule="auto"/>
        <w:ind w:left="-567" w:firstLine="567"/>
        <w:jc w:val="both"/>
        <w:rPr>
          <w:rFonts w:ascii="Times New Roman" w:hAnsi="Times New Roman" w:cs="Times New Roman"/>
          <w:sz w:val="24"/>
          <w:szCs w:val="24"/>
        </w:rPr>
      </w:pPr>
      <w:r w:rsidRPr="008828CF">
        <w:rPr>
          <w:rFonts w:ascii="Times New Roman" w:hAnsi="Times New Roman" w:cs="Times New Roman"/>
          <w:sz w:val="24"/>
          <w:szCs w:val="24"/>
        </w:rPr>
        <w:t xml:space="preserve">I. ПЕДАГОГІКА ВИЩОЇ ШКОЛИ В СИСТЕМІ ПЕДАГОГІЧНИХ НАУК </w:t>
      </w:r>
    </w:p>
    <w:p w:rsidR="008828CF" w:rsidRDefault="008828CF" w:rsidP="008828CF">
      <w:pPr>
        <w:spacing w:after="0" w:line="360" w:lineRule="auto"/>
        <w:ind w:left="-567" w:firstLine="567"/>
        <w:jc w:val="both"/>
        <w:rPr>
          <w:rFonts w:ascii="Times New Roman" w:hAnsi="Times New Roman" w:cs="Times New Roman"/>
          <w:sz w:val="24"/>
          <w:szCs w:val="24"/>
        </w:rPr>
      </w:pPr>
      <w:r w:rsidRPr="008828CF">
        <w:rPr>
          <w:rFonts w:ascii="Times New Roman" w:hAnsi="Times New Roman" w:cs="Times New Roman"/>
          <w:sz w:val="24"/>
          <w:szCs w:val="24"/>
        </w:rPr>
        <w:t xml:space="preserve">Система педагогічних наук відображає зв’язки і відношення, що виниклі під час історичного розвитку педагогічних знань, визначає місце кожної з педагогічних наук, її ролі для педагогічної практики. Нині педагогічна наука об’єднує до двадцяти педагогічних галузей. Певною мірою вони спираються на структуру та принципи загальної педагогіки, будучі її «дочірніми» і водночас самостійними науками. </w:t>
      </w:r>
    </w:p>
    <w:p w:rsidR="008828CF" w:rsidRDefault="008828CF" w:rsidP="008828CF">
      <w:pPr>
        <w:spacing w:after="0" w:line="360" w:lineRule="auto"/>
        <w:ind w:left="-567" w:firstLine="567"/>
        <w:jc w:val="both"/>
        <w:rPr>
          <w:rFonts w:ascii="Times New Roman" w:hAnsi="Times New Roman" w:cs="Times New Roman"/>
          <w:sz w:val="24"/>
          <w:szCs w:val="24"/>
        </w:rPr>
      </w:pPr>
      <w:r w:rsidRPr="008828CF">
        <w:rPr>
          <w:rFonts w:ascii="Times New Roman" w:hAnsi="Times New Roman" w:cs="Times New Roman"/>
          <w:sz w:val="24"/>
          <w:szCs w:val="24"/>
        </w:rPr>
        <w:t>Педагогіка вищої школи виникла на базі загальної педагогіки. Якщо ми хочемо забезпечити всебічний гармонійний розвиток людини, треба оволодіти широким спектром знань про її навчання і виховання. Цими знаннями й оперує педагогіка. Свою назву педагогіка одержала від грецьких слів «πάιδος » - дитя і «άγο» - веду, тобт</w:t>
      </w:r>
      <w:r>
        <w:rPr>
          <w:rFonts w:ascii="Times New Roman" w:hAnsi="Times New Roman" w:cs="Times New Roman"/>
          <w:sz w:val="24"/>
          <w:szCs w:val="24"/>
        </w:rPr>
        <w:t>о «дітоводіння», «дітоводство».</w:t>
      </w:r>
    </w:p>
    <w:p w:rsidR="008828CF" w:rsidRDefault="008828CF" w:rsidP="008828CF">
      <w:pPr>
        <w:spacing w:after="0" w:line="360" w:lineRule="auto"/>
        <w:ind w:left="-567" w:firstLine="567"/>
        <w:jc w:val="both"/>
        <w:rPr>
          <w:rFonts w:ascii="Times New Roman" w:hAnsi="Times New Roman" w:cs="Times New Roman"/>
          <w:sz w:val="24"/>
          <w:szCs w:val="24"/>
        </w:rPr>
      </w:pPr>
      <w:r w:rsidRPr="008828CF">
        <w:rPr>
          <w:rFonts w:ascii="Times New Roman" w:hAnsi="Times New Roman" w:cs="Times New Roman"/>
          <w:sz w:val="24"/>
          <w:szCs w:val="24"/>
        </w:rPr>
        <w:t xml:space="preserve">Педагогами у Давній Греції називали рабів, які супроводжували дітей рабовласників до школи. Поступово слово «педагогіка» стало вживатися в більш широкому розумінні для позначення мистецтва «вести дитину по життю», тобто виховувати її і навчати. До XVII ст. педагогіка розвивалась у лоні філософії. </w:t>
      </w:r>
    </w:p>
    <w:p w:rsidR="008828CF" w:rsidRDefault="008828CF" w:rsidP="008828CF">
      <w:pPr>
        <w:spacing w:after="0" w:line="360" w:lineRule="auto"/>
        <w:ind w:left="-567" w:firstLine="567"/>
        <w:jc w:val="both"/>
        <w:rPr>
          <w:rFonts w:ascii="Times New Roman" w:hAnsi="Times New Roman" w:cs="Times New Roman"/>
          <w:sz w:val="24"/>
          <w:szCs w:val="24"/>
        </w:rPr>
      </w:pPr>
      <w:r w:rsidRPr="008828CF">
        <w:rPr>
          <w:rFonts w:ascii="Times New Roman" w:hAnsi="Times New Roman" w:cs="Times New Roman"/>
          <w:sz w:val="24"/>
          <w:szCs w:val="24"/>
        </w:rPr>
        <w:t xml:space="preserve">Виокремлення педагогіки в самостійну науку пов'язано з ім'ям великого чеського педагога Яна Амоса Коменського (1592-1670). Його головна праця «Велика дидактика» - одна з перших науково-педагогічних книг. Педагогіка–наука, що вивчає процесі виховання, навчання, розвитку особистості. Найважливіші педагогічні категорії – виховання, освіта, навчання. Виховання–соціально і педагогічно організований процес формування людини як особистості. Освіта - процес засвоєння учнями систематизованих знань і формування на їх основі наукового світогляду, розвитку пізнавальних можливостей та результат цього процесу – досягнення певного рівня освіченості. Освіта є впорядкованою, налагодженою системою, яка складається з декількох ланок, між якими існує черговість і наступність. </w:t>
      </w:r>
    </w:p>
    <w:p w:rsidR="008828CF" w:rsidRDefault="008828CF" w:rsidP="008828CF">
      <w:pPr>
        <w:spacing w:after="0" w:line="360" w:lineRule="auto"/>
        <w:ind w:left="-567" w:firstLine="567"/>
        <w:jc w:val="both"/>
        <w:rPr>
          <w:rFonts w:ascii="Times New Roman" w:hAnsi="Times New Roman" w:cs="Times New Roman"/>
          <w:sz w:val="24"/>
          <w:szCs w:val="24"/>
        </w:rPr>
      </w:pPr>
      <w:r w:rsidRPr="008828CF">
        <w:rPr>
          <w:rFonts w:ascii="Times New Roman" w:hAnsi="Times New Roman" w:cs="Times New Roman"/>
          <w:sz w:val="24"/>
          <w:szCs w:val="24"/>
        </w:rPr>
        <w:t xml:space="preserve">В Україні на сучасних законодавчих засадах функціонує досить розвинута і розгалужена національна модель освіти, яка за багатьма кількісними і якісними показниками не поступається рівню розвинутих країн світу і є конкурентоспроможною на європейському освітньому просторі. Основним шляхом і засобом здобуття освіти є навчання, в процесі якого реалізуються цілі освіти. Навчання–цілеспрямована взаємодія викладача й учнів, у процесі якої </w:t>
      </w:r>
      <w:r w:rsidRPr="008828CF">
        <w:rPr>
          <w:rFonts w:ascii="Times New Roman" w:hAnsi="Times New Roman" w:cs="Times New Roman"/>
          <w:sz w:val="24"/>
          <w:szCs w:val="24"/>
        </w:rPr>
        <w:lastRenderedPageBreak/>
        <w:t xml:space="preserve">засвоюються знання, формуються уміння й навички. Виховання, освіта, навчання – три найважливіші напрями педагогічної діяльності, які органічно пов’язані між собою і доповняють один одного. Їх взаємозв’язок – одна з основних педагогічних закономірностей. Виховна і навчальна діяльність за своєю суттю мають скерувати, спрямувати, організувати індивідуальне становлення людської особистості, формувати її риси та якості згідно з вимогами суспільства. Основні категорії в різних галузях педагогіки не різняться за назвами, але мають свою специфіку. </w:t>
      </w:r>
    </w:p>
    <w:p w:rsidR="008828CF" w:rsidRDefault="008828CF" w:rsidP="008828CF">
      <w:pPr>
        <w:spacing w:after="0" w:line="360" w:lineRule="auto"/>
        <w:ind w:left="-567" w:firstLine="567"/>
        <w:jc w:val="both"/>
        <w:rPr>
          <w:rFonts w:ascii="Times New Roman" w:hAnsi="Times New Roman" w:cs="Times New Roman"/>
          <w:sz w:val="24"/>
          <w:szCs w:val="24"/>
        </w:rPr>
      </w:pPr>
      <w:r w:rsidRPr="008828CF">
        <w:rPr>
          <w:rFonts w:ascii="Times New Roman" w:hAnsi="Times New Roman" w:cs="Times New Roman"/>
          <w:sz w:val="24"/>
          <w:szCs w:val="24"/>
        </w:rPr>
        <w:t xml:space="preserve">Педагогіка – це традиційно об’єднувальна наука про освіту й виховання людини. І саме на цій базі ґрунтується система педагогічних наук. Отже, загальна педагогіка розробляє методологічні, загальнотеоретичні проблеми, що мають важливе значення для всіх галузей педагогіки і для педагогічної практики. </w:t>
      </w:r>
    </w:p>
    <w:p w:rsidR="008828CF" w:rsidRDefault="008828CF" w:rsidP="008828CF">
      <w:pPr>
        <w:spacing w:after="0" w:line="360" w:lineRule="auto"/>
        <w:ind w:left="-567" w:firstLine="567"/>
        <w:jc w:val="both"/>
        <w:rPr>
          <w:rFonts w:ascii="Times New Roman" w:hAnsi="Times New Roman" w:cs="Times New Roman"/>
          <w:sz w:val="24"/>
          <w:szCs w:val="24"/>
        </w:rPr>
      </w:pPr>
      <w:r w:rsidRPr="008828CF">
        <w:rPr>
          <w:rFonts w:ascii="Times New Roman" w:hAnsi="Times New Roman" w:cs="Times New Roman"/>
          <w:sz w:val="24"/>
          <w:szCs w:val="24"/>
        </w:rPr>
        <w:t>Педагогіка вищої школи тісно пов’язана з історією педагогіки, віковою педагогікою, порівняльною педагог</w:t>
      </w:r>
      <w:r>
        <w:rPr>
          <w:rFonts w:ascii="Times New Roman" w:hAnsi="Times New Roman" w:cs="Times New Roman"/>
          <w:sz w:val="24"/>
          <w:szCs w:val="24"/>
        </w:rPr>
        <w:t xml:space="preserve">ікою, професійною педагогікою. </w:t>
      </w:r>
      <w:r w:rsidRPr="008828CF">
        <w:rPr>
          <w:rFonts w:ascii="Times New Roman" w:hAnsi="Times New Roman" w:cs="Times New Roman"/>
          <w:sz w:val="24"/>
          <w:szCs w:val="24"/>
        </w:rPr>
        <w:t xml:space="preserve">Історія педагогіки вивчає розвиток педагогічної думки протягом часу, виникнення і розвиток навчально-виховної практики в різні історичні епохи і періоди з метою виявлення закономірностей педагогічних процесів, загального й особливого в них. Педагогічна спадщина минулого є джерелом розвитку педагогіки вищої школи. Вікова педагогіка вивчає закономірності виховання й навчання, організаційні форми і методи навчально-виховного процесу стосовно різних вікових груп. ЇЇ поділяють на дошкільну педагогіку і педагогіку загальноосвітньої школи, педагогіку вищої школи,педагогіку дорослих. Остання, відповідно до загальноприйнятої у світовій педагогіці термінології, називається андрагогікою. Професійні педагогіки досліджують і розробляють питання підготовки людини, орієнтованої на конкретну професійну сферу діяльності(професійно-технічна, виробнича, педагогіка вищої школи). Отже, педагогіка вищої школи має подвійне підпорядкування, оскільки вона є підрозділом у вікової педагогіці, також належить до професійних педагогік. </w:t>
      </w:r>
    </w:p>
    <w:p w:rsidR="008828CF" w:rsidRDefault="008828CF" w:rsidP="008828CF">
      <w:pPr>
        <w:spacing w:after="0" w:line="360" w:lineRule="auto"/>
        <w:ind w:left="-567" w:firstLine="567"/>
        <w:jc w:val="both"/>
        <w:rPr>
          <w:rFonts w:ascii="Times New Roman" w:hAnsi="Times New Roman" w:cs="Times New Roman"/>
          <w:sz w:val="24"/>
          <w:szCs w:val="24"/>
        </w:rPr>
      </w:pPr>
      <w:r w:rsidRPr="008828CF">
        <w:rPr>
          <w:rFonts w:ascii="Times New Roman" w:hAnsi="Times New Roman" w:cs="Times New Roman"/>
          <w:sz w:val="24"/>
          <w:szCs w:val="24"/>
        </w:rPr>
        <w:t xml:space="preserve">Порівняльна педагогіка досліджує закономірності функціонування і розвитку освітніх систем в різних країнах шляхом зіставлення. Зміцнюючи й удосконалюючи зв’язки з іншими галузями педагогічних знань, педагогіка вищої школи інтенсивно розвивається як самостійна наука. </w:t>
      </w:r>
    </w:p>
    <w:p w:rsidR="008828CF" w:rsidRDefault="008828CF" w:rsidP="008828CF">
      <w:pPr>
        <w:spacing w:after="0" w:line="360" w:lineRule="auto"/>
        <w:ind w:left="-567" w:firstLine="567"/>
        <w:jc w:val="both"/>
        <w:rPr>
          <w:rFonts w:ascii="Times New Roman" w:hAnsi="Times New Roman" w:cs="Times New Roman"/>
          <w:sz w:val="24"/>
          <w:szCs w:val="24"/>
        </w:rPr>
      </w:pPr>
      <w:r w:rsidRPr="008828CF">
        <w:rPr>
          <w:rFonts w:ascii="Times New Roman" w:hAnsi="Times New Roman" w:cs="Times New Roman"/>
          <w:sz w:val="24"/>
          <w:szCs w:val="24"/>
        </w:rPr>
        <w:t>Педагогіка – це сукупність теоретичних і прикладних наук, що вивчають процеси виховання, навчання і розвитку особистості</w:t>
      </w:r>
    </w:p>
    <w:p w:rsidR="008828CF" w:rsidRDefault="008828CF" w:rsidP="008828CF">
      <w:pPr>
        <w:spacing w:after="0" w:line="360" w:lineRule="auto"/>
        <w:ind w:left="-567" w:firstLine="567"/>
        <w:jc w:val="both"/>
        <w:rPr>
          <w:rFonts w:ascii="Times New Roman" w:hAnsi="Times New Roman" w:cs="Times New Roman"/>
          <w:sz w:val="24"/>
          <w:szCs w:val="24"/>
        </w:rPr>
      </w:pPr>
    </w:p>
    <w:p w:rsidR="008828CF" w:rsidRDefault="008828CF" w:rsidP="008828CF">
      <w:pPr>
        <w:spacing w:after="0" w:line="360" w:lineRule="auto"/>
        <w:ind w:left="-567" w:firstLine="567"/>
        <w:jc w:val="both"/>
        <w:rPr>
          <w:rFonts w:ascii="Times New Roman" w:hAnsi="Times New Roman" w:cs="Times New Roman"/>
          <w:sz w:val="24"/>
          <w:szCs w:val="24"/>
        </w:rPr>
      </w:pPr>
    </w:p>
    <w:p w:rsidR="008828CF" w:rsidRDefault="008828CF" w:rsidP="008828CF">
      <w:pPr>
        <w:spacing w:after="0" w:line="360" w:lineRule="auto"/>
        <w:ind w:left="-567" w:firstLine="567"/>
        <w:jc w:val="both"/>
        <w:rPr>
          <w:rFonts w:ascii="Times New Roman" w:hAnsi="Times New Roman" w:cs="Times New Roman"/>
          <w:sz w:val="24"/>
          <w:szCs w:val="24"/>
        </w:rPr>
      </w:pPr>
    </w:p>
    <w:p w:rsidR="008828CF" w:rsidRDefault="008828CF" w:rsidP="008828CF">
      <w:pPr>
        <w:spacing w:after="0" w:line="360" w:lineRule="auto"/>
        <w:ind w:left="-567" w:firstLine="567"/>
        <w:jc w:val="both"/>
        <w:rPr>
          <w:rFonts w:ascii="Times New Roman" w:hAnsi="Times New Roman" w:cs="Times New Roman"/>
          <w:sz w:val="24"/>
          <w:szCs w:val="24"/>
        </w:rPr>
      </w:pPr>
    </w:p>
    <w:p w:rsidR="008828CF" w:rsidRDefault="008828CF" w:rsidP="008828CF">
      <w:pPr>
        <w:spacing w:after="0" w:line="360" w:lineRule="auto"/>
        <w:ind w:left="-567" w:firstLine="567"/>
        <w:jc w:val="both"/>
        <w:rPr>
          <w:rFonts w:ascii="Times New Roman" w:hAnsi="Times New Roman" w:cs="Times New Roman"/>
          <w:sz w:val="24"/>
          <w:szCs w:val="24"/>
        </w:rPr>
      </w:pPr>
      <w:r w:rsidRPr="008828CF">
        <w:rPr>
          <w:rFonts w:ascii="Times New Roman" w:hAnsi="Times New Roman" w:cs="Times New Roman"/>
          <w:sz w:val="24"/>
          <w:szCs w:val="24"/>
        </w:rPr>
        <w:lastRenderedPageBreak/>
        <w:t xml:space="preserve">II. ПРЕДМЕТ ТА ОСНОВНІ ЗАВДАННЯ ПЕДАГОГІКИ ВИЩОЇ ШКОЛИ </w:t>
      </w:r>
    </w:p>
    <w:p w:rsidR="008828CF" w:rsidRDefault="008828CF" w:rsidP="008828CF">
      <w:pPr>
        <w:spacing w:after="0" w:line="360" w:lineRule="auto"/>
        <w:ind w:left="-567" w:firstLine="567"/>
        <w:jc w:val="both"/>
        <w:rPr>
          <w:rFonts w:ascii="Times New Roman" w:hAnsi="Times New Roman" w:cs="Times New Roman"/>
          <w:sz w:val="24"/>
          <w:szCs w:val="24"/>
        </w:rPr>
      </w:pPr>
      <w:r w:rsidRPr="008828CF">
        <w:rPr>
          <w:rFonts w:ascii="Times New Roman" w:hAnsi="Times New Roman" w:cs="Times New Roman"/>
          <w:sz w:val="24"/>
          <w:szCs w:val="24"/>
        </w:rPr>
        <w:t xml:space="preserve">Педагогіка вищої школи – наука про закономірності навчання і виховання здобувачів вищої освіти, а також їх наукову і професійну підготовку як фахівців відповідно до вимог держави. Педагогіка вищої школи розкриває закономірності, принципи навчально-виховного процесу у вищих навчальних закладах, специфічні проблеми здобуття вищої освіти. Об'єктом педагогіки вищої школи є цілісна система вищої освіти. </w:t>
      </w:r>
    </w:p>
    <w:p w:rsidR="008828CF" w:rsidRDefault="008828CF" w:rsidP="008828CF">
      <w:pPr>
        <w:spacing w:after="0" w:line="360" w:lineRule="auto"/>
        <w:ind w:left="-567" w:firstLine="567"/>
        <w:jc w:val="both"/>
        <w:rPr>
          <w:rFonts w:ascii="Times New Roman" w:hAnsi="Times New Roman" w:cs="Times New Roman"/>
          <w:sz w:val="24"/>
          <w:szCs w:val="24"/>
        </w:rPr>
      </w:pPr>
      <w:r w:rsidRPr="008828CF">
        <w:rPr>
          <w:rFonts w:ascii="Times New Roman" w:hAnsi="Times New Roman" w:cs="Times New Roman"/>
          <w:sz w:val="24"/>
          <w:szCs w:val="24"/>
        </w:rPr>
        <w:t>Предметом педагогіки вищої школи є педагогічний процес, що здійснюється в закладах вищої освіти, його сутність, закономірності, тенденції і перспективи розвитку. Під педагогічним процесом розуміється свідомо організоване виховання і навчання. Педагогіка вищої школи ставить пере</w:t>
      </w:r>
      <w:r>
        <w:rPr>
          <w:rFonts w:ascii="Times New Roman" w:hAnsi="Times New Roman" w:cs="Times New Roman"/>
          <w:sz w:val="24"/>
          <w:szCs w:val="24"/>
        </w:rPr>
        <w:t xml:space="preserve">д собою такі основні завдання: </w:t>
      </w:r>
    </w:p>
    <w:p w:rsidR="008828CF" w:rsidRDefault="008828CF" w:rsidP="008828CF">
      <w:pPr>
        <w:spacing w:after="0" w:line="360" w:lineRule="auto"/>
        <w:ind w:left="-567" w:firstLine="567"/>
        <w:jc w:val="both"/>
        <w:rPr>
          <w:rFonts w:ascii="Times New Roman" w:hAnsi="Times New Roman" w:cs="Times New Roman"/>
          <w:sz w:val="24"/>
          <w:szCs w:val="24"/>
        </w:rPr>
      </w:pPr>
      <w:r w:rsidRPr="008828CF">
        <w:rPr>
          <w:rFonts w:ascii="Times New Roman" w:hAnsi="Times New Roman" w:cs="Times New Roman"/>
          <w:sz w:val="24"/>
          <w:szCs w:val="24"/>
        </w:rPr>
        <w:t>- вироблення методологічних, теоретичних, дидактичних засад професійної підготовки фахівців з вищою освітою;</w:t>
      </w:r>
    </w:p>
    <w:p w:rsidR="008828CF" w:rsidRDefault="008828CF" w:rsidP="008828CF">
      <w:pPr>
        <w:spacing w:after="0" w:line="360" w:lineRule="auto"/>
        <w:ind w:left="-567" w:firstLine="567"/>
        <w:jc w:val="both"/>
        <w:rPr>
          <w:rFonts w:ascii="Times New Roman" w:hAnsi="Times New Roman" w:cs="Times New Roman"/>
          <w:sz w:val="24"/>
          <w:szCs w:val="24"/>
        </w:rPr>
      </w:pPr>
      <w:r w:rsidRPr="008828CF">
        <w:rPr>
          <w:rFonts w:ascii="Times New Roman" w:hAnsi="Times New Roman" w:cs="Times New Roman"/>
          <w:sz w:val="24"/>
          <w:szCs w:val="24"/>
        </w:rPr>
        <w:t xml:space="preserve">- визначення рівня і змісту вищої освіти; </w:t>
      </w:r>
    </w:p>
    <w:p w:rsidR="008828CF" w:rsidRDefault="008828CF" w:rsidP="008828CF">
      <w:pPr>
        <w:spacing w:after="0" w:line="360" w:lineRule="auto"/>
        <w:ind w:left="-567" w:firstLine="567"/>
        <w:jc w:val="both"/>
        <w:rPr>
          <w:rFonts w:ascii="Times New Roman" w:hAnsi="Times New Roman" w:cs="Times New Roman"/>
          <w:sz w:val="24"/>
          <w:szCs w:val="24"/>
        </w:rPr>
      </w:pPr>
      <w:r w:rsidRPr="008828CF">
        <w:rPr>
          <w:rFonts w:ascii="Times New Roman" w:hAnsi="Times New Roman" w:cs="Times New Roman"/>
          <w:sz w:val="24"/>
          <w:szCs w:val="24"/>
        </w:rPr>
        <w:t xml:space="preserve">- педагогічне забезпечення ефективності навчально-виховного процесу у вищих навчальних закладах; </w:t>
      </w:r>
    </w:p>
    <w:p w:rsidR="008828CF" w:rsidRDefault="008828CF" w:rsidP="008828CF">
      <w:pPr>
        <w:spacing w:after="0" w:line="360" w:lineRule="auto"/>
        <w:ind w:left="-567" w:firstLine="567"/>
        <w:jc w:val="both"/>
        <w:rPr>
          <w:rFonts w:ascii="Times New Roman" w:hAnsi="Times New Roman" w:cs="Times New Roman"/>
          <w:sz w:val="24"/>
          <w:szCs w:val="24"/>
        </w:rPr>
      </w:pPr>
      <w:r w:rsidRPr="008828CF">
        <w:rPr>
          <w:rFonts w:ascii="Times New Roman" w:hAnsi="Times New Roman" w:cs="Times New Roman"/>
          <w:sz w:val="24"/>
          <w:szCs w:val="24"/>
        </w:rPr>
        <w:t xml:space="preserve">- розроблення педагогічних основ професійного становлення науково-педагогічного працівника; </w:t>
      </w:r>
    </w:p>
    <w:p w:rsidR="008828CF" w:rsidRDefault="008828CF" w:rsidP="008828CF">
      <w:pPr>
        <w:spacing w:after="0" w:line="360" w:lineRule="auto"/>
        <w:ind w:left="-567" w:firstLine="567"/>
        <w:jc w:val="both"/>
        <w:rPr>
          <w:rFonts w:ascii="Times New Roman" w:hAnsi="Times New Roman" w:cs="Times New Roman"/>
          <w:sz w:val="24"/>
          <w:szCs w:val="24"/>
        </w:rPr>
      </w:pPr>
      <w:r w:rsidRPr="008828CF">
        <w:rPr>
          <w:rFonts w:ascii="Times New Roman" w:hAnsi="Times New Roman" w:cs="Times New Roman"/>
          <w:sz w:val="24"/>
          <w:szCs w:val="24"/>
        </w:rPr>
        <w:t xml:space="preserve">- формування у науково-педагогічного працівника умінь і навичок методично-обґрунтованого проведення усіх видів навчальної і виховної роботи; </w:t>
      </w:r>
    </w:p>
    <w:p w:rsidR="008828CF" w:rsidRDefault="008828CF" w:rsidP="008828CF">
      <w:pPr>
        <w:spacing w:after="0" w:line="360" w:lineRule="auto"/>
        <w:ind w:left="-567" w:firstLine="567"/>
        <w:jc w:val="both"/>
        <w:rPr>
          <w:rFonts w:ascii="Times New Roman" w:hAnsi="Times New Roman" w:cs="Times New Roman"/>
          <w:sz w:val="24"/>
          <w:szCs w:val="24"/>
        </w:rPr>
      </w:pPr>
      <w:r w:rsidRPr="008828CF">
        <w:rPr>
          <w:rFonts w:ascii="Times New Roman" w:hAnsi="Times New Roman" w:cs="Times New Roman"/>
          <w:sz w:val="24"/>
          <w:szCs w:val="24"/>
        </w:rPr>
        <w:t xml:space="preserve">- визначення педагогічних умов ефективної навчально-професійної підготовки здобувачів вищої освіти; </w:t>
      </w:r>
    </w:p>
    <w:p w:rsidR="008828CF" w:rsidRDefault="008828CF" w:rsidP="008828CF">
      <w:pPr>
        <w:spacing w:after="0" w:line="360" w:lineRule="auto"/>
        <w:ind w:left="-567" w:firstLine="567"/>
        <w:jc w:val="both"/>
        <w:rPr>
          <w:rFonts w:ascii="Times New Roman" w:hAnsi="Times New Roman" w:cs="Times New Roman"/>
          <w:sz w:val="24"/>
          <w:szCs w:val="24"/>
        </w:rPr>
      </w:pPr>
      <w:r w:rsidRPr="008828CF">
        <w:rPr>
          <w:rFonts w:ascii="Times New Roman" w:hAnsi="Times New Roman" w:cs="Times New Roman"/>
          <w:sz w:val="24"/>
          <w:szCs w:val="24"/>
        </w:rPr>
        <w:t xml:space="preserve">- аналіз спеціально-педагогічного фактора, законів і особливостей формування в студентів знань, умінь і навичок, розвитку способів розумових дій, виховання ціннісних орієнтирів; </w:t>
      </w:r>
    </w:p>
    <w:p w:rsidR="008828CF" w:rsidRDefault="008828CF" w:rsidP="008828CF">
      <w:pPr>
        <w:spacing w:after="0" w:line="360" w:lineRule="auto"/>
        <w:ind w:left="-567" w:firstLine="567"/>
        <w:jc w:val="both"/>
        <w:rPr>
          <w:rFonts w:ascii="Times New Roman" w:hAnsi="Times New Roman" w:cs="Times New Roman"/>
          <w:sz w:val="24"/>
          <w:szCs w:val="24"/>
        </w:rPr>
      </w:pPr>
      <w:r w:rsidRPr="008828CF">
        <w:rPr>
          <w:rFonts w:ascii="Times New Roman" w:hAnsi="Times New Roman" w:cs="Times New Roman"/>
          <w:sz w:val="24"/>
          <w:szCs w:val="24"/>
        </w:rPr>
        <w:t xml:space="preserve">- теоретичне обґрунтування взаємозв’язку навчання, професійної підготовки і науково-дослідницької роботи студентів; </w:t>
      </w:r>
    </w:p>
    <w:p w:rsidR="008828CF" w:rsidRDefault="008828CF" w:rsidP="008828CF">
      <w:pPr>
        <w:spacing w:after="0" w:line="360" w:lineRule="auto"/>
        <w:ind w:left="-567" w:firstLine="567"/>
        <w:jc w:val="both"/>
        <w:rPr>
          <w:rFonts w:ascii="Times New Roman" w:hAnsi="Times New Roman" w:cs="Times New Roman"/>
          <w:sz w:val="24"/>
          <w:szCs w:val="24"/>
        </w:rPr>
      </w:pPr>
      <w:r w:rsidRPr="008828CF">
        <w:rPr>
          <w:rFonts w:ascii="Times New Roman" w:hAnsi="Times New Roman" w:cs="Times New Roman"/>
          <w:sz w:val="24"/>
          <w:szCs w:val="24"/>
        </w:rPr>
        <w:t xml:space="preserve">- розроблення теоретичних та методичних засад сучасних технологій навчання. </w:t>
      </w:r>
    </w:p>
    <w:p w:rsidR="008828CF" w:rsidRDefault="008828CF" w:rsidP="008828CF">
      <w:pPr>
        <w:spacing w:after="0" w:line="360" w:lineRule="auto"/>
        <w:ind w:left="-567" w:firstLine="567"/>
        <w:jc w:val="both"/>
        <w:rPr>
          <w:rFonts w:ascii="Times New Roman" w:hAnsi="Times New Roman" w:cs="Times New Roman"/>
          <w:sz w:val="24"/>
          <w:szCs w:val="24"/>
        </w:rPr>
      </w:pPr>
      <w:r w:rsidRPr="008828CF">
        <w:rPr>
          <w:rFonts w:ascii="Times New Roman" w:hAnsi="Times New Roman" w:cs="Times New Roman"/>
          <w:sz w:val="24"/>
          <w:szCs w:val="24"/>
        </w:rPr>
        <w:t xml:space="preserve">Педагогіка вищої школи може розв’язувати поставлені завдання лише у взаємодії з іншими науками. </w:t>
      </w:r>
      <w:r>
        <w:rPr>
          <w:rFonts w:ascii="Times New Roman" w:hAnsi="Times New Roman" w:cs="Times New Roman"/>
          <w:sz w:val="24"/>
          <w:szCs w:val="24"/>
        </w:rPr>
        <w:t>Вона</w:t>
      </w:r>
      <w:r w:rsidRPr="008828CF">
        <w:rPr>
          <w:rFonts w:ascii="Times New Roman" w:hAnsi="Times New Roman" w:cs="Times New Roman"/>
          <w:sz w:val="24"/>
          <w:szCs w:val="24"/>
        </w:rPr>
        <w:t xml:space="preserve"> має тісні міждисциплінарні зв'язки з філософією, психологією, фізіологією, психологією вищої школи,</w:t>
      </w:r>
      <w:r>
        <w:rPr>
          <w:rFonts w:ascii="Times New Roman" w:hAnsi="Times New Roman" w:cs="Times New Roman"/>
          <w:sz w:val="24"/>
          <w:szCs w:val="24"/>
        </w:rPr>
        <w:t xml:space="preserve"> </w:t>
      </w:r>
      <w:r w:rsidRPr="008828CF">
        <w:rPr>
          <w:rFonts w:ascii="Times New Roman" w:hAnsi="Times New Roman" w:cs="Times New Roman"/>
          <w:sz w:val="24"/>
          <w:szCs w:val="24"/>
        </w:rPr>
        <w:t xml:space="preserve">соціологією. Послуговується педагогіка вищої школи і відомостями юриспруденції, історії, економіки, етнографії та ін. Так, наприклад, філософські науки дають змогу педагогіці вищої школи визначити мету виховання, коригувати спрямованість виховання. </w:t>
      </w:r>
    </w:p>
    <w:p w:rsidR="008828CF" w:rsidRDefault="008828CF" w:rsidP="008828CF">
      <w:pPr>
        <w:spacing w:after="0" w:line="360" w:lineRule="auto"/>
        <w:ind w:left="-567" w:firstLine="567"/>
        <w:jc w:val="both"/>
        <w:rPr>
          <w:rFonts w:ascii="Times New Roman" w:hAnsi="Times New Roman" w:cs="Times New Roman"/>
          <w:sz w:val="24"/>
          <w:szCs w:val="24"/>
        </w:rPr>
      </w:pPr>
      <w:r w:rsidRPr="008828CF">
        <w:rPr>
          <w:rFonts w:ascii="Times New Roman" w:hAnsi="Times New Roman" w:cs="Times New Roman"/>
          <w:sz w:val="24"/>
          <w:szCs w:val="24"/>
        </w:rPr>
        <w:t xml:space="preserve">Як наукова дисципліна педагогіка вищої школи користується психологічними знаннями для виявлення, трактування, систематизації педагогічних фактів. Розв’язанню педагогічної проблеми підвищення якості знань здобувачів вищої освіти буде сприяти знання про </w:t>
      </w:r>
      <w:r w:rsidRPr="008828CF">
        <w:rPr>
          <w:rFonts w:ascii="Times New Roman" w:hAnsi="Times New Roman" w:cs="Times New Roman"/>
          <w:sz w:val="24"/>
          <w:szCs w:val="24"/>
        </w:rPr>
        <w:lastRenderedPageBreak/>
        <w:t xml:space="preserve">психологічні особливості засвоєння навчального матеріалу. Знання закономірностей функціонування нервової системи дає змогу педагогіці конструювати технології навчання. Зв'язки педагогіки вищої школи з іншими науками реалізуються як взаємовплив, взаємодія, які допомагають глибше проникнути в суть навчання, виховання, розвитку, професійного становлення особистості студента як майбутнього фахівця з вищою освітою. Реалізація завдань педагогіки вищої школи відбувається у процесі її теоретичних досліджень, аналізу реальної педагогічної практики, вивчення передового педагогічного досвіду. </w:t>
      </w:r>
    </w:p>
    <w:p w:rsidR="008828CF" w:rsidRDefault="008828CF" w:rsidP="008828CF">
      <w:pPr>
        <w:spacing w:after="0" w:line="360" w:lineRule="auto"/>
        <w:ind w:left="-567" w:firstLine="567"/>
        <w:jc w:val="both"/>
        <w:rPr>
          <w:rFonts w:ascii="Times New Roman" w:hAnsi="Times New Roman" w:cs="Times New Roman"/>
          <w:sz w:val="24"/>
          <w:szCs w:val="24"/>
        </w:rPr>
      </w:pPr>
    </w:p>
    <w:p w:rsidR="008828CF" w:rsidRDefault="008828CF" w:rsidP="008828CF">
      <w:pPr>
        <w:spacing w:after="0" w:line="360" w:lineRule="auto"/>
        <w:ind w:left="-567" w:firstLine="567"/>
        <w:jc w:val="both"/>
        <w:rPr>
          <w:rFonts w:ascii="Times New Roman" w:hAnsi="Times New Roman" w:cs="Times New Roman"/>
          <w:sz w:val="24"/>
          <w:szCs w:val="24"/>
        </w:rPr>
      </w:pPr>
      <w:r w:rsidRPr="008828CF">
        <w:rPr>
          <w:rFonts w:ascii="Times New Roman" w:hAnsi="Times New Roman" w:cs="Times New Roman"/>
          <w:sz w:val="24"/>
          <w:szCs w:val="24"/>
        </w:rPr>
        <w:t xml:space="preserve"> III. ПІДГОТОВКА ФАХІВЦІВ З ВИЩОЮ ОСВІТОЮ </w:t>
      </w:r>
    </w:p>
    <w:p w:rsidR="00CF6A43" w:rsidRDefault="008828CF" w:rsidP="008828CF">
      <w:pPr>
        <w:spacing w:after="0" w:line="360" w:lineRule="auto"/>
        <w:ind w:left="-567" w:firstLine="567"/>
        <w:jc w:val="both"/>
        <w:rPr>
          <w:rFonts w:ascii="Times New Roman" w:hAnsi="Times New Roman" w:cs="Times New Roman"/>
          <w:sz w:val="24"/>
          <w:szCs w:val="24"/>
        </w:rPr>
      </w:pPr>
      <w:r w:rsidRPr="008828CF">
        <w:rPr>
          <w:rFonts w:ascii="Times New Roman" w:hAnsi="Times New Roman" w:cs="Times New Roman"/>
          <w:sz w:val="24"/>
          <w:szCs w:val="24"/>
        </w:rPr>
        <w:t xml:space="preserve">У статті 5 Закону України «Про вищу освіту» визначено рівні та ступені вищої освіти. Підготовка фахівців з вищою освітою здійснюється за відповідними освітньо-професійними, освітньонауковими, науковими програмами на таких рівнях вищої освіти:початковий рівень (короткий цикл) вищої освіти;перший (бакалаврський) рівень;другий (магістерський) рівень; третій (освітньонауковий) рівень; науковий рівень. </w:t>
      </w:r>
    </w:p>
    <w:p w:rsidR="00CF6A43" w:rsidRDefault="008828CF" w:rsidP="008828CF">
      <w:pPr>
        <w:spacing w:after="0" w:line="360" w:lineRule="auto"/>
        <w:ind w:left="-567" w:firstLine="567"/>
        <w:jc w:val="both"/>
        <w:rPr>
          <w:rFonts w:ascii="Times New Roman" w:hAnsi="Times New Roman" w:cs="Times New Roman"/>
          <w:sz w:val="24"/>
          <w:szCs w:val="24"/>
        </w:rPr>
      </w:pPr>
      <w:r w:rsidRPr="008828CF">
        <w:rPr>
          <w:rFonts w:ascii="Times New Roman" w:hAnsi="Times New Roman" w:cs="Times New Roman"/>
          <w:sz w:val="24"/>
          <w:szCs w:val="24"/>
        </w:rPr>
        <w:t xml:space="preserve">Здобуття вищої освіти на кожному рівні вищої освіти передбачає успішне виконання особою відповідної освітньої або наукової програми, що є підставою для присудження відповідного ступеня вищої освіти: молодший бакалавр, бакалавр, магістр, доктор філософії, доктор наук. Молодший бакалавр - це освітньо-професійний ступінь, що здобувається на початковому рівні вищої освіти і присуджується вищим навчальним закладом у результаті успішного виконання здобувачем вищої освіти освітньої-професійної програми, обсяг якої становить 90-120 кредитів ЄКТС. Особа має право здобувати ступінь молодшого бакалавра за умови наявності в неї повної загальної середньої освіти. </w:t>
      </w:r>
    </w:p>
    <w:p w:rsidR="00CF6A43" w:rsidRDefault="008828CF" w:rsidP="008828CF">
      <w:pPr>
        <w:spacing w:after="0" w:line="360" w:lineRule="auto"/>
        <w:ind w:left="-567" w:firstLine="567"/>
        <w:jc w:val="both"/>
        <w:rPr>
          <w:rFonts w:ascii="Times New Roman" w:hAnsi="Times New Roman" w:cs="Times New Roman"/>
          <w:sz w:val="24"/>
          <w:szCs w:val="24"/>
        </w:rPr>
      </w:pPr>
      <w:r w:rsidRPr="008828CF">
        <w:rPr>
          <w:rFonts w:ascii="Times New Roman" w:hAnsi="Times New Roman" w:cs="Times New Roman"/>
          <w:sz w:val="24"/>
          <w:szCs w:val="24"/>
        </w:rPr>
        <w:t xml:space="preserve">Бакалавр - це освітній ступінь, що здобувається на першому рівні вищої освіти та присуджується вищим навчальним закладом у результаті успішного виконання здобувачем вищої освіти освітньо-професійної програми, обсяг якої становить 180-240 кредитів ЄКТС. Обсяг освітньопрофесійної програми для здобуття ступеня бакалавра на основі ступеня молодшого бакалавра визначається вищим навчальним закладом. Особа має право здобувати ступінь бакалавра за умови наявності в неї повної загальної середньої освіти. </w:t>
      </w:r>
    </w:p>
    <w:p w:rsidR="00CF6A43" w:rsidRDefault="008828CF" w:rsidP="008828CF">
      <w:pPr>
        <w:spacing w:after="0" w:line="360" w:lineRule="auto"/>
        <w:ind w:left="-567" w:firstLine="567"/>
        <w:jc w:val="both"/>
        <w:rPr>
          <w:rFonts w:ascii="Times New Roman" w:hAnsi="Times New Roman" w:cs="Times New Roman"/>
          <w:sz w:val="24"/>
          <w:szCs w:val="24"/>
        </w:rPr>
      </w:pPr>
      <w:r w:rsidRPr="008828CF">
        <w:rPr>
          <w:rFonts w:ascii="Times New Roman" w:hAnsi="Times New Roman" w:cs="Times New Roman"/>
          <w:sz w:val="24"/>
          <w:szCs w:val="24"/>
        </w:rPr>
        <w:t xml:space="preserve">Магістр - це освітній ступінь, що здобувається на другому рівні вищої освіти та присуджується вищим навчальним закладом у результаті успішного виконання здобувачем вищої освіти відповідної освітньої програми. Ступінь магістра здобувається за освітньо-професійною або за освітньо-науковою програмою. Обсяг освітньо-професійної програми підготовки магістра становить 90-120 кредитів ЄКТС, обсяг освітньонаукової програми - 120 кредитів ЄКТС. Освітньо-наукова програма магістра обов’язково включає дослідницьку </w:t>
      </w:r>
      <w:r w:rsidRPr="008828CF">
        <w:rPr>
          <w:rFonts w:ascii="Times New Roman" w:hAnsi="Times New Roman" w:cs="Times New Roman"/>
          <w:sz w:val="24"/>
          <w:szCs w:val="24"/>
        </w:rPr>
        <w:lastRenderedPageBreak/>
        <w:t>(наукову) компоненту обсягом не менше 30 відсотків. Особа має право здобувати ступінь магістра за умови наяв</w:t>
      </w:r>
      <w:r w:rsidR="00CF6A43">
        <w:rPr>
          <w:rFonts w:ascii="Times New Roman" w:hAnsi="Times New Roman" w:cs="Times New Roman"/>
          <w:sz w:val="24"/>
          <w:szCs w:val="24"/>
        </w:rPr>
        <w:t xml:space="preserve">ності в неї ступеня бакалавра. </w:t>
      </w:r>
    </w:p>
    <w:p w:rsidR="00CF6A43" w:rsidRDefault="008828CF" w:rsidP="008828CF">
      <w:pPr>
        <w:spacing w:after="0" w:line="360" w:lineRule="auto"/>
        <w:ind w:left="-567" w:firstLine="567"/>
        <w:jc w:val="both"/>
        <w:rPr>
          <w:rFonts w:ascii="Times New Roman" w:hAnsi="Times New Roman" w:cs="Times New Roman"/>
          <w:sz w:val="24"/>
          <w:szCs w:val="24"/>
        </w:rPr>
      </w:pPr>
      <w:r w:rsidRPr="008828CF">
        <w:rPr>
          <w:rFonts w:ascii="Times New Roman" w:hAnsi="Times New Roman" w:cs="Times New Roman"/>
          <w:sz w:val="24"/>
          <w:szCs w:val="24"/>
        </w:rPr>
        <w:t xml:space="preserve">Доктор філософії - це освітній і водночас перший науковий ступінь, що здобувається на третьому рівні вищої освіти на основі ступеня магістра. Ступінь доктора філософії присуджується спеціалізованою вченою радою вищого навчального закладу або наукової установи в результаті успішного виконання здобувачем вищої освіти відповідної освітньо-наукової програми та публічного захисту дисертації у спеціалізованій вченій раді. Нормативний строк підготовки доктора філософії в аспірантурі (ад’юнктурі) становить чотири роки. Обсяг освітньої складової освітньо-наукової програми підготовки доктора філософії становить 30-60 кредитів ЄКТС. Кредит ЄКТС - одиниця вимірювання обсягу навчального навантаження здобувача вищої освіти, необхідного для досягнення визначених результатів навчання. Обсяг одного кредиту ЄКТС становить 30 годин. Навантаження одного навчального року за денною формою навчання становить, як правило, 60 кредитів ЄКТС </w:t>
      </w:r>
    </w:p>
    <w:p w:rsidR="007340EC" w:rsidRDefault="008828CF" w:rsidP="008828CF">
      <w:pPr>
        <w:spacing w:after="0" w:line="360" w:lineRule="auto"/>
        <w:ind w:left="-567" w:firstLine="567"/>
        <w:jc w:val="both"/>
        <w:rPr>
          <w:rFonts w:ascii="Times New Roman" w:hAnsi="Times New Roman" w:cs="Times New Roman"/>
          <w:sz w:val="24"/>
          <w:szCs w:val="24"/>
        </w:rPr>
      </w:pPr>
      <w:r w:rsidRPr="008828CF">
        <w:rPr>
          <w:rFonts w:ascii="Times New Roman" w:hAnsi="Times New Roman" w:cs="Times New Roman"/>
          <w:sz w:val="24"/>
          <w:szCs w:val="24"/>
        </w:rPr>
        <w:t xml:space="preserve">Доктор наук - це другий науковий ступінь, що здобувається особою на науковому рівні вищої освіти на основі ступеня доктора філософії і передбачає набуття найвищих компетентностей у галузі розроблення і впровадження методології дослідницької роботи, проведення оригінальних досліджень, отримання наукових результатів, які забезпечують розв’язання важливої теоретичної або прикладної проблеми, мають загальнонаціональне або світове значення та опубліковані в наукових виданнях. </w:t>
      </w:r>
    </w:p>
    <w:p w:rsidR="007340EC" w:rsidRDefault="007340EC" w:rsidP="008828CF">
      <w:pPr>
        <w:spacing w:after="0" w:line="360" w:lineRule="auto"/>
        <w:ind w:left="-567" w:firstLine="567"/>
        <w:jc w:val="both"/>
        <w:rPr>
          <w:rFonts w:ascii="Times New Roman" w:hAnsi="Times New Roman" w:cs="Times New Roman"/>
          <w:sz w:val="24"/>
          <w:szCs w:val="24"/>
        </w:rPr>
      </w:pPr>
    </w:p>
    <w:p w:rsidR="007340EC" w:rsidRDefault="008828CF" w:rsidP="008828CF">
      <w:pPr>
        <w:spacing w:after="0" w:line="360" w:lineRule="auto"/>
        <w:ind w:left="-567" w:firstLine="567"/>
        <w:jc w:val="both"/>
        <w:rPr>
          <w:rFonts w:ascii="Times New Roman" w:hAnsi="Times New Roman" w:cs="Times New Roman"/>
          <w:sz w:val="24"/>
          <w:szCs w:val="24"/>
        </w:rPr>
      </w:pPr>
      <w:r w:rsidRPr="008828CF">
        <w:rPr>
          <w:rFonts w:ascii="Times New Roman" w:hAnsi="Times New Roman" w:cs="Times New Roman"/>
          <w:sz w:val="24"/>
          <w:szCs w:val="24"/>
        </w:rPr>
        <w:t>ВИСНОВКИ З ТЕМИ Прискорення темпів відновлення системи знань зробили актуальною задачу дослідження особливого види педагогічної діяльності, спрямованої на розкриття закономірностей і пошук раціональних шляхів навчання та форму</w:t>
      </w:r>
      <w:r w:rsidR="007340EC">
        <w:rPr>
          <w:rFonts w:ascii="Times New Roman" w:hAnsi="Times New Roman" w:cs="Times New Roman"/>
          <w:sz w:val="24"/>
          <w:szCs w:val="24"/>
        </w:rPr>
        <w:t>вання фахівця з вищою освітою.</w:t>
      </w:r>
    </w:p>
    <w:p w:rsidR="007340EC" w:rsidRDefault="008828CF" w:rsidP="008828CF">
      <w:pPr>
        <w:spacing w:after="0" w:line="360" w:lineRule="auto"/>
        <w:ind w:left="-567" w:firstLine="567"/>
        <w:jc w:val="both"/>
        <w:rPr>
          <w:rFonts w:ascii="Times New Roman" w:hAnsi="Times New Roman" w:cs="Times New Roman"/>
          <w:sz w:val="24"/>
          <w:szCs w:val="24"/>
        </w:rPr>
      </w:pPr>
      <w:r w:rsidRPr="008828CF">
        <w:rPr>
          <w:rFonts w:ascii="Times New Roman" w:hAnsi="Times New Roman" w:cs="Times New Roman"/>
          <w:sz w:val="24"/>
          <w:szCs w:val="24"/>
        </w:rPr>
        <w:t xml:space="preserve">Педагогіка вищої школи – наука про навчання та виховання студентів, про формування особистості вищої кваліфікації. Педагогіка вищої школи дає цілісне уявлення про закономірності й істотні зв'язки в навчально-пізнавальній, науковій, виховній, професійній підготовці і всебічному розвитку здобувачів вищої освіти. </w:t>
      </w:r>
    </w:p>
    <w:p w:rsidR="007340EC" w:rsidRDefault="008828CF" w:rsidP="008828CF">
      <w:pPr>
        <w:spacing w:after="0" w:line="360" w:lineRule="auto"/>
        <w:ind w:left="-567" w:firstLine="567"/>
        <w:jc w:val="both"/>
        <w:rPr>
          <w:rFonts w:ascii="Times New Roman" w:hAnsi="Times New Roman" w:cs="Times New Roman"/>
          <w:sz w:val="24"/>
          <w:szCs w:val="24"/>
        </w:rPr>
      </w:pPr>
      <w:r w:rsidRPr="008828CF">
        <w:rPr>
          <w:rFonts w:ascii="Times New Roman" w:hAnsi="Times New Roman" w:cs="Times New Roman"/>
          <w:sz w:val="24"/>
          <w:szCs w:val="24"/>
        </w:rPr>
        <w:t xml:space="preserve">Основними категоріями педагогіки вищої школи є: виховання, навчання, освіта. </w:t>
      </w:r>
    </w:p>
    <w:p w:rsidR="007340EC" w:rsidRDefault="008828CF" w:rsidP="008828CF">
      <w:pPr>
        <w:spacing w:after="0" w:line="360" w:lineRule="auto"/>
        <w:ind w:left="-567" w:firstLine="567"/>
        <w:jc w:val="both"/>
        <w:rPr>
          <w:rFonts w:ascii="Times New Roman" w:hAnsi="Times New Roman" w:cs="Times New Roman"/>
          <w:sz w:val="24"/>
          <w:szCs w:val="24"/>
        </w:rPr>
      </w:pPr>
      <w:r w:rsidRPr="008828CF">
        <w:rPr>
          <w:rFonts w:ascii="Times New Roman" w:hAnsi="Times New Roman" w:cs="Times New Roman"/>
          <w:sz w:val="24"/>
          <w:szCs w:val="24"/>
        </w:rPr>
        <w:t xml:space="preserve">Вища освіта - сукупність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компетентностей, здобутих у вищому навчальному закладі (науковій установі) у відповідній галузі знань за певною кваліфікацією на рівнях вищої освіти, що за складністю є вищими, ніж рівень повної загальної середньої освіти. Вища освіта – динамічна система. Разом зі зміною і розвитком культури змінюється також зміст, мета, завдання та технологія навчання і </w:t>
      </w:r>
      <w:r w:rsidRPr="008828CF">
        <w:rPr>
          <w:rFonts w:ascii="Times New Roman" w:hAnsi="Times New Roman" w:cs="Times New Roman"/>
          <w:sz w:val="24"/>
          <w:szCs w:val="24"/>
        </w:rPr>
        <w:lastRenderedPageBreak/>
        <w:t xml:space="preserve">виховання. Забезпечення фундаментальної наукової, загальнокультурної, практичної підготовки фахівців, формування інтелектуального потенціалу нації та всебічний розвиток особистості визначаються як цілі вищої освіти. Законодавство України про вищу освіту базується на Конституції України і складається із законів України «Про освіту», «Про наукову і науково-технічну діяльність», «Про вищу освіту» та інших нормативноправових актів. </w:t>
      </w:r>
    </w:p>
    <w:p w:rsidR="007340EC" w:rsidRDefault="007340EC" w:rsidP="008828CF">
      <w:pPr>
        <w:spacing w:after="0" w:line="360" w:lineRule="auto"/>
        <w:ind w:left="-567" w:firstLine="567"/>
        <w:jc w:val="both"/>
        <w:rPr>
          <w:rFonts w:ascii="Times New Roman" w:hAnsi="Times New Roman" w:cs="Times New Roman"/>
          <w:sz w:val="24"/>
          <w:szCs w:val="24"/>
        </w:rPr>
      </w:pPr>
    </w:p>
    <w:p w:rsidR="00046C9E" w:rsidRDefault="008828CF" w:rsidP="008828CF">
      <w:pPr>
        <w:spacing w:after="0" w:line="360" w:lineRule="auto"/>
        <w:ind w:left="-567" w:firstLine="567"/>
        <w:jc w:val="both"/>
        <w:rPr>
          <w:rFonts w:ascii="Times New Roman" w:hAnsi="Times New Roman" w:cs="Times New Roman"/>
          <w:sz w:val="24"/>
          <w:szCs w:val="24"/>
        </w:rPr>
      </w:pPr>
      <w:r w:rsidRPr="008828CF">
        <w:rPr>
          <w:rFonts w:ascii="Times New Roman" w:hAnsi="Times New Roman" w:cs="Times New Roman"/>
          <w:sz w:val="24"/>
          <w:szCs w:val="24"/>
        </w:rPr>
        <w:t xml:space="preserve">МЕТОДИЧНІ ПОРАДИ ЩОДО ПІДГОТОВКИ ДАНОЇ ТЕМИ </w:t>
      </w:r>
    </w:p>
    <w:p w:rsidR="00046C9E" w:rsidRDefault="008828CF" w:rsidP="008828CF">
      <w:pPr>
        <w:spacing w:after="0" w:line="360" w:lineRule="auto"/>
        <w:ind w:left="-567" w:firstLine="567"/>
        <w:jc w:val="both"/>
        <w:rPr>
          <w:rFonts w:ascii="Times New Roman" w:hAnsi="Times New Roman" w:cs="Times New Roman"/>
          <w:sz w:val="24"/>
          <w:szCs w:val="24"/>
        </w:rPr>
      </w:pPr>
      <w:r w:rsidRPr="008828CF">
        <w:rPr>
          <w:rFonts w:ascii="Times New Roman" w:hAnsi="Times New Roman" w:cs="Times New Roman"/>
          <w:sz w:val="24"/>
          <w:szCs w:val="24"/>
        </w:rPr>
        <w:t xml:space="preserve">При вивченні даної теми необхідно засвоїти поняття: педагогіка, педагогіка вищої школи, предмет педагогіки вищої школи, освіта, вища освіта, навчання, виховання. </w:t>
      </w:r>
    </w:p>
    <w:p w:rsidR="00834C0C" w:rsidRDefault="008828CF" w:rsidP="008828CF">
      <w:pPr>
        <w:spacing w:after="0" w:line="360" w:lineRule="auto"/>
        <w:ind w:left="-567" w:firstLine="567"/>
        <w:jc w:val="both"/>
        <w:rPr>
          <w:rFonts w:ascii="Times New Roman" w:hAnsi="Times New Roman" w:cs="Times New Roman"/>
          <w:sz w:val="24"/>
          <w:szCs w:val="24"/>
        </w:rPr>
      </w:pPr>
      <w:r w:rsidRPr="008828CF">
        <w:rPr>
          <w:rFonts w:ascii="Times New Roman" w:hAnsi="Times New Roman" w:cs="Times New Roman"/>
          <w:sz w:val="24"/>
          <w:szCs w:val="24"/>
        </w:rPr>
        <w:t>З метою засвоєння основних теоретичних положень теми, усвідомлення її актуальних проблем і пошуків їх шляхів вирішення:</w:t>
      </w:r>
    </w:p>
    <w:p w:rsidR="00834C0C" w:rsidRDefault="008828CF" w:rsidP="008828CF">
      <w:pPr>
        <w:spacing w:after="0" w:line="360" w:lineRule="auto"/>
        <w:ind w:left="-567" w:firstLine="567"/>
        <w:jc w:val="both"/>
        <w:rPr>
          <w:rFonts w:ascii="Times New Roman" w:hAnsi="Times New Roman" w:cs="Times New Roman"/>
          <w:sz w:val="24"/>
          <w:szCs w:val="24"/>
        </w:rPr>
      </w:pPr>
      <w:r w:rsidRPr="008828CF">
        <w:rPr>
          <w:rFonts w:ascii="Times New Roman" w:hAnsi="Times New Roman" w:cs="Times New Roman"/>
          <w:sz w:val="24"/>
          <w:szCs w:val="24"/>
        </w:rPr>
        <w:t xml:space="preserve"> 1. Визначите предмет і завдання педагогіки вищої школи. Яке значення для науки має їх встановлення? </w:t>
      </w:r>
    </w:p>
    <w:p w:rsidR="00834C0C" w:rsidRDefault="008828CF" w:rsidP="008828CF">
      <w:pPr>
        <w:spacing w:after="0" w:line="360" w:lineRule="auto"/>
        <w:ind w:left="-567" w:firstLine="567"/>
        <w:jc w:val="both"/>
        <w:rPr>
          <w:rFonts w:ascii="Times New Roman" w:hAnsi="Times New Roman" w:cs="Times New Roman"/>
          <w:sz w:val="24"/>
          <w:szCs w:val="24"/>
        </w:rPr>
      </w:pPr>
      <w:r w:rsidRPr="008828CF">
        <w:rPr>
          <w:rFonts w:ascii="Times New Roman" w:hAnsi="Times New Roman" w:cs="Times New Roman"/>
          <w:sz w:val="24"/>
          <w:szCs w:val="24"/>
        </w:rPr>
        <w:t xml:space="preserve">2. Обґрунтуйте значущість курсу «Педагогіка вищої школи» в системі підготовки науково-педагогічних працівників. </w:t>
      </w:r>
    </w:p>
    <w:p w:rsidR="00834C0C" w:rsidRDefault="008828CF" w:rsidP="008828CF">
      <w:pPr>
        <w:spacing w:after="0" w:line="360" w:lineRule="auto"/>
        <w:ind w:left="-567" w:firstLine="567"/>
        <w:jc w:val="both"/>
        <w:rPr>
          <w:rFonts w:ascii="Times New Roman" w:hAnsi="Times New Roman" w:cs="Times New Roman"/>
          <w:sz w:val="24"/>
          <w:szCs w:val="24"/>
        </w:rPr>
      </w:pPr>
      <w:r w:rsidRPr="008828CF">
        <w:rPr>
          <w:rFonts w:ascii="Times New Roman" w:hAnsi="Times New Roman" w:cs="Times New Roman"/>
          <w:sz w:val="24"/>
          <w:szCs w:val="24"/>
        </w:rPr>
        <w:t xml:space="preserve">3. Визначите основні категорії педагогіки вищої школи та доведіть їх єдність у розв’язанні завдань професійної підготовки фахівця. </w:t>
      </w:r>
    </w:p>
    <w:p w:rsidR="00834C0C" w:rsidRDefault="008828CF" w:rsidP="008828CF">
      <w:pPr>
        <w:spacing w:after="0" w:line="360" w:lineRule="auto"/>
        <w:ind w:left="-567" w:firstLine="567"/>
        <w:jc w:val="both"/>
        <w:rPr>
          <w:rFonts w:ascii="Times New Roman" w:hAnsi="Times New Roman" w:cs="Times New Roman"/>
          <w:sz w:val="24"/>
          <w:szCs w:val="24"/>
        </w:rPr>
      </w:pPr>
      <w:r w:rsidRPr="008828CF">
        <w:rPr>
          <w:rFonts w:ascii="Times New Roman" w:hAnsi="Times New Roman" w:cs="Times New Roman"/>
          <w:sz w:val="24"/>
          <w:szCs w:val="24"/>
        </w:rPr>
        <w:t xml:space="preserve">4. Обґрунтуйте зв'язок педагогіки вищої школи з іншими галузями педагогічної науки. </w:t>
      </w:r>
    </w:p>
    <w:p w:rsidR="00C30A38" w:rsidRPr="008828CF" w:rsidRDefault="008828CF" w:rsidP="008828CF">
      <w:pPr>
        <w:spacing w:after="0" w:line="360" w:lineRule="auto"/>
        <w:ind w:left="-567" w:firstLine="567"/>
        <w:jc w:val="both"/>
        <w:rPr>
          <w:rFonts w:ascii="Times New Roman" w:hAnsi="Times New Roman" w:cs="Times New Roman"/>
          <w:sz w:val="24"/>
          <w:szCs w:val="24"/>
        </w:rPr>
      </w:pPr>
      <w:r w:rsidRPr="008828CF">
        <w:rPr>
          <w:rFonts w:ascii="Times New Roman" w:hAnsi="Times New Roman" w:cs="Times New Roman"/>
          <w:sz w:val="24"/>
          <w:szCs w:val="24"/>
        </w:rPr>
        <w:t>5. Охарактеризуйте систему вищої освіти України.</w:t>
      </w:r>
    </w:p>
    <w:sectPr w:rsidR="00C30A38" w:rsidRPr="00882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F6"/>
    <w:rsid w:val="00046C9E"/>
    <w:rsid w:val="00335EA3"/>
    <w:rsid w:val="007340EC"/>
    <w:rsid w:val="00834C0C"/>
    <w:rsid w:val="008828CF"/>
    <w:rsid w:val="008E72F6"/>
    <w:rsid w:val="009117C4"/>
    <w:rsid w:val="00CF6A43"/>
    <w:rsid w:val="00F24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36363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2092</Words>
  <Characters>11928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8</cp:revision>
  <dcterms:created xsi:type="dcterms:W3CDTF">2024-01-29T15:35:00Z</dcterms:created>
  <dcterms:modified xsi:type="dcterms:W3CDTF">2024-01-29T17:07:00Z</dcterms:modified>
</cp:coreProperties>
</file>