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DB" w:rsidRDefault="000036DB" w:rsidP="00920FA3">
      <w:pPr>
        <w:spacing w:line="240" w:lineRule="auto"/>
        <w:jc w:val="center"/>
        <w:rPr>
          <w:b/>
          <w:sz w:val="28"/>
          <w:szCs w:val="28"/>
          <w:lang w:val="uk-UA"/>
        </w:rPr>
      </w:pPr>
      <w:r w:rsidRPr="000036DB">
        <w:rPr>
          <w:b/>
          <w:noProof/>
          <w:sz w:val="28"/>
          <w:szCs w:val="28"/>
          <w:lang w:val="en-US" w:eastAsia="en-US"/>
        </w:rPr>
        <w:drawing>
          <wp:inline distT="0" distB="0" distL="0" distR="0">
            <wp:extent cx="5940425" cy="7920567"/>
            <wp:effectExtent l="0" t="0" r="3175" b="4445"/>
            <wp:docPr id="1" name="Рисунок 1" descr="C:\Users\user\Desktop\Управління комунікаціями С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правління комунікаціями СЗ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0036DB" w:rsidRDefault="000036DB" w:rsidP="00920FA3">
      <w:pPr>
        <w:spacing w:line="240" w:lineRule="auto"/>
        <w:jc w:val="center"/>
        <w:rPr>
          <w:b/>
          <w:sz w:val="28"/>
          <w:szCs w:val="28"/>
          <w:lang w:val="uk-UA"/>
        </w:rPr>
      </w:pPr>
    </w:p>
    <w:p w:rsidR="000036DB" w:rsidRDefault="000036DB" w:rsidP="00920FA3">
      <w:pPr>
        <w:spacing w:line="240" w:lineRule="auto"/>
        <w:jc w:val="center"/>
        <w:rPr>
          <w:b/>
          <w:sz w:val="28"/>
          <w:szCs w:val="28"/>
          <w:lang w:val="uk-UA"/>
        </w:rPr>
      </w:pPr>
    </w:p>
    <w:p w:rsidR="000036DB" w:rsidRDefault="000036DB" w:rsidP="00920FA3">
      <w:pPr>
        <w:spacing w:line="240" w:lineRule="auto"/>
        <w:jc w:val="center"/>
        <w:rPr>
          <w:b/>
          <w:sz w:val="28"/>
          <w:szCs w:val="28"/>
          <w:lang w:val="uk-UA"/>
        </w:rPr>
      </w:pPr>
    </w:p>
    <w:p w:rsidR="000036DB" w:rsidRDefault="000036DB" w:rsidP="00920FA3">
      <w:pPr>
        <w:spacing w:line="240" w:lineRule="auto"/>
        <w:jc w:val="center"/>
        <w:rPr>
          <w:b/>
          <w:sz w:val="28"/>
          <w:szCs w:val="28"/>
          <w:lang w:val="uk-UA"/>
        </w:rPr>
      </w:pPr>
    </w:p>
    <w:p w:rsidR="000036DB" w:rsidRDefault="000036DB" w:rsidP="00920FA3">
      <w:pPr>
        <w:spacing w:line="240" w:lineRule="auto"/>
        <w:jc w:val="center"/>
        <w:rPr>
          <w:b/>
          <w:sz w:val="28"/>
          <w:szCs w:val="28"/>
          <w:lang w:val="uk-UA"/>
        </w:rPr>
      </w:pPr>
    </w:p>
    <w:p w:rsidR="000036DB" w:rsidRDefault="000036DB" w:rsidP="00920FA3">
      <w:pPr>
        <w:spacing w:line="240" w:lineRule="auto"/>
        <w:jc w:val="center"/>
        <w:rPr>
          <w:b/>
          <w:sz w:val="28"/>
          <w:szCs w:val="28"/>
          <w:lang w:val="uk-UA"/>
        </w:rPr>
      </w:pPr>
    </w:p>
    <w:p w:rsidR="00920FA3" w:rsidRDefault="00920FA3" w:rsidP="00920FA3">
      <w:pPr>
        <w:spacing w:line="240" w:lineRule="auto"/>
        <w:jc w:val="center"/>
        <w:rPr>
          <w:b/>
          <w:bCs/>
          <w:sz w:val="28"/>
          <w:szCs w:val="28"/>
          <w:lang w:val="uk-UA"/>
        </w:rPr>
      </w:pPr>
      <w:bookmarkStart w:id="0" w:name="_GoBack"/>
      <w:bookmarkEnd w:id="0"/>
      <w:r>
        <w:rPr>
          <w:b/>
          <w:sz w:val="28"/>
          <w:szCs w:val="28"/>
          <w:lang w:val="uk-UA"/>
        </w:rPr>
        <w:lastRenderedPageBreak/>
        <w:t>1. </w:t>
      </w:r>
      <w:r>
        <w:rPr>
          <w:b/>
          <w:bCs/>
          <w:sz w:val="28"/>
          <w:szCs w:val="28"/>
          <w:lang w:val="uk-UA"/>
        </w:rPr>
        <w:t>Опис навчальної дисципліни</w:t>
      </w:r>
    </w:p>
    <w:p w:rsidR="00920FA3" w:rsidRDefault="00920FA3" w:rsidP="00920FA3">
      <w:pPr>
        <w:spacing w:line="240" w:lineRule="auto"/>
        <w:jc w:val="center"/>
        <w:rPr>
          <w:sz w:val="28"/>
          <w:szCs w:val="28"/>
          <w:lang w:val="uk-UA"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920FA3" w:rsidTr="00920FA3">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Галузь знань, напрям підготовки,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Характеристика навчальної дисципліни</w:t>
            </w:r>
          </w:p>
        </w:tc>
      </w:tr>
      <w:tr w:rsidR="00920FA3" w:rsidTr="00920FA3">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hideMark/>
          </w:tcPr>
          <w:p w:rsidR="00920FA3" w:rsidRDefault="00920FA3">
            <w:pPr>
              <w:adjustRightInd/>
              <w:spacing w:line="240" w:lineRule="auto"/>
              <w:jc w:val="center"/>
              <w:rPr>
                <w:sz w:val="24"/>
                <w:szCs w:val="24"/>
                <w:lang w:val="uk-UA" w:eastAsia="uk-UA"/>
              </w:rPr>
            </w:pPr>
            <w:r>
              <w:rPr>
                <w:sz w:val="24"/>
                <w:szCs w:val="24"/>
                <w:lang w:val="uk-UA" w:eastAsia="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920FA3" w:rsidRDefault="00920FA3">
            <w:pPr>
              <w:adjustRightInd/>
              <w:spacing w:line="240" w:lineRule="auto"/>
              <w:jc w:val="center"/>
              <w:rPr>
                <w:sz w:val="24"/>
                <w:szCs w:val="24"/>
                <w:lang w:val="uk-UA" w:eastAsia="uk-UA"/>
              </w:rPr>
            </w:pPr>
            <w:r>
              <w:rPr>
                <w:sz w:val="24"/>
                <w:szCs w:val="24"/>
                <w:lang w:val="uk-UA" w:eastAsia="uk-UA"/>
              </w:rPr>
              <w:t>заочна форма навчання</w:t>
            </w:r>
          </w:p>
        </w:tc>
      </w:tr>
      <w:tr w:rsidR="00920FA3" w:rsidTr="00920FA3">
        <w:trPr>
          <w:trHeight w:val="781"/>
        </w:trPr>
        <w:tc>
          <w:tcPr>
            <w:tcW w:w="2896"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Кількість кредитів 4</w:t>
            </w:r>
          </w:p>
        </w:tc>
        <w:tc>
          <w:tcPr>
            <w:tcW w:w="3262" w:type="dxa"/>
            <w:tcBorders>
              <w:top w:val="single" w:sz="4" w:space="0" w:color="auto"/>
              <w:left w:val="single" w:sz="4" w:space="0" w:color="auto"/>
              <w:bottom w:val="single" w:sz="4" w:space="0" w:color="auto"/>
              <w:right w:val="single" w:sz="4" w:space="0" w:color="auto"/>
            </w:tcBorders>
            <w:vAlign w:val="center"/>
            <w:hideMark/>
          </w:tcPr>
          <w:p w:rsidR="00920FA3" w:rsidRPr="00E60906" w:rsidRDefault="00920FA3">
            <w:pPr>
              <w:adjustRightInd/>
              <w:spacing w:line="240" w:lineRule="auto"/>
              <w:jc w:val="center"/>
              <w:rPr>
                <w:sz w:val="24"/>
                <w:szCs w:val="24"/>
                <w:lang w:val="uk-UA" w:eastAsia="uk-UA"/>
              </w:rPr>
            </w:pPr>
            <w:r w:rsidRPr="00E60906">
              <w:rPr>
                <w:sz w:val="24"/>
                <w:szCs w:val="24"/>
                <w:lang w:val="uk-UA" w:eastAsia="uk-UA"/>
              </w:rPr>
              <w:t>Галузь знань</w:t>
            </w:r>
          </w:p>
          <w:p w:rsidR="00E60906" w:rsidRPr="00E60906" w:rsidRDefault="00920FA3" w:rsidP="00E60906">
            <w:pPr>
              <w:spacing w:line="240" w:lineRule="auto"/>
              <w:jc w:val="center"/>
              <w:rPr>
                <w:sz w:val="24"/>
                <w:szCs w:val="24"/>
                <w:lang w:val="uk-UA"/>
              </w:rPr>
            </w:pPr>
            <w:r w:rsidRPr="00E60906">
              <w:rPr>
                <w:sz w:val="24"/>
                <w:szCs w:val="24"/>
                <w:lang w:val="uk-UA" w:eastAsia="uk-UA"/>
              </w:rPr>
              <w:t>«</w:t>
            </w:r>
            <w:r w:rsidR="00E60906" w:rsidRPr="00E60906">
              <w:rPr>
                <w:sz w:val="24"/>
                <w:szCs w:val="24"/>
                <w:lang w:val="uk-UA" w:eastAsia="uk-UA"/>
              </w:rPr>
              <w:t>2</w:t>
            </w:r>
            <w:r w:rsidR="00E60906" w:rsidRPr="00E60906">
              <w:rPr>
                <w:sz w:val="24"/>
                <w:szCs w:val="24"/>
                <w:lang w:val="uk-UA"/>
              </w:rPr>
              <w:t>3</w:t>
            </w:r>
            <w:r w:rsidR="00E60906" w:rsidRPr="00E60906">
              <w:rPr>
                <w:rFonts w:eastAsia="Calibri"/>
                <w:sz w:val="24"/>
                <w:szCs w:val="24"/>
                <w:lang w:val="uk-UA" w:eastAsia="uk-UA"/>
              </w:rPr>
              <w:t xml:space="preserve"> «Соціальне забезпечення»</w:t>
            </w:r>
          </w:p>
          <w:p w:rsidR="00920FA3" w:rsidRDefault="00920FA3" w:rsidP="00E60906">
            <w:pPr>
              <w:adjustRightInd/>
              <w:spacing w:line="240" w:lineRule="auto"/>
              <w:jc w:val="center"/>
              <w:rPr>
                <w:sz w:val="24"/>
                <w:szCs w:val="24"/>
                <w:lang w:val="uk-UA" w:eastAsia="uk-UA"/>
              </w:rPr>
            </w:pPr>
            <w:r>
              <w:rPr>
                <w:sz w:val="24"/>
                <w:szCs w:val="24"/>
                <w:lang w:val="uk-UA" w:eastAsia="uk-UA"/>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16"/>
                <w:szCs w:val="16"/>
                <w:lang w:val="uk-UA" w:eastAsia="uk-UA"/>
              </w:rPr>
            </w:pPr>
            <w:r>
              <w:rPr>
                <w:sz w:val="24"/>
                <w:szCs w:val="24"/>
                <w:lang w:val="uk-UA" w:eastAsia="uk-UA"/>
              </w:rPr>
              <w:t>Нормативна</w:t>
            </w:r>
          </w:p>
        </w:tc>
      </w:tr>
      <w:tr w:rsidR="00920FA3" w:rsidTr="00920FA3">
        <w:trPr>
          <w:trHeight w:val="327"/>
        </w:trPr>
        <w:tc>
          <w:tcPr>
            <w:tcW w:w="2896"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60906" w:rsidRPr="00E60906" w:rsidRDefault="00920FA3" w:rsidP="00E60906">
            <w:pPr>
              <w:spacing w:line="240" w:lineRule="auto"/>
              <w:jc w:val="center"/>
              <w:rPr>
                <w:sz w:val="24"/>
                <w:szCs w:val="24"/>
                <w:lang w:val="uk-UA"/>
              </w:rPr>
            </w:pPr>
            <w:r>
              <w:rPr>
                <w:sz w:val="24"/>
                <w:szCs w:val="24"/>
                <w:lang w:val="uk-UA" w:eastAsia="uk-UA"/>
              </w:rPr>
              <w:t xml:space="preserve">Спеціальність </w:t>
            </w:r>
            <w:r w:rsidR="00E60906" w:rsidRPr="00E60906">
              <w:rPr>
                <w:sz w:val="24"/>
                <w:szCs w:val="24"/>
                <w:lang w:val="uk-UA"/>
              </w:rPr>
              <w:t>232</w:t>
            </w:r>
            <w:r w:rsidR="00E60906" w:rsidRPr="00E60906">
              <w:rPr>
                <w:rFonts w:eastAsia="Calibri"/>
                <w:sz w:val="24"/>
                <w:szCs w:val="24"/>
                <w:lang w:val="uk-UA" w:eastAsia="uk-UA"/>
              </w:rPr>
              <w:t xml:space="preserve"> «Соціальне забезпечення»</w:t>
            </w:r>
          </w:p>
          <w:p w:rsidR="00920FA3" w:rsidRDefault="00920FA3" w:rsidP="00E60906">
            <w:pPr>
              <w:spacing w:line="240" w:lineRule="auto"/>
              <w:jc w:val="center"/>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Рік підготовки:</w:t>
            </w:r>
          </w:p>
        </w:tc>
      </w:tr>
      <w:tr w:rsidR="00920FA3" w:rsidTr="00920FA3">
        <w:trPr>
          <w:trHeight w:val="207"/>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Змістових модулів – 4</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__</w:t>
            </w:r>
          </w:p>
        </w:tc>
      </w:tr>
      <w:tr w:rsidR="00920FA3" w:rsidTr="00920FA3">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Семестр</w:t>
            </w:r>
          </w:p>
        </w:tc>
      </w:tr>
      <w:tr w:rsidR="00920FA3" w:rsidTr="00920FA3">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__</w:t>
            </w:r>
          </w:p>
        </w:tc>
      </w:tr>
      <w:tr w:rsidR="00920FA3" w:rsidTr="00920FA3">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Лекції</w:t>
            </w:r>
          </w:p>
        </w:tc>
      </w:tr>
      <w:tr w:rsidR="00920FA3" w:rsidTr="00920FA3">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Тижневих годин для денної форми навчання:</w:t>
            </w:r>
          </w:p>
          <w:p w:rsidR="00920FA3" w:rsidRDefault="00920FA3">
            <w:pPr>
              <w:adjustRightInd/>
              <w:spacing w:line="240" w:lineRule="auto"/>
              <w:jc w:val="center"/>
              <w:rPr>
                <w:sz w:val="24"/>
                <w:szCs w:val="24"/>
                <w:lang w:val="uk-UA" w:eastAsia="uk-UA"/>
              </w:rPr>
            </w:pPr>
            <w:r>
              <w:rPr>
                <w:sz w:val="24"/>
                <w:szCs w:val="24"/>
                <w:lang w:val="uk-UA" w:eastAsia="uk-UA"/>
              </w:rPr>
              <w:t>аудиторних – 2</w:t>
            </w:r>
          </w:p>
          <w:p w:rsidR="00920FA3" w:rsidRDefault="00920FA3">
            <w:pPr>
              <w:adjustRightInd/>
              <w:spacing w:line="240" w:lineRule="auto"/>
              <w:jc w:val="center"/>
              <w:rPr>
                <w:sz w:val="24"/>
                <w:szCs w:val="24"/>
                <w:lang w:val="uk-UA" w:eastAsia="uk-UA"/>
              </w:rPr>
            </w:pPr>
            <w:r>
              <w:rPr>
                <w:sz w:val="24"/>
                <w:szCs w:val="24"/>
                <w:lang w:val="uk-UA" w:eastAsia="uk-UA"/>
              </w:rPr>
              <w:t>самостійної роботи</w:t>
            </w:r>
            <w:r>
              <w:rPr>
                <w:sz w:val="24"/>
                <w:szCs w:val="24"/>
                <w:lang w:val="uk-UA" w:eastAsia="en-US"/>
              </w:rPr>
              <w:t xml:space="preserve"> </w:t>
            </w:r>
            <w:r>
              <w:rPr>
                <w:sz w:val="24"/>
                <w:szCs w:val="24"/>
                <w:lang w:val="uk-UA" w:eastAsia="uk-UA"/>
              </w:rPr>
              <w:t>–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 xml:space="preserve">Освітній ступінь </w:t>
            </w:r>
            <w:r>
              <w:rPr>
                <w:sz w:val="24"/>
                <w:szCs w:val="24"/>
                <w:lang w:val="uk-UA" w:eastAsia="uk-UA"/>
              </w:rPr>
              <w:b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32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__ год.</w:t>
            </w:r>
          </w:p>
        </w:tc>
      </w:tr>
      <w:tr w:rsidR="00920FA3" w:rsidTr="00920FA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Практичні</w:t>
            </w:r>
          </w:p>
        </w:tc>
      </w:tr>
      <w:tr w:rsidR="00920FA3" w:rsidTr="00920FA3">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i/>
                <w:sz w:val="24"/>
                <w:szCs w:val="24"/>
                <w:lang w:val="uk-UA" w:eastAsia="uk-UA"/>
              </w:rPr>
            </w:pPr>
            <w:r>
              <w:rPr>
                <w:sz w:val="24"/>
                <w:szCs w:val="24"/>
                <w:lang w:val="uk-UA" w:eastAsia="uk-UA"/>
              </w:rPr>
              <w:t>32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год.</w:t>
            </w:r>
          </w:p>
        </w:tc>
      </w:tr>
      <w:tr w:rsidR="00920FA3" w:rsidTr="00920FA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Лабораторні</w:t>
            </w:r>
          </w:p>
        </w:tc>
      </w:tr>
      <w:tr w:rsidR="00920FA3" w:rsidTr="00920FA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i/>
                <w:sz w:val="24"/>
                <w:szCs w:val="24"/>
                <w:lang w:val="uk-UA" w:eastAsia="uk-UA"/>
              </w:rPr>
            </w:pPr>
            <w:r>
              <w:rPr>
                <w:sz w:val="24"/>
                <w:szCs w:val="24"/>
                <w:lang w:val="uk-UA" w:eastAsia="uk-UA"/>
              </w:rPr>
              <w:t>-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i/>
                <w:sz w:val="24"/>
                <w:szCs w:val="24"/>
                <w:lang w:val="uk-UA" w:eastAsia="uk-UA"/>
              </w:rPr>
            </w:pPr>
            <w:r>
              <w:rPr>
                <w:sz w:val="24"/>
                <w:szCs w:val="24"/>
                <w:lang w:val="uk-UA" w:eastAsia="uk-UA"/>
              </w:rPr>
              <w:t>__ год.</w:t>
            </w:r>
          </w:p>
        </w:tc>
      </w:tr>
      <w:tr w:rsidR="00920FA3" w:rsidTr="00920FA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Самостійна робота</w:t>
            </w:r>
          </w:p>
        </w:tc>
      </w:tr>
      <w:tr w:rsidR="00920FA3" w:rsidTr="00920FA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i/>
                <w:sz w:val="24"/>
                <w:szCs w:val="24"/>
                <w:lang w:val="uk-UA" w:eastAsia="uk-UA"/>
              </w:rPr>
            </w:pPr>
            <w:r>
              <w:rPr>
                <w:sz w:val="24"/>
                <w:szCs w:val="24"/>
                <w:lang w:val="uk-UA" w:eastAsia="uk-UA"/>
              </w:rPr>
              <w:t>56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sz w:val="24"/>
                <w:szCs w:val="24"/>
                <w:lang w:val="uk-UA" w:eastAsia="uk-UA"/>
              </w:rPr>
            </w:pPr>
            <w:r>
              <w:rPr>
                <w:sz w:val="24"/>
                <w:szCs w:val="24"/>
                <w:lang w:val="uk-UA" w:eastAsia="uk-UA"/>
              </w:rPr>
              <w:t>год.</w:t>
            </w:r>
          </w:p>
        </w:tc>
      </w:tr>
      <w:tr w:rsidR="00920FA3" w:rsidTr="00920FA3">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rPr>
                <w:sz w:val="24"/>
                <w:szCs w:val="24"/>
                <w:lang w:val="uk-UA" w:eastAsia="uk-UA"/>
              </w:rPr>
            </w:pPr>
          </w:p>
        </w:tc>
      </w:tr>
      <w:tr w:rsidR="00920FA3" w:rsidTr="00920FA3">
        <w:trPr>
          <w:trHeight w:val="34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i/>
                <w:sz w:val="24"/>
                <w:szCs w:val="24"/>
                <w:lang w:val="uk-UA" w:eastAsia="uk-UA"/>
              </w:rPr>
            </w:pPr>
            <w:r>
              <w:rPr>
                <w:sz w:val="24"/>
                <w:szCs w:val="24"/>
                <w:lang w:val="uk-UA" w:eastAsia="uk-UA"/>
              </w:rPr>
              <w:t>Вид контролю: екзамен</w:t>
            </w:r>
          </w:p>
        </w:tc>
      </w:tr>
    </w:tbl>
    <w:p w:rsidR="00920FA3" w:rsidRDefault="00920FA3" w:rsidP="00920FA3">
      <w:pPr>
        <w:adjustRightInd/>
        <w:spacing w:line="240" w:lineRule="auto"/>
        <w:jc w:val="center"/>
        <w:rPr>
          <w:sz w:val="28"/>
          <w:szCs w:val="28"/>
          <w:lang w:val="uk-UA" w:eastAsia="uk-UA"/>
        </w:rPr>
      </w:pPr>
    </w:p>
    <w:p w:rsidR="00920FA3" w:rsidRDefault="00920FA3" w:rsidP="00920FA3">
      <w:pPr>
        <w:adjustRightInd/>
        <w:spacing w:line="240" w:lineRule="auto"/>
        <w:ind w:firstLine="567"/>
        <w:rPr>
          <w:sz w:val="28"/>
          <w:szCs w:val="28"/>
          <w:lang w:val="uk-UA" w:eastAsia="uk-UA"/>
        </w:rPr>
      </w:pPr>
      <w:r>
        <w:rPr>
          <w:sz w:val="28"/>
          <w:szCs w:val="28"/>
          <w:lang w:val="uk-UA" w:eastAsia="uk-UA"/>
        </w:rPr>
        <w:t>Співвідношення кількості годин аудиторних занять до самостійної та індивідуальної роботи становить:</w:t>
      </w:r>
    </w:p>
    <w:p w:rsidR="00920FA3" w:rsidRDefault="00920FA3" w:rsidP="00920FA3">
      <w:pPr>
        <w:adjustRightInd/>
        <w:spacing w:line="240" w:lineRule="auto"/>
        <w:ind w:firstLine="567"/>
        <w:rPr>
          <w:sz w:val="28"/>
          <w:szCs w:val="28"/>
          <w:lang w:val="uk-UA" w:eastAsia="uk-UA"/>
        </w:rPr>
      </w:pPr>
      <w:r>
        <w:rPr>
          <w:sz w:val="28"/>
          <w:szCs w:val="28"/>
          <w:lang w:val="uk-UA" w:eastAsia="uk-UA"/>
        </w:rPr>
        <w:t>для денної форми навчання – 53 % аудиторних занять, 47 % самостійної та індивідуальної роботи;</w:t>
      </w:r>
    </w:p>
    <w:p w:rsidR="00920FA3" w:rsidRDefault="00920FA3" w:rsidP="00920FA3">
      <w:pPr>
        <w:autoSpaceDE w:val="0"/>
        <w:autoSpaceDN w:val="0"/>
        <w:spacing w:line="240" w:lineRule="auto"/>
        <w:ind w:left="5670" w:hanging="2976"/>
        <w:rPr>
          <w:b/>
          <w:color w:val="000000"/>
          <w:sz w:val="28"/>
          <w:szCs w:val="28"/>
          <w:lang w:val="uk-UA" w:eastAsia="uk-UA"/>
        </w:rPr>
      </w:pPr>
      <w:r>
        <w:rPr>
          <w:color w:val="000000"/>
          <w:sz w:val="28"/>
          <w:szCs w:val="28"/>
          <w:lang w:val="uk-UA" w:eastAsia="uk-UA"/>
        </w:rPr>
        <w:br w:type="page"/>
      </w:r>
      <w:r>
        <w:rPr>
          <w:b/>
          <w:color w:val="000000"/>
          <w:sz w:val="28"/>
          <w:szCs w:val="28"/>
          <w:lang w:val="uk-UA" w:eastAsia="uk-UA"/>
        </w:rPr>
        <w:lastRenderedPageBreak/>
        <w:t>2.</w:t>
      </w:r>
      <w:r>
        <w:rPr>
          <w:color w:val="000000"/>
          <w:sz w:val="28"/>
          <w:szCs w:val="28"/>
          <w:lang w:val="uk-UA" w:eastAsia="uk-UA"/>
        </w:rPr>
        <w:t> </w:t>
      </w:r>
      <w:r>
        <w:rPr>
          <w:b/>
          <w:color w:val="000000"/>
          <w:sz w:val="28"/>
          <w:szCs w:val="28"/>
          <w:lang w:val="uk-UA" w:eastAsia="uk-UA"/>
        </w:rPr>
        <w:t>Мета та завдання навчальної дисципліни</w:t>
      </w:r>
    </w:p>
    <w:p w:rsidR="00920FA3" w:rsidRDefault="00920FA3" w:rsidP="00920FA3">
      <w:pPr>
        <w:autoSpaceDE w:val="0"/>
        <w:autoSpaceDN w:val="0"/>
        <w:spacing w:line="240" w:lineRule="auto"/>
        <w:ind w:left="5670" w:hanging="2976"/>
        <w:rPr>
          <w:b/>
          <w:color w:val="000000"/>
          <w:sz w:val="28"/>
          <w:szCs w:val="28"/>
          <w:lang w:val="uk-UA" w:eastAsia="uk-UA"/>
        </w:rPr>
      </w:pPr>
    </w:p>
    <w:p w:rsidR="00920FA3" w:rsidRDefault="00920FA3" w:rsidP="00920FA3">
      <w:pPr>
        <w:pStyle w:val="a5"/>
        <w:shd w:val="clear" w:color="auto" w:fill="FFFFFF"/>
        <w:spacing w:line="360" w:lineRule="auto"/>
        <w:ind w:firstLine="567"/>
        <w:rPr>
          <w:sz w:val="28"/>
          <w:szCs w:val="28"/>
          <w:lang w:val="uk-UA"/>
        </w:rPr>
      </w:pPr>
      <w:r>
        <w:rPr>
          <w:bCs/>
          <w:color w:val="000000"/>
          <w:sz w:val="28"/>
          <w:szCs w:val="28"/>
          <w:shd w:val="clear" w:color="auto" w:fill="FFFFFF"/>
          <w:lang w:val="uk-UA"/>
        </w:rPr>
        <w:t xml:space="preserve">Метою </w:t>
      </w:r>
      <w:r>
        <w:rPr>
          <w:sz w:val="28"/>
          <w:szCs w:val="28"/>
          <w:lang w:val="uk-UA"/>
        </w:rPr>
        <w:t>навчальної</w:t>
      </w:r>
      <w:r>
        <w:rPr>
          <w:bCs/>
          <w:color w:val="000000"/>
          <w:sz w:val="28"/>
          <w:szCs w:val="28"/>
          <w:shd w:val="clear" w:color="auto" w:fill="FFFFFF"/>
          <w:lang w:val="uk-UA"/>
        </w:rPr>
        <w:t xml:space="preserve"> дисципліни </w:t>
      </w:r>
      <w:r>
        <w:rPr>
          <w:color w:val="000000"/>
          <w:sz w:val="28"/>
          <w:szCs w:val="28"/>
          <w:shd w:val="clear" w:color="auto" w:fill="FFFFFF"/>
          <w:lang w:val="uk-UA"/>
        </w:rPr>
        <w:t xml:space="preserve">є набуття здобувачами вищої освіти комплексу теоретичних знань і практичних умінь у сфері комунікації та управління комунікацією з огляду на специфіку налагодження комунікативного контакту та зворотного зв’язку з масовою аудиторією, цільовими аудиторіями, пріоритетними групами впливу; </w:t>
      </w:r>
      <w:r>
        <w:rPr>
          <w:sz w:val="28"/>
          <w:szCs w:val="28"/>
          <w:lang w:val="uk-UA"/>
        </w:rPr>
        <w:t xml:space="preserve">ознайомлення зі специфікою теоретичних, практичних та правових засад комунікації в публічному управлінні; </w:t>
      </w:r>
      <w:r>
        <w:rPr>
          <w:color w:val="000000"/>
          <w:sz w:val="28"/>
          <w:szCs w:val="28"/>
          <w:shd w:val="clear" w:color="auto" w:fill="FFFFFF"/>
          <w:lang w:val="uk-UA"/>
        </w:rPr>
        <w:t xml:space="preserve">формування у здобувачів вищої освіти досвіду фахової </w:t>
      </w:r>
      <w:r>
        <w:rPr>
          <w:sz w:val="28"/>
          <w:szCs w:val="28"/>
          <w:lang w:val="uk-UA"/>
        </w:rPr>
        <w:t>організації зовнішньої і внутрішньої комунікації, комунікативної взаємодії із ЗМК і громадськістю з огляду на форми, методи комунікації та законодавчу базу України, а також підготовки комунікативних заходів, відповідної документації та комунікативно виправданих повідомлень згідно зі специфікою професійної сфери, цільовою установкою, характером комунікативного впливу.</w:t>
      </w:r>
    </w:p>
    <w:p w:rsidR="00920FA3" w:rsidRDefault="00920FA3" w:rsidP="00920FA3">
      <w:pPr>
        <w:pStyle w:val="a5"/>
        <w:shd w:val="clear" w:color="auto" w:fill="FFFFFF"/>
        <w:spacing w:line="360" w:lineRule="auto"/>
        <w:ind w:firstLine="567"/>
        <w:rPr>
          <w:sz w:val="28"/>
          <w:szCs w:val="28"/>
          <w:lang w:val="uk-UA"/>
        </w:rPr>
      </w:pPr>
      <w:r>
        <w:rPr>
          <w:iCs/>
          <w:color w:val="000000"/>
          <w:sz w:val="28"/>
          <w:szCs w:val="28"/>
          <w:shd w:val="clear" w:color="auto" w:fill="FFFFFF"/>
          <w:lang w:val="uk-UA"/>
        </w:rPr>
        <w:t xml:space="preserve">Завданнями вивчення </w:t>
      </w:r>
      <w:r>
        <w:rPr>
          <w:sz w:val="28"/>
          <w:szCs w:val="28"/>
          <w:lang w:val="uk-UA"/>
        </w:rPr>
        <w:t>навчальної</w:t>
      </w:r>
      <w:r>
        <w:rPr>
          <w:iCs/>
          <w:color w:val="000000"/>
          <w:sz w:val="28"/>
          <w:szCs w:val="28"/>
          <w:shd w:val="clear" w:color="auto" w:fill="FFFFFF"/>
          <w:lang w:val="uk-UA"/>
        </w:rPr>
        <w:t xml:space="preserve"> дисципліни є:</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сформувати у здобувачів вищої освіти розуміння особливостей основних теоретичних засад зв’язків із громадськістю й управління комунікацією;</w:t>
      </w:r>
    </w:p>
    <w:p w:rsidR="00920FA3" w:rsidRDefault="00920FA3" w:rsidP="00920FA3">
      <w:pPr>
        <w:pStyle w:val="af2"/>
        <w:ind w:left="0" w:firstLine="567"/>
        <w:rPr>
          <w:sz w:val="28"/>
          <w:szCs w:val="28"/>
          <w:lang w:val="uk-UA"/>
        </w:rPr>
      </w:pPr>
      <w:r>
        <w:rPr>
          <w:sz w:val="28"/>
          <w:szCs w:val="28"/>
          <w:lang w:val="uk-UA"/>
        </w:rPr>
        <w:t>– ознайомити зі специфікою розробки та реалізації комунікації згідно з цілями й завданнями;</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xml:space="preserve">– визначити основні </w:t>
      </w:r>
      <w:r>
        <w:rPr>
          <w:sz w:val="28"/>
          <w:szCs w:val="28"/>
        </w:rPr>
        <w:t>алгоритм</w:t>
      </w:r>
      <w:r>
        <w:rPr>
          <w:sz w:val="28"/>
          <w:szCs w:val="28"/>
          <w:lang w:val="uk-UA"/>
        </w:rPr>
        <w:t>и</w:t>
      </w:r>
      <w:r>
        <w:rPr>
          <w:sz w:val="28"/>
          <w:szCs w:val="28"/>
        </w:rPr>
        <w:t xml:space="preserve"> проведення комунікативних заходів</w:t>
      </w:r>
      <w:r>
        <w:rPr>
          <w:sz w:val="28"/>
          <w:szCs w:val="28"/>
          <w:lang w:val="uk-UA"/>
        </w:rPr>
        <w:t>;</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окреслити</w:t>
      </w:r>
      <w:r>
        <w:rPr>
          <w:sz w:val="28"/>
          <w:szCs w:val="28"/>
        </w:rPr>
        <w:t xml:space="preserve"> правила результативної й ефективної комунікації</w:t>
      </w:r>
      <w:r>
        <w:rPr>
          <w:sz w:val="28"/>
          <w:szCs w:val="28"/>
          <w:lang w:val="uk-UA"/>
        </w:rPr>
        <w:t xml:space="preserve"> та </w:t>
      </w:r>
      <w:r>
        <w:rPr>
          <w:sz w:val="28"/>
          <w:szCs w:val="28"/>
        </w:rPr>
        <w:t>засоби формування й просування позитивного іміджу організації / установи;</w:t>
      </w: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lang w:val="uk-UA"/>
        </w:rPr>
        <w:t xml:space="preserve">– сформувати практичні навички щодо </w:t>
      </w:r>
      <w:r>
        <w:rPr>
          <w:sz w:val="28"/>
          <w:szCs w:val="28"/>
        </w:rPr>
        <w:t>оцінювання ефективності комунікативних впливів</w:t>
      </w:r>
      <w:r>
        <w:rPr>
          <w:sz w:val="28"/>
          <w:szCs w:val="28"/>
          <w:lang w:val="uk-UA"/>
        </w:rPr>
        <w:t>.</w:t>
      </w:r>
    </w:p>
    <w:p w:rsidR="00920FA3" w:rsidRDefault="00920FA3" w:rsidP="00920FA3">
      <w:pPr>
        <w:pStyle w:val="a5"/>
        <w:shd w:val="clear" w:color="auto" w:fill="FFFFFF"/>
        <w:tabs>
          <w:tab w:val="left" w:pos="567"/>
        </w:tabs>
        <w:spacing w:line="360" w:lineRule="auto"/>
        <w:ind w:firstLine="567"/>
        <w:rPr>
          <w:sz w:val="28"/>
          <w:szCs w:val="28"/>
          <w:lang w:val="uk-UA"/>
        </w:rPr>
      </w:pP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lang w:val="uk-UA"/>
        </w:rPr>
        <w:t>Здобувачі вищої освіти повинні</w:t>
      </w:r>
    </w:p>
    <w:p w:rsidR="00920FA3" w:rsidRDefault="00920FA3" w:rsidP="00920FA3">
      <w:pPr>
        <w:pStyle w:val="a5"/>
        <w:shd w:val="clear" w:color="auto" w:fill="FFFFFF"/>
        <w:tabs>
          <w:tab w:val="left" w:pos="567"/>
        </w:tabs>
        <w:spacing w:line="360" w:lineRule="auto"/>
        <w:ind w:firstLine="567"/>
        <w:rPr>
          <w:sz w:val="28"/>
          <w:szCs w:val="28"/>
          <w:lang w:val="uk-UA"/>
        </w:rPr>
      </w:pPr>
      <w:r>
        <w:rPr>
          <w:b/>
          <w:sz w:val="28"/>
          <w:szCs w:val="28"/>
          <w:lang w:val="uk-UA"/>
        </w:rPr>
        <w:t>знати</w:t>
      </w:r>
      <w:r>
        <w:rPr>
          <w:sz w:val="28"/>
          <w:szCs w:val="28"/>
          <w:lang w:val="uk-UA"/>
        </w:rPr>
        <w:t>:</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основні теоретичні засади зв’язків із громадськістю й управління комунікацією;</w:t>
      </w:r>
    </w:p>
    <w:p w:rsidR="00920FA3" w:rsidRDefault="00920FA3" w:rsidP="00920FA3">
      <w:pPr>
        <w:pStyle w:val="af2"/>
        <w:ind w:left="0" w:firstLine="567"/>
        <w:rPr>
          <w:sz w:val="28"/>
          <w:szCs w:val="28"/>
          <w:lang w:val="uk-UA"/>
        </w:rPr>
      </w:pPr>
      <w:r>
        <w:rPr>
          <w:sz w:val="28"/>
          <w:szCs w:val="28"/>
          <w:lang w:val="uk-UA"/>
        </w:rPr>
        <w:lastRenderedPageBreak/>
        <w:t>– особливості розробки та реалізації комунікації згідно з цільовою установкою й завданнями;</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xml:space="preserve">– основні </w:t>
      </w:r>
      <w:r>
        <w:rPr>
          <w:sz w:val="28"/>
          <w:szCs w:val="28"/>
        </w:rPr>
        <w:t>алгоритм</w:t>
      </w:r>
      <w:r>
        <w:rPr>
          <w:sz w:val="28"/>
          <w:szCs w:val="28"/>
          <w:lang w:val="uk-UA"/>
        </w:rPr>
        <w:t>и</w:t>
      </w:r>
      <w:r>
        <w:rPr>
          <w:sz w:val="28"/>
          <w:szCs w:val="28"/>
        </w:rPr>
        <w:t xml:space="preserve"> проведення комунікативних заходів</w:t>
      </w:r>
      <w:r>
        <w:rPr>
          <w:sz w:val="28"/>
          <w:szCs w:val="28"/>
          <w:lang w:val="uk-UA"/>
        </w:rPr>
        <w:t>;</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w:t>
      </w:r>
      <w:r>
        <w:rPr>
          <w:sz w:val="28"/>
          <w:szCs w:val="28"/>
        </w:rPr>
        <w:t>правила</w:t>
      </w:r>
      <w:r>
        <w:rPr>
          <w:sz w:val="28"/>
          <w:szCs w:val="28"/>
          <w:lang w:val="uk-UA"/>
        </w:rPr>
        <w:t xml:space="preserve"> прагматичної</w:t>
      </w:r>
      <w:r>
        <w:rPr>
          <w:sz w:val="28"/>
          <w:szCs w:val="28"/>
        </w:rPr>
        <w:t xml:space="preserve"> комунікації</w:t>
      </w:r>
      <w:r>
        <w:rPr>
          <w:sz w:val="28"/>
          <w:szCs w:val="28"/>
          <w:lang w:val="uk-UA"/>
        </w:rPr>
        <w:t>;</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w:t>
      </w:r>
      <w:r>
        <w:rPr>
          <w:sz w:val="28"/>
          <w:szCs w:val="28"/>
        </w:rPr>
        <w:t xml:space="preserve">засоби формування </w:t>
      </w:r>
      <w:r>
        <w:rPr>
          <w:sz w:val="28"/>
          <w:szCs w:val="28"/>
          <w:lang w:val="uk-UA"/>
        </w:rPr>
        <w:t>та</w:t>
      </w:r>
      <w:r>
        <w:rPr>
          <w:sz w:val="28"/>
          <w:szCs w:val="28"/>
        </w:rPr>
        <w:t xml:space="preserve"> просування позитивного іміджу організації / установи</w:t>
      </w:r>
      <w:r>
        <w:rPr>
          <w:sz w:val="28"/>
          <w:szCs w:val="28"/>
          <w:lang w:val="uk-UA"/>
        </w:rPr>
        <w:t>;</w:t>
      </w:r>
    </w:p>
    <w:p w:rsidR="00920FA3" w:rsidRDefault="00920FA3" w:rsidP="00920FA3">
      <w:pPr>
        <w:pStyle w:val="a5"/>
        <w:shd w:val="clear" w:color="auto" w:fill="FFFFFF"/>
        <w:spacing w:line="360" w:lineRule="auto"/>
        <w:ind w:firstLine="567"/>
        <w:rPr>
          <w:b/>
          <w:sz w:val="28"/>
          <w:szCs w:val="28"/>
          <w:lang w:val="uk-UA"/>
        </w:rPr>
      </w:pPr>
      <w:r>
        <w:rPr>
          <w:b/>
          <w:sz w:val="28"/>
          <w:szCs w:val="28"/>
          <w:lang w:val="uk-UA"/>
        </w:rPr>
        <w:t>вміти:</w:t>
      </w: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lang w:val="uk-UA"/>
        </w:rPr>
        <w:t>– управляти комунікацією з метою налагодження зворотного зв’язку з цільовими аудиторіями;</w:t>
      </w: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lang w:val="uk-UA"/>
        </w:rPr>
        <w:t>– організовувати основні комунікативні заходи;</w:t>
      </w: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rPr>
        <w:t>–</w:t>
      </w:r>
      <w:r>
        <w:rPr>
          <w:sz w:val="28"/>
          <w:szCs w:val="28"/>
          <w:lang w:val="en-US"/>
        </w:rPr>
        <w:t> </w:t>
      </w:r>
      <w:r>
        <w:rPr>
          <w:sz w:val="28"/>
          <w:szCs w:val="28"/>
          <w:lang w:val="uk-UA"/>
        </w:rPr>
        <w:t>встановлювати прагматичний комунікативний контакт згідно з цільовою установкою;</w:t>
      </w:r>
    </w:p>
    <w:p w:rsidR="00920FA3" w:rsidRDefault="00920FA3" w:rsidP="00920FA3">
      <w:pPr>
        <w:pStyle w:val="a5"/>
        <w:shd w:val="clear" w:color="auto" w:fill="FFFFFF"/>
        <w:spacing w:line="360" w:lineRule="auto"/>
        <w:ind w:firstLine="567"/>
        <w:rPr>
          <w:sz w:val="28"/>
          <w:szCs w:val="28"/>
          <w:lang w:val="uk-UA"/>
        </w:rPr>
      </w:pPr>
      <w:r>
        <w:rPr>
          <w:sz w:val="28"/>
          <w:szCs w:val="28"/>
          <w:lang w:val="uk-UA"/>
        </w:rPr>
        <w:t xml:space="preserve">– створювати й </w:t>
      </w:r>
      <w:r>
        <w:rPr>
          <w:sz w:val="28"/>
          <w:szCs w:val="28"/>
        </w:rPr>
        <w:t>просува</w:t>
      </w:r>
      <w:r>
        <w:rPr>
          <w:sz w:val="28"/>
          <w:szCs w:val="28"/>
          <w:lang w:val="uk-UA"/>
        </w:rPr>
        <w:t xml:space="preserve">ти </w:t>
      </w:r>
      <w:r>
        <w:rPr>
          <w:sz w:val="28"/>
          <w:szCs w:val="28"/>
        </w:rPr>
        <w:t xml:space="preserve"> позитивн</w:t>
      </w:r>
      <w:r>
        <w:rPr>
          <w:sz w:val="28"/>
          <w:szCs w:val="28"/>
          <w:lang w:val="uk-UA"/>
        </w:rPr>
        <w:t>ий</w:t>
      </w:r>
      <w:r>
        <w:rPr>
          <w:sz w:val="28"/>
          <w:szCs w:val="28"/>
        </w:rPr>
        <w:t xml:space="preserve"> імідж організації / установи</w:t>
      </w:r>
      <w:r>
        <w:rPr>
          <w:sz w:val="28"/>
          <w:szCs w:val="28"/>
          <w:lang w:val="uk-UA"/>
        </w:rPr>
        <w:t>;</w:t>
      </w:r>
    </w:p>
    <w:p w:rsidR="00920FA3" w:rsidRDefault="00920FA3" w:rsidP="00920FA3">
      <w:pPr>
        <w:pStyle w:val="a5"/>
        <w:shd w:val="clear" w:color="auto" w:fill="FFFFFF"/>
        <w:tabs>
          <w:tab w:val="left" w:pos="567"/>
        </w:tabs>
        <w:spacing w:line="360" w:lineRule="auto"/>
        <w:ind w:firstLine="567"/>
        <w:rPr>
          <w:sz w:val="28"/>
          <w:szCs w:val="28"/>
          <w:lang w:val="uk-UA"/>
        </w:rPr>
      </w:pPr>
      <w:r>
        <w:rPr>
          <w:sz w:val="28"/>
          <w:szCs w:val="28"/>
          <w:lang w:val="uk-UA"/>
        </w:rPr>
        <w:t>– </w:t>
      </w:r>
      <w:r>
        <w:rPr>
          <w:sz w:val="28"/>
          <w:szCs w:val="28"/>
        </w:rPr>
        <w:t>оцінюва</w:t>
      </w:r>
      <w:r>
        <w:rPr>
          <w:sz w:val="28"/>
          <w:szCs w:val="28"/>
          <w:lang w:val="uk-UA"/>
        </w:rPr>
        <w:t xml:space="preserve">ти </w:t>
      </w:r>
      <w:r>
        <w:rPr>
          <w:sz w:val="28"/>
          <w:szCs w:val="28"/>
        </w:rPr>
        <w:t>ефективн</w:t>
      </w:r>
      <w:r>
        <w:rPr>
          <w:sz w:val="28"/>
          <w:szCs w:val="28"/>
          <w:lang w:val="uk-UA"/>
        </w:rPr>
        <w:t>ість</w:t>
      </w:r>
      <w:r>
        <w:rPr>
          <w:sz w:val="28"/>
          <w:szCs w:val="28"/>
        </w:rPr>
        <w:t xml:space="preserve"> комунікативних впливів</w:t>
      </w:r>
      <w:r>
        <w:rPr>
          <w:sz w:val="28"/>
          <w:szCs w:val="28"/>
          <w:lang w:val="uk-UA"/>
        </w:rPr>
        <w:t>.</w:t>
      </w:r>
    </w:p>
    <w:p w:rsidR="00920FA3" w:rsidRDefault="00920FA3" w:rsidP="00920FA3">
      <w:pPr>
        <w:widowControl/>
        <w:adjustRightInd/>
        <w:spacing w:line="360" w:lineRule="auto"/>
        <w:ind w:firstLine="567"/>
        <w:rPr>
          <w:sz w:val="28"/>
          <w:szCs w:val="28"/>
          <w:lang w:val="uk-UA" w:eastAsia="uk-UA"/>
        </w:rPr>
      </w:pPr>
    </w:p>
    <w:p w:rsidR="00920FA3" w:rsidRDefault="00920FA3" w:rsidP="00920FA3">
      <w:pPr>
        <w:adjustRightInd/>
        <w:spacing w:line="240" w:lineRule="auto"/>
        <w:ind w:firstLine="567"/>
        <w:jc w:val="center"/>
        <w:rPr>
          <w:b/>
          <w:bCs/>
          <w:sz w:val="28"/>
          <w:szCs w:val="28"/>
          <w:lang w:val="uk-UA" w:eastAsia="uk-UA"/>
        </w:rPr>
      </w:pPr>
      <w:r>
        <w:rPr>
          <w:b/>
          <w:bCs/>
          <w:sz w:val="28"/>
          <w:szCs w:val="28"/>
          <w:lang w:val="uk-UA" w:eastAsia="uk-UA"/>
        </w:rPr>
        <w:t>3. Програма навчальної дисципліни</w:t>
      </w:r>
    </w:p>
    <w:p w:rsidR="00920FA3" w:rsidRDefault="00920FA3" w:rsidP="00920FA3">
      <w:pPr>
        <w:ind w:firstLine="540"/>
        <w:rPr>
          <w:sz w:val="28"/>
          <w:szCs w:val="28"/>
          <w:lang w:val="uk-UA"/>
        </w:rPr>
      </w:pPr>
      <w:r>
        <w:rPr>
          <w:b/>
          <w:sz w:val="28"/>
          <w:szCs w:val="28"/>
          <w:lang w:val="uk-UA"/>
        </w:rPr>
        <w:t>Програма освітньої компоненти</w:t>
      </w:r>
      <w:r>
        <w:rPr>
          <w:sz w:val="28"/>
          <w:szCs w:val="28"/>
          <w:lang w:val="uk-UA"/>
        </w:rPr>
        <w:t xml:space="preserve"> </w:t>
      </w:r>
      <w:r>
        <w:rPr>
          <w:b/>
          <w:sz w:val="28"/>
          <w:szCs w:val="28"/>
          <w:lang w:val="uk-UA"/>
        </w:rPr>
        <w:t>складається з таких  модулів:</w:t>
      </w:r>
    </w:p>
    <w:p w:rsidR="00920FA3" w:rsidRDefault="00920FA3" w:rsidP="00920FA3">
      <w:pPr>
        <w:ind w:firstLine="567"/>
        <w:rPr>
          <w:b/>
          <w:bCs/>
          <w:iCs/>
          <w:sz w:val="28"/>
          <w:szCs w:val="28"/>
          <w:lang w:val="uk-UA"/>
        </w:rPr>
      </w:pPr>
      <w:r>
        <w:rPr>
          <w:b/>
          <w:bCs/>
          <w:sz w:val="28"/>
          <w:szCs w:val="28"/>
          <w:lang w:val="uk-UA"/>
        </w:rPr>
        <w:t>Модуль 1</w:t>
      </w:r>
      <w:r>
        <w:rPr>
          <w:b/>
          <w:bCs/>
          <w:i/>
          <w:sz w:val="28"/>
          <w:szCs w:val="28"/>
          <w:lang w:val="uk-UA"/>
        </w:rPr>
        <w:t>.</w:t>
      </w:r>
      <w:r>
        <w:rPr>
          <w:b/>
          <w:bCs/>
          <w:iCs/>
          <w:sz w:val="28"/>
          <w:szCs w:val="28"/>
          <w:lang w:val="uk-UA"/>
        </w:rPr>
        <w:t xml:space="preserve"> Комунікація та принципи управління комунікацією.</w:t>
      </w:r>
    </w:p>
    <w:p w:rsidR="00920FA3" w:rsidRDefault="00920FA3" w:rsidP="00920FA3">
      <w:pPr>
        <w:spacing w:line="360" w:lineRule="auto"/>
        <w:ind w:firstLine="567"/>
        <w:rPr>
          <w:sz w:val="28"/>
          <w:szCs w:val="28"/>
          <w:lang w:val="uk-UA"/>
        </w:rPr>
      </w:pPr>
      <w:r>
        <w:rPr>
          <w:b/>
          <w:bCs/>
          <w:iCs/>
          <w:sz w:val="28"/>
          <w:szCs w:val="28"/>
          <w:lang w:val="uk-UA"/>
        </w:rPr>
        <w:t>Змістовий модуль</w:t>
      </w:r>
      <w:r>
        <w:rPr>
          <w:rFonts w:eastAsia="Calibri"/>
          <w:b/>
          <w:bCs/>
          <w:sz w:val="28"/>
          <w:szCs w:val="28"/>
        </w:rPr>
        <w:t xml:space="preserve"> 1</w:t>
      </w:r>
      <w:r>
        <w:rPr>
          <w:rFonts w:eastAsia="Calibri"/>
          <w:b/>
          <w:bCs/>
          <w:sz w:val="28"/>
          <w:szCs w:val="28"/>
          <w:lang w:val="uk-UA"/>
        </w:rPr>
        <w:t>. Принципи забезпечення комунікативної взаємодії</w:t>
      </w:r>
      <w:r>
        <w:rPr>
          <w:b/>
          <w:bCs/>
          <w:iCs/>
          <w:sz w:val="28"/>
          <w:szCs w:val="28"/>
          <w:lang w:val="uk-UA"/>
        </w:rPr>
        <w:t xml:space="preserve">. </w:t>
      </w:r>
      <w:r>
        <w:rPr>
          <w:sz w:val="28"/>
          <w:szCs w:val="28"/>
          <w:lang w:val="uk-UA"/>
        </w:rPr>
        <w:t>Поняття комунікації як соціальної взаємодії. Структура комунікації. Види комунікації. Наукові підходи у  дослідженні комунікації. Комунікативний процес як обмін інформацією між суб’єктами. Базові елементи комунікативних процесів. Основні моделі взаємозв’язку суб’єктів та об’єктів комунікативної діяльності. Різновиди комунікативної діяльності. Зв’язки із громадськістю. Прес-посередництво. Пропагування й агітація. Паблісіті. Промоушн. Маркетинг. Реклама. Основні моделі комунікації. Принципи структурно-функціонального розгляду комунікативного процесу. Суб’єкти комунікативного простору.</w:t>
      </w:r>
    </w:p>
    <w:p w:rsidR="00920FA3" w:rsidRDefault="00920FA3" w:rsidP="00920FA3">
      <w:pPr>
        <w:spacing w:line="360" w:lineRule="auto"/>
        <w:ind w:firstLine="567"/>
        <w:rPr>
          <w:sz w:val="28"/>
          <w:szCs w:val="28"/>
          <w:lang w:val="uk-UA"/>
        </w:rPr>
      </w:pPr>
      <w:r>
        <w:rPr>
          <w:sz w:val="28"/>
          <w:szCs w:val="28"/>
          <w:lang w:val="uk-UA"/>
        </w:rPr>
        <w:t xml:space="preserve">Специфіка організаційного забезпечення комунікативної взаємодії у процесі комунікації (принципи і форми). Основні функції фахівців комунікативних підрозділів (аналітично-прогностична, планування, </w:t>
      </w:r>
      <w:r>
        <w:rPr>
          <w:sz w:val="28"/>
          <w:szCs w:val="28"/>
          <w:lang w:val="uk-UA"/>
        </w:rPr>
        <w:lastRenderedPageBreak/>
        <w:t xml:space="preserve">координуюча, адміністративна, виробнича, комунікативна, консультативно-методична). Суб’єктивні й об’єктивні фактори, що впливають на ефективність управління комунікацією. Основні вимоги до організації ефективної комунікації. Цілі та ключові завдання у процесі управління комунікацією. </w:t>
      </w:r>
    </w:p>
    <w:p w:rsidR="00920FA3" w:rsidRDefault="00920FA3" w:rsidP="00920FA3">
      <w:pPr>
        <w:spacing w:line="360" w:lineRule="auto"/>
        <w:ind w:firstLine="567"/>
        <w:rPr>
          <w:rFonts w:eastAsia="Calibri"/>
          <w:b/>
          <w:bCs/>
          <w:iCs/>
          <w:sz w:val="28"/>
          <w:szCs w:val="28"/>
          <w:lang w:val="uk-UA"/>
        </w:rPr>
      </w:pPr>
      <w:r>
        <w:rPr>
          <w:sz w:val="28"/>
          <w:szCs w:val="28"/>
        </w:rPr>
        <w:t>Нормативно-правов</w:t>
      </w:r>
      <w:r>
        <w:rPr>
          <w:sz w:val="28"/>
          <w:szCs w:val="28"/>
          <w:lang w:val="uk-UA"/>
        </w:rPr>
        <w:t xml:space="preserve">а база </w:t>
      </w:r>
      <w:r>
        <w:rPr>
          <w:sz w:val="28"/>
          <w:szCs w:val="28"/>
        </w:rPr>
        <w:t>комунікативної діяльності</w:t>
      </w:r>
      <w:r>
        <w:rPr>
          <w:b/>
          <w:sz w:val="28"/>
          <w:szCs w:val="28"/>
          <w:lang w:val="uk-UA"/>
        </w:rPr>
        <w:t>.</w:t>
      </w:r>
      <w:r>
        <w:rPr>
          <w:sz w:val="28"/>
          <w:szCs w:val="28"/>
          <w:lang w:val="uk-UA"/>
        </w:rPr>
        <w:t xml:space="preserve"> </w:t>
      </w:r>
      <w:r>
        <w:rPr>
          <w:bCs/>
          <w:iCs/>
          <w:sz w:val="28"/>
          <w:szCs w:val="28"/>
          <w:lang w:val="uk-UA"/>
        </w:rPr>
        <w:t>Нормативно-правова база комунікативної діяльності в публічному управлінні в Україні. Конституція України (статті 10, 15, 32, 34, 36, 38, 39, 40, 50, 54, 57 та ін.). Цивільний кодекс України (статті 200, 277, 278, 296, 297, 299, 302, 307 та ін.). Кримінальний кодекс України (статті 109, частини 2, 3; 170, 171, 182, 231, 232, 258-2, 295, 300, 362, 436, 436-1, 442 частина 2). Закони України «Про інформацію»; «Про внесення змін до Закону України «Про інформацію»; «Про звернення громадян»; «Про захист персональних даних»; «Про доступ до публічної інформації»; «Про друковані засоби масової інформації (пресу) в Україні»; «Про телебачення і радіомовлення»; «Про суспільне телебачення і радіомовлення України»; «Про інформаційні агентства»; «Про порядок висвітлення діяльності органів державної влади та органів місцевого самоврядування в Україні засобами масової інформації»; «Про державну підтримку засобів масової інформації та соціальний захист журналістів»; «Про електронні документи та електронний документообіг»; «Про електронний цифровий підпис». Постанови Кабінету Міністрів України «Про забезпечення участі громадськості у формуванні та реалізації державної політики»; «Про затвердження Порядку сприяння проведенню громадської експертизи діяльності органів виконавчої влади» та ін. Чинне українське законодавство, що регулює питання інформаційної та комунікативної діяльності у публічній сфері.</w:t>
      </w:r>
      <w:r>
        <w:rPr>
          <w:bCs/>
          <w:iCs/>
          <w:lang w:val="uk-UA"/>
        </w:rPr>
        <w:t xml:space="preserve"> </w:t>
      </w:r>
      <w:r>
        <w:rPr>
          <w:sz w:val="28"/>
          <w:szCs w:val="28"/>
          <w:lang w:val="uk-UA"/>
        </w:rPr>
        <w:t xml:space="preserve">Зміст і структура внутрішньоорганізаційної комунікації. Завдання внутрішньоорганізаційної комунікації. Структура внутрішньоорганізаційної комунікації. Ділова комунікація та її особливості. Стратегія ділової комунікації. Тактика ділової комунікації. Форми комунікативної поведінки. Параметри ефективності </w:t>
      </w:r>
      <w:r>
        <w:rPr>
          <w:sz w:val="28"/>
          <w:szCs w:val="28"/>
          <w:lang w:val="uk-UA"/>
        </w:rPr>
        <w:lastRenderedPageBreak/>
        <w:t>внутрішньоорганізаційної комунікації. Структура комунікативної взаємодії з огляду на ефективність внутрішньоорганізаційної комунікації. Вертикальні, горизонтальні, діагональні комунікації. Різновиди комунікативних мереж.</w:t>
      </w:r>
    </w:p>
    <w:p w:rsidR="00920FA3" w:rsidRDefault="00920FA3" w:rsidP="00920FA3">
      <w:pPr>
        <w:ind w:firstLine="567"/>
        <w:rPr>
          <w:rFonts w:eastAsia="Calibri"/>
          <w:b/>
          <w:bCs/>
          <w:iCs/>
          <w:sz w:val="28"/>
          <w:szCs w:val="28"/>
          <w:lang w:val="uk-UA"/>
        </w:rPr>
      </w:pPr>
      <w:r>
        <w:rPr>
          <w:rFonts w:eastAsia="Calibri"/>
          <w:b/>
          <w:bCs/>
          <w:iCs/>
          <w:sz w:val="28"/>
          <w:szCs w:val="28"/>
          <w:lang w:val="uk-UA"/>
        </w:rPr>
        <w:t>Модуль 2. Форми та методи комунікативної взаємодії.</w:t>
      </w:r>
    </w:p>
    <w:p w:rsidR="00920FA3" w:rsidRDefault="00920FA3" w:rsidP="00920FA3">
      <w:pPr>
        <w:ind w:firstLine="567"/>
        <w:rPr>
          <w:b/>
          <w:sz w:val="28"/>
          <w:szCs w:val="28"/>
          <w:lang w:val="uk-UA"/>
        </w:rPr>
      </w:pPr>
      <w:r>
        <w:rPr>
          <w:b/>
          <w:bCs/>
          <w:iCs/>
          <w:sz w:val="28"/>
          <w:szCs w:val="28"/>
          <w:lang w:val="uk-UA"/>
        </w:rPr>
        <w:t>Змістовий модуль</w:t>
      </w:r>
      <w:r>
        <w:rPr>
          <w:rFonts w:eastAsia="Calibri"/>
          <w:b/>
          <w:bCs/>
          <w:sz w:val="28"/>
          <w:szCs w:val="28"/>
          <w:lang w:val="uk-UA"/>
        </w:rPr>
        <w:t xml:space="preserve"> 2</w:t>
      </w:r>
      <w:r>
        <w:rPr>
          <w:rFonts w:eastAsia="Calibri"/>
          <w:b/>
          <w:bCs/>
          <w:sz w:val="28"/>
          <w:szCs w:val="28"/>
        </w:rPr>
        <w:t>.</w:t>
      </w:r>
      <w:r>
        <w:rPr>
          <w:rFonts w:eastAsia="Calibri"/>
          <w:b/>
          <w:bCs/>
          <w:iCs/>
          <w:sz w:val="28"/>
          <w:szCs w:val="28"/>
          <w:lang w:val="uk-UA"/>
        </w:rPr>
        <w:t xml:space="preserve"> Специфіка комунікації зі ЗМІ та громадськістю.</w:t>
      </w:r>
    </w:p>
    <w:p w:rsidR="00920FA3" w:rsidRDefault="00920FA3" w:rsidP="00920FA3">
      <w:pPr>
        <w:pStyle w:val="af8"/>
        <w:spacing w:after="0" w:line="360" w:lineRule="auto"/>
        <w:ind w:left="0" w:firstLine="720"/>
        <w:jc w:val="both"/>
        <w:rPr>
          <w:rFonts w:ascii="Times New Roman" w:hAnsi="Times New Roman"/>
          <w:b/>
          <w:sz w:val="28"/>
          <w:szCs w:val="28"/>
        </w:rPr>
      </w:pPr>
      <w:r>
        <w:rPr>
          <w:rFonts w:ascii="Times New Roman" w:hAnsi="Times New Roman"/>
          <w:sz w:val="28"/>
          <w:szCs w:val="28"/>
        </w:rPr>
        <w:t xml:space="preserve">Найпоширеніші заходи у практиці управління комунікацією. Ділова бесіда. Консультація. Індивідуальний прийом. Навчальні заняття. Діловий обід. Чутки. Переговори. Нарада. Збори. Засідання. Презентація. Відеоконференція. Веб-сайт Телефонні розмови. Службові листи. </w:t>
      </w:r>
    </w:p>
    <w:p w:rsidR="00920FA3" w:rsidRDefault="00920FA3" w:rsidP="00920FA3">
      <w:pPr>
        <w:spacing w:line="360" w:lineRule="auto"/>
        <w:ind w:firstLine="567"/>
        <w:rPr>
          <w:sz w:val="28"/>
          <w:szCs w:val="28"/>
          <w:lang w:val="uk-UA"/>
        </w:rPr>
      </w:pPr>
      <w:r>
        <w:rPr>
          <w:sz w:val="28"/>
          <w:szCs w:val="28"/>
          <w:lang w:val="uk-UA"/>
        </w:rPr>
        <w:t>Особливості роботи із ЗМК як суб’єктами комунікації у комунікативному просторі. Найпоширеніші матеріали для ЗМК.</w:t>
      </w:r>
      <w:r>
        <w:rPr>
          <w:b/>
          <w:sz w:val="28"/>
          <w:szCs w:val="28"/>
          <w:lang w:val="uk-UA"/>
        </w:rPr>
        <w:t xml:space="preserve"> </w:t>
      </w:r>
      <w:r>
        <w:rPr>
          <w:sz w:val="28"/>
          <w:szCs w:val="28"/>
          <w:lang w:val="uk-UA"/>
        </w:rPr>
        <w:t>Медіа-пакет як добірка матеріалів кількох видів. Бекграундери. Заява. Прес-реліз. Факт-лист. Біографія. Кейс-історія. Відео-ньюз-реліз. Промова. Бесіда.</w:t>
      </w:r>
    </w:p>
    <w:p w:rsidR="00920FA3" w:rsidRDefault="00920FA3" w:rsidP="00920FA3">
      <w:pPr>
        <w:spacing w:line="360" w:lineRule="auto"/>
        <w:ind w:firstLine="567"/>
        <w:rPr>
          <w:sz w:val="28"/>
          <w:szCs w:val="28"/>
          <w:lang w:val="uk-UA"/>
        </w:rPr>
      </w:pPr>
      <w:r>
        <w:rPr>
          <w:sz w:val="28"/>
          <w:szCs w:val="28"/>
          <w:lang w:val="uk-UA"/>
        </w:rPr>
        <w:t>Фактографічний спосіб відображення дійсності. Інформаційна група жанрів та її комунікативні можливості. Аналітичний спосіб відображення дійсності. Аналітична група жанрів та її комунікативні можливості. Наочно-образний спосіб відображення дійсності. Художньо-публіцистична група жанрів та її комунікативні можливості.</w:t>
      </w:r>
    </w:p>
    <w:p w:rsidR="00920FA3" w:rsidRDefault="00920FA3" w:rsidP="00920FA3">
      <w:pPr>
        <w:spacing w:line="360" w:lineRule="auto"/>
        <w:ind w:firstLine="567"/>
        <w:rPr>
          <w:sz w:val="28"/>
          <w:szCs w:val="28"/>
          <w:lang w:val="uk-UA"/>
        </w:rPr>
      </w:pPr>
      <w:r>
        <w:rPr>
          <w:sz w:val="28"/>
          <w:szCs w:val="28"/>
          <w:lang w:val="uk-UA"/>
        </w:rPr>
        <w:t>Основні комунікативні заходи. Прес-конференція. Брифінг. Прийом. Засідання. Прес-тур. Моніторинг як засіб отримання інформації. Контент-аналіз як метод опрацювання інформації.</w:t>
      </w:r>
    </w:p>
    <w:p w:rsidR="00920FA3" w:rsidRDefault="00920FA3" w:rsidP="00920FA3">
      <w:pPr>
        <w:spacing w:line="360" w:lineRule="auto"/>
        <w:ind w:firstLine="567"/>
        <w:rPr>
          <w:sz w:val="28"/>
          <w:szCs w:val="28"/>
          <w:lang w:val="uk-UA"/>
        </w:rPr>
      </w:pPr>
      <w:r>
        <w:rPr>
          <w:sz w:val="28"/>
          <w:szCs w:val="28"/>
          <w:lang w:val="uk-UA"/>
        </w:rPr>
        <w:t>Форми та методи комунікативної взаємодії із громадськістю. Методи комунікативного впливу. Інформування. Пояснення. Переконування. Різновиди публічної комунікації. Консультування. Діалог. Партнерство як найвищий рівень співпраці. «Гаряча лінія» як спосіб комунікації. Консультації з громадськістю. Моніторинг. Петиція. Інтернет-платформи у комунікації. Блог. Веб-сайт. Соціальні мережі.</w:t>
      </w:r>
    </w:p>
    <w:p w:rsidR="00920FA3" w:rsidRDefault="00920FA3" w:rsidP="00920FA3">
      <w:pPr>
        <w:spacing w:line="360" w:lineRule="auto"/>
        <w:ind w:firstLine="709"/>
        <w:rPr>
          <w:sz w:val="28"/>
          <w:szCs w:val="28"/>
          <w:lang w:val="uk-UA"/>
        </w:rPr>
      </w:pPr>
      <w:r>
        <w:rPr>
          <w:sz w:val="28"/>
          <w:szCs w:val="28"/>
          <w:lang w:val="uk-UA"/>
        </w:rPr>
        <w:t xml:space="preserve">Комунікативні заходи. Особливості підготовки комунікативної кампанії. Основні етапи реалізації комунікативного заходу. Етап підготовки комунікативного заходу. Етап проведення комунікативного заходу та його </w:t>
      </w:r>
      <w:r>
        <w:rPr>
          <w:sz w:val="28"/>
          <w:szCs w:val="28"/>
          <w:lang w:val="uk-UA"/>
        </w:rPr>
        <w:lastRenderedPageBreak/>
        <w:t xml:space="preserve">особливості. Етап оцінювання комунікативного заходу та його специфіка. Адвокація як різновид тривалої комунікації. Специфіка процесу адвокації. Комунікація в умовах криз і конфліктів. </w:t>
      </w:r>
      <w:r>
        <w:rPr>
          <w:color w:val="000000"/>
          <w:sz w:val="28"/>
          <w:szCs w:val="28"/>
          <w:lang w:val="uk-UA"/>
        </w:rPr>
        <w:t xml:space="preserve">Особливості роботи спін-доктора. Посередництво (медіація). Комунікативні та когнітивні вміння медіатора. </w:t>
      </w:r>
      <w:r>
        <w:rPr>
          <w:sz w:val="28"/>
          <w:szCs w:val="28"/>
          <w:lang w:val="uk-UA"/>
        </w:rPr>
        <w:t>Орієнтація на проблему. Конгруентність спілкування. Слухання як зворотний зв’язок комунікативної взаємодії. Емпатія у роботі комунікатора.</w:t>
      </w:r>
    </w:p>
    <w:p w:rsidR="00920FA3" w:rsidRDefault="00920FA3" w:rsidP="00920FA3">
      <w:pPr>
        <w:spacing w:line="360" w:lineRule="auto"/>
        <w:rPr>
          <w:sz w:val="28"/>
          <w:szCs w:val="28"/>
          <w:lang w:val="uk-UA"/>
        </w:rPr>
      </w:pPr>
    </w:p>
    <w:p w:rsidR="00920FA3" w:rsidRDefault="00920FA3" w:rsidP="00920FA3">
      <w:pPr>
        <w:spacing w:line="240" w:lineRule="auto"/>
        <w:ind w:firstLine="567"/>
        <w:rPr>
          <w:b/>
          <w:bCs/>
          <w:iCs/>
          <w:sz w:val="28"/>
          <w:szCs w:val="28"/>
          <w:lang w:val="uk-UA"/>
        </w:rPr>
      </w:pPr>
      <w:r>
        <w:rPr>
          <w:b/>
          <w:bCs/>
          <w:sz w:val="28"/>
          <w:szCs w:val="28"/>
          <w:lang w:val="uk-UA"/>
        </w:rPr>
        <w:t>Модуль 1</w:t>
      </w:r>
      <w:r>
        <w:rPr>
          <w:b/>
          <w:bCs/>
          <w:i/>
          <w:sz w:val="28"/>
          <w:szCs w:val="28"/>
          <w:lang w:val="uk-UA"/>
        </w:rPr>
        <w:t>.</w:t>
      </w:r>
      <w:r>
        <w:rPr>
          <w:b/>
          <w:bCs/>
          <w:iCs/>
          <w:sz w:val="28"/>
          <w:szCs w:val="28"/>
          <w:lang w:val="uk-UA"/>
        </w:rPr>
        <w:t xml:space="preserve"> Комунікація та принципи управління комунікацією.</w:t>
      </w:r>
    </w:p>
    <w:p w:rsidR="00920FA3" w:rsidRDefault="00920FA3" w:rsidP="00920FA3">
      <w:pPr>
        <w:tabs>
          <w:tab w:val="left" w:pos="7920"/>
        </w:tabs>
        <w:spacing w:line="240" w:lineRule="auto"/>
        <w:ind w:firstLine="567"/>
        <w:rPr>
          <w:rFonts w:eastAsia="Calibri"/>
          <w:b/>
          <w:bCs/>
          <w:sz w:val="28"/>
          <w:szCs w:val="28"/>
          <w:lang w:val="uk-UA"/>
        </w:rPr>
      </w:pPr>
      <w:r>
        <w:rPr>
          <w:b/>
          <w:bCs/>
          <w:iCs/>
          <w:sz w:val="28"/>
          <w:szCs w:val="28"/>
          <w:lang w:val="uk-UA"/>
        </w:rPr>
        <w:t>Змістовий модуль</w:t>
      </w:r>
      <w:r>
        <w:rPr>
          <w:rFonts w:eastAsia="Calibri"/>
          <w:b/>
          <w:bCs/>
          <w:sz w:val="28"/>
          <w:szCs w:val="28"/>
        </w:rPr>
        <w:t xml:space="preserve"> 1</w:t>
      </w:r>
      <w:r>
        <w:rPr>
          <w:rFonts w:eastAsia="Calibri"/>
          <w:b/>
          <w:bCs/>
          <w:sz w:val="28"/>
          <w:szCs w:val="28"/>
          <w:lang w:val="uk-UA"/>
        </w:rPr>
        <w:t>. Принципи забезпечення комунікативної взаємодії</w:t>
      </w:r>
      <w:r>
        <w:rPr>
          <w:b/>
          <w:bCs/>
          <w:iCs/>
          <w:sz w:val="28"/>
          <w:szCs w:val="28"/>
          <w:lang w:val="uk-UA"/>
        </w:rPr>
        <w:t>.</w:t>
      </w:r>
    </w:p>
    <w:p w:rsidR="00920FA3" w:rsidRDefault="00920FA3" w:rsidP="00920FA3">
      <w:pPr>
        <w:tabs>
          <w:tab w:val="left" w:pos="7920"/>
        </w:tabs>
        <w:spacing w:line="240" w:lineRule="auto"/>
        <w:rPr>
          <w:bCs/>
          <w:sz w:val="28"/>
          <w:szCs w:val="28"/>
          <w:lang w:val="uk-UA"/>
        </w:rPr>
      </w:pPr>
      <w:r>
        <w:rPr>
          <w:rFonts w:eastAsia="Calibri"/>
          <w:b/>
          <w:bCs/>
          <w:sz w:val="28"/>
          <w:szCs w:val="28"/>
          <w:lang w:val="uk-UA"/>
        </w:rPr>
        <w:t>Тема 1. Управління к</w:t>
      </w:r>
      <w:r>
        <w:rPr>
          <w:b/>
          <w:sz w:val="28"/>
          <w:szCs w:val="28"/>
          <w:lang w:val="uk-UA"/>
        </w:rPr>
        <w:t>омунікацією: теоретичні засади.</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1. Поняття комунікації. Структура комунікації.</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2. Види комунікації. Наукові підходи у дослідженні комунікації.</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3. Комунікативний процес та його базові елементи.</w:t>
      </w:r>
    </w:p>
    <w:p w:rsidR="00920FA3" w:rsidRDefault="00920FA3" w:rsidP="00920FA3">
      <w:pPr>
        <w:pStyle w:val="af8"/>
        <w:spacing w:after="0" w:line="240" w:lineRule="auto"/>
        <w:ind w:left="0"/>
        <w:jc w:val="both"/>
        <w:rPr>
          <w:rFonts w:ascii="Times New Roman" w:hAnsi="Times New Roman"/>
          <w:sz w:val="28"/>
          <w:szCs w:val="28"/>
        </w:rPr>
      </w:pPr>
    </w:p>
    <w:p w:rsidR="00920FA3" w:rsidRDefault="00920FA3" w:rsidP="00920FA3">
      <w:pPr>
        <w:tabs>
          <w:tab w:val="left" w:pos="7920"/>
        </w:tabs>
        <w:spacing w:line="240" w:lineRule="auto"/>
        <w:rPr>
          <w:bCs/>
          <w:sz w:val="28"/>
          <w:szCs w:val="28"/>
          <w:lang w:val="uk-UA"/>
        </w:rPr>
      </w:pPr>
      <w:r>
        <w:rPr>
          <w:rFonts w:eastAsia="Calibri"/>
          <w:b/>
          <w:bCs/>
          <w:sz w:val="28"/>
          <w:szCs w:val="28"/>
          <w:lang w:val="uk-UA"/>
        </w:rPr>
        <w:t>Тема 2. Управління к</w:t>
      </w:r>
      <w:r>
        <w:rPr>
          <w:b/>
          <w:sz w:val="28"/>
          <w:szCs w:val="28"/>
          <w:lang w:val="uk-UA"/>
        </w:rPr>
        <w:t>омунікацією: організаційні засади.</w:t>
      </w:r>
    </w:p>
    <w:p w:rsidR="00920FA3" w:rsidRDefault="00920FA3" w:rsidP="00920FA3">
      <w:pPr>
        <w:spacing w:line="240" w:lineRule="auto"/>
        <w:rPr>
          <w:sz w:val="28"/>
          <w:szCs w:val="28"/>
          <w:lang w:val="uk-UA"/>
        </w:rPr>
      </w:pPr>
      <w:r>
        <w:rPr>
          <w:sz w:val="28"/>
          <w:szCs w:val="28"/>
        </w:rPr>
        <w:t>1. </w:t>
      </w:r>
      <w:r>
        <w:rPr>
          <w:sz w:val="28"/>
          <w:szCs w:val="28"/>
          <w:lang w:val="uk-UA"/>
        </w:rPr>
        <w:t xml:space="preserve">Структурно-функціональний розгляду комунікативного процесу. </w:t>
      </w:r>
    </w:p>
    <w:p w:rsidR="00920FA3" w:rsidRDefault="00920FA3" w:rsidP="00920FA3">
      <w:pPr>
        <w:spacing w:line="240" w:lineRule="auto"/>
        <w:rPr>
          <w:sz w:val="28"/>
          <w:szCs w:val="28"/>
          <w:lang w:val="uk-UA"/>
        </w:rPr>
      </w:pPr>
      <w:r>
        <w:rPr>
          <w:sz w:val="28"/>
          <w:szCs w:val="28"/>
          <w:lang w:val="uk-UA"/>
        </w:rPr>
        <w:t>2. Функції комунікативних систем.</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3. Суб’єкти комунікації.</w:t>
      </w:r>
    </w:p>
    <w:p w:rsidR="00920FA3" w:rsidRDefault="00920FA3" w:rsidP="00920FA3">
      <w:pPr>
        <w:pStyle w:val="af8"/>
        <w:spacing w:after="0" w:line="240" w:lineRule="auto"/>
        <w:ind w:left="0"/>
        <w:jc w:val="both"/>
        <w:rPr>
          <w:rFonts w:ascii="Times New Roman" w:hAnsi="Times New Roman"/>
          <w:sz w:val="28"/>
          <w:szCs w:val="28"/>
        </w:rPr>
      </w:pP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b/>
          <w:bCs/>
          <w:sz w:val="28"/>
          <w:szCs w:val="28"/>
        </w:rPr>
        <w:t>Тема 3. Організаційне забезпечення комунікативної взаємодії.</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1. Специфіка </w:t>
      </w:r>
      <w:r>
        <w:rPr>
          <w:rFonts w:ascii="Times New Roman" w:hAnsi="Times New Roman"/>
          <w:bCs/>
          <w:sz w:val="28"/>
          <w:szCs w:val="28"/>
        </w:rPr>
        <w:t>забезпечення комунікативної взаємодії (принципи і форми).</w:t>
      </w: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2. Комунікативні підрозділи та їхні функції.</w:t>
      </w:r>
    </w:p>
    <w:p w:rsidR="00920FA3" w:rsidRDefault="00920FA3" w:rsidP="00920FA3">
      <w:pPr>
        <w:tabs>
          <w:tab w:val="left" w:pos="7920"/>
        </w:tabs>
        <w:spacing w:line="240" w:lineRule="auto"/>
        <w:rPr>
          <w:bCs/>
          <w:sz w:val="28"/>
          <w:szCs w:val="28"/>
          <w:lang w:val="uk-UA"/>
        </w:rPr>
      </w:pPr>
      <w:r>
        <w:rPr>
          <w:sz w:val="28"/>
          <w:szCs w:val="28"/>
          <w:lang w:val="uk-UA"/>
        </w:rPr>
        <w:t>3. Фактори впливу на ефективність управління комунікацією.</w:t>
      </w:r>
    </w:p>
    <w:p w:rsidR="00920FA3" w:rsidRDefault="00920FA3" w:rsidP="00920FA3">
      <w:pPr>
        <w:shd w:val="clear" w:color="auto" w:fill="FFFFFF"/>
        <w:spacing w:line="240" w:lineRule="auto"/>
        <w:ind w:firstLine="567"/>
        <w:rPr>
          <w:color w:val="000000"/>
          <w:sz w:val="28"/>
          <w:szCs w:val="28"/>
          <w:lang w:val="uk-UA"/>
        </w:rPr>
      </w:pPr>
    </w:p>
    <w:p w:rsidR="00920FA3" w:rsidRDefault="00920FA3" w:rsidP="00920FA3">
      <w:pPr>
        <w:shd w:val="clear" w:color="auto" w:fill="FFFFFF"/>
        <w:spacing w:line="240" w:lineRule="auto"/>
        <w:rPr>
          <w:rFonts w:eastAsia="Calibri"/>
          <w:b/>
          <w:bCs/>
          <w:sz w:val="28"/>
          <w:szCs w:val="28"/>
          <w:lang w:val="uk-UA"/>
        </w:rPr>
      </w:pPr>
      <w:r>
        <w:rPr>
          <w:rFonts w:eastAsia="Calibri"/>
          <w:b/>
          <w:bCs/>
          <w:sz w:val="28"/>
          <w:szCs w:val="28"/>
          <w:lang w:val="uk-UA"/>
        </w:rPr>
        <w:t xml:space="preserve">Тема </w:t>
      </w:r>
      <w:r>
        <w:rPr>
          <w:b/>
          <w:bCs/>
          <w:sz w:val="28"/>
          <w:szCs w:val="28"/>
          <w:lang w:val="uk-UA"/>
        </w:rPr>
        <w:t>4</w:t>
      </w:r>
      <w:r>
        <w:rPr>
          <w:rFonts w:eastAsia="Calibri"/>
          <w:b/>
          <w:bCs/>
          <w:sz w:val="28"/>
          <w:szCs w:val="28"/>
          <w:lang w:val="uk-UA"/>
        </w:rPr>
        <w:t>. Структура комунікативного підрозділу.</w:t>
      </w:r>
    </w:p>
    <w:p w:rsidR="00920FA3" w:rsidRDefault="00920FA3" w:rsidP="00920FA3">
      <w:pPr>
        <w:shd w:val="clear" w:color="auto" w:fill="FFFFFF"/>
        <w:spacing w:line="240" w:lineRule="auto"/>
        <w:rPr>
          <w:rFonts w:eastAsia="Calibri"/>
          <w:bCs/>
          <w:sz w:val="28"/>
          <w:szCs w:val="28"/>
          <w:lang w:val="uk-UA"/>
        </w:rPr>
      </w:pPr>
      <w:r>
        <w:rPr>
          <w:rFonts w:eastAsia="Calibri"/>
          <w:bCs/>
          <w:sz w:val="28"/>
          <w:szCs w:val="28"/>
          <w:lang w:val="uk-UA"/>
        </w:rPr>
        <w:t>1. Типова структура комунікативного підрозділу.</w:t>
      </w:r>
    </w:p>
    <w:p w:rsidR="00920FA3" w:rsidRDefault="00920FA3" w:rsidP="00920FA3">
      <w:pPr>
        <w:shd w:val="clear" w:color="auto" w:fill="FFFFFF"/>
        <w:spacing w:line="240" w:lineRule="auto"/>
        <w:rPr>
          <w:color w:val="000000"/>
          <w:sz w:val="28"/>
          <w:szCs w:val="28"/>
          <w:lang w:val="uk-UA"/>
        </w:rPr>
      </w:pPr>
      <w:r>
        <w:rPr>
          <w:rFonts w:eastAsia="Calibri"/>
          <w:bCs/>
          <w:sz w:val="28"/>
          <w:szCs w:val="28"/>
          <w:lang w:val="uk-UA"/>
        </w:rPr>
        <w:t>2. Специфічні особливості управління комунікацією.</w:t>
      </w:r>
    </w:p>
    <w:p w:rsidR="00920FA3" w:rsidRDefault="00920FA3" w:rsidP="00920FA3">
      <w:pPr>
        <w:shd w:val="clear" w:color="auto" w:fill="FFFFFF"/>
        <w:spacing w:line="240" w:lineRule="auto"/>
        <w:ind w:firstLine="567"/>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5. Внутрішньоорганізаційна комунікація.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Завдання внутрішньоорганізаційної комунікації.</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Структура внутрішньоорганізаційної комунікації.</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3. Ділова комунікація та її особливості.</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6. Стиль спілкування як форма комунікативної поведінки.</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w:t>
      </w:r>
      <w:r>
        <w:rPr>
          <w:color w:val="000000"/>
          <w:sz w:val="28"/>
          <w:szCs w:val="28"/>
        </w:rPr>
        <w:t>Стилі спілкування та їхні ознаки.</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Шляхи досягнення ефективної комунікації.</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7. Вертикальні, горизонтальні та діагональні комунікації у процесі управління комунікацією.</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Вертикальна комунікація.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lastRenderedPageBreak/>
        <w:t>2. Горизонтальна комунікація.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3. Діагональна комунікація.</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color w:val="000000"/>
          <w:sz w:val="28"/>
          <w:szCs w:val="28"/>
          <w:lang w:val="uk-UA"/>
        </w:rPr>
      </w:pPr>
      <w:r>
        <w:rPr>
          <w:b/>
          <w:color w:val="000000"/>
          <w:sz w:val="28"/>
          <w:szCs w:val="28"/>
          <w:lang w:val="uk-UA"/>
        </w:rPr>
        <w:t>Тема 8. Функціонування комунікативних мереж</w:t>
      </w:r>
      <w:r>
        <w:rPr>
          <w:color w:val="000000"/>
          <w:sz w:val="28"/>
          <w:szCs w:val="28"/>
          <w:lang w:val="uk-UA"/>
        </w:rPr>
        <w:t>.</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Поняття «комунікативна мережа».</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Різновиди комунікативних мереж.</w:t>
      </w:r>
    </w:p>
    <w:p w:rsidR="00920FA3" w:rsidRDefault="00920FA3" w:rsidP="00920FA3">
      <w:pPr>
        <w:shd w:val="clear" w:color="auto" w:fill="FFFFFF"/>
        <w:spacing w:line="240" w:lineRule="auto"/>
        <w:rPr>
          <w:color w:val="000000"/>
          <w:sz w:val="28"/>
          <w:szCs w:val="28"/>
          <w:lang w:val="uk-UA"/>
        </w:rPr>
      </w:pPr>
    </w:p>
    <w:p w:rsidR="00920FA3" w:rsidRDefault="00920FA3" w:rsidP="00920FA3">
      <w:pPr>
        <w:spacing w:line="240" w:lineRule="auto"/>
        <w:rPr>
          <w:rFonts w:eastAsia="Calibri"/>
          <w:b/>
          <w:bCs/>
          <w:iCs/>
          <w:sz w:val="28"/>
          <w:szCs w:val="28"/>
          <w:lang w:val="uk-UA"/>
        </w:rPr>
      </w:pPr>
      <w:r>
        <w:rPr>
          <w:rFonts w:eastAsia="Calibri"/>
          <w:b/>
          <w:bCs/>
          <w:iCs/>
          <w:sz w:val="28"/>
          <w:szCs w:val="28"/>
          <w:lang w:val="uk-UA"/>
        </w:rPr>
        <w:t>Модуль 2. Форми та методи комунікативної взаємодії.</w:t>
      </w:r>
    </w:p>
    <w:p w:rsidR="00920FA3" w:rsidRDefault="00920FA3" w:rsidP="00920FA3">
      <w:pPr>
        <w:spacing w:line="240" w:lineRule="auto"/>
        <w:rPr>
          <w:b/>
          <w:sz w:val="28"/>
          <w:szCs w:val="28"/>
          <w:lang w:val="uk-UA"/>
        </w:rPr>
      </w:pPr>
      <w:r>
        <w:rPr>
          <w:b/>
          <w:bCs/>
          <w:iCs/>
          <w:sz w:val="28"/>
          <w:szCs w:val="28"/>
          <w:lang w:val="uk-UA"/>
        </w:rPr>
        <w:t>Змістовий модуль</w:t>
      </w:r>
      <w:r>
        <w:rPr>
          <w:rFonts w:eastAsia="Calibri"/>
          <w:b/>
          <w:bCs/>
          <w:sz w:val="28"/>
          <w:szCs w:val="28"/>
          <w:lang w:val="uk-UA"/>
        </w:rPr>
        <w:t xml:space="preserve"> 2</w:t>
      </w:r>
      <w:r>
        <w:rPr>
          <w:rFonts w:eastAsia="Calibri"/>
          <w:b/>
          <w:bCs/>
          <w:sz w:val="28"/>
          <w:szCs w:val="28"/>
        </w:rPr>
        <w:t>.</w:t>
      </w:r>
      <w:r>
        <w:rPr>
          <w:rFonts w:eastAsia="Calibri"/>
          <w:b/>
          <w:bCs/>
          <w:iCs/>
          <w:sz w:val="28"/>
          <w:szCs w:val="28"/>
          <w:lang w:val="uk-UA"/>
        </w:rPr>
        <w:t xml:space="preserve"> Специфіка комунікації зі ЗМІ та громадськістю.</w:t>
      </w: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9. Форми та методи управління комунікацією (1).</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Форми управління комунікацією. Ділова бесіда. Консультація. Індивідуальний прийом. Навчальні заняття.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2.Діловий обід. Чутки. Переговори. Нарада.</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3. Збори. Засідання. Протоколи.</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10. Форми та методи управління комунікацією (2).</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 xml:space="preserve">1. </w:t>
      </w:r>
      <w:r>
        <w:rPr>
          <w:color w:val="000000"/>
          <w:sz w:val="28"/>
          <w:szCs w:val="28"/>
        </w:rPr>
        <w:t>Форми управління комунікацією.</w:t>
      </w:r>
      <w:r>
        <w:rPr>
          <w:color w:val="000000"/>
          <w:sz w:val="28"/>
          <w:szCs w:val="28"/>
          <w:lang w:val="uk-UA"/>
        </w:rPr>
        <w:t xml:space="preserve"> Презентація. Телефонні розмови.</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Ділове листування. Службові листи. Резолюція.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3. Відеоконференція. Розпорядження. Погодження. Веб-сайт.</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11. Форми та методи управління комунікацією (3).</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 xml:space="preserve">1. </w:t>
      </w:r>
      <w:r>
        <w:rPr>
          <w:color w:val="000000"/>
          <w:sz w:val="28"/>
          <w:szCs w:val="28"/>
        </w:rPr>
        <w:t>Форми управління комунікацією.</w:t>
      </w:r>
      <w:r>
        <w:rPr>
          <w:color w:val="000000"/>
          <w:sz w:val="28"/>
          <w:szCs w:val="28"/>
          <w:lang w:val="uk-UA"/>
        </w:rPr>
        <w:t xml:space="preserve"> «Гаряча лінія». </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Моніторинг.</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12. Заходи з управління комунікацією.</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Проведення брифінгів.</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Проведення прес-конференцій.</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Правила написання прес-релізу.</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13. Основні інформаційні матеріали.</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Інформаційний аркуш та оголошення про прес-подію</w:t>
      </w:r>
      <w:r>
        <w:rPr>
          <w:color w:val="000000"/>
          <w:sz w:val="28"/>
          <w:szCs w:val="28"/>
        </w:rPr>
        <w:t>.</w:t>
      </w:r>
      <w:r>
        <w:rPr>
          <w:color w:val="000000"/>
          <w:sz w:val="28"/>
          <w:szCs w:val="28"/>
          <w:lang w:val="uk-UA"/>
        </w:rPr>
        <w:t xml:space="preserve"> Основні реквізити.</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Прес-реліз. Правила оформлення.</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14. Інформаційна кампанія.</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Інформаційна кампанія як метод управління комунікацією.</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Розробка плану інформаційної кампанії.</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15. Комунікація в умовах криз і конфліктів (1).</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Комунікація у кризах та конфліктах.</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Особливості роботи спін-доктора.</w:t>
      </w:r>
    </w:p>
    <w:p w:rsidR="00920FA3" w:rsidRDefault="00920FA3" w:rsidP="00920FA3">
      <w:pPr>
        <w:shd w:val="clear" w:color="auto" w:fill="FFFFFF"/>
        <w:spacing w:line="240" w:lineRule="auto"/>
        <w:rPr>
          <w:color w:val="000000"/>
          <w:sz w:val="28"/>
          <w:szCs w:val="28"/>
          <w:lang w:val="uk-UA"/>
        </w:rPr>
      </w:pPr>
    </w:p>
    <w:p w:rsidR="00920FA3" w:rsidRDefault="00920FA3" w:rsidP="00920FA3">
      <w:pPr>
        <w:shd w:val="clear" w:color="auto" w:fill="FFFFFF"/>
        <w:spacing w:line="240" w:lineRule="auto"/>
        <w:rPr>
          <w:b/>
          <w:color w:val="000000"/>
          <w:sz w:val="28"/>
          <w:szCs w:val="28"/>
          <w:lang w:val="uk-UA"/>
        </w:rPr>
      </w:pPr>
      <w:r>
        <w:rPr>
          <w:b/>
          <w:color w:val="000000"/>
          <w:sz w:val="28"/>
          <w:szCs w:val="28"/>
          <w:lang w:val="uk-UA"/>
        </w:rPr>
        <w:t>Тема 16. Комунікація в умовах криз і конфліктів (2).</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1. Посередництво (медіація) у кризах і конфліктах.</w:t>
      </w:r>
    </w:p>
    <w:p w:rsidR="00920FA3" w:rsidRDefault="00920FA3" w:rsidP="00920FA3">
      <w:pPr>
        <w:shd w:val="clear" w:color="auto" w:fill="FFFFFF"/>
        <w:spacing w:line="240" w:lineRule="auto"/>
        <w:rPr>
          <w:color w:val="000000"/>
          <w:sz w:val="28"/>
          <w:szCs w:val="28"/>
          <w:lang w:val="uk-UA"/>
        </w:rPr>
      </w:pPr>
      <w:r>
        <w:rPr>
          <w:color w:val="000000"/>
          <w:sz w:val="28"/>
          <w:szCs w:val="28"/>
          <w:lang w:val="uk-UA"/>
        </w:rPr>
        <w:t>2. Комунікативні та когнітивні вміння медіатора.</w:t>
      </w:r>
    </w:p>
    <w:p w:rsidR="00920FA3" w:rsidRDefault="00920FA3" w:rsidP="00920FA3">
      <w:pPr>
        <w:shd w:val="clear" w:color="auto" w:fill="FFFFFF"/>
        <w:spacing w:line="360" w:lineRule="auto"/>
        <w:rPr>
          <w:color w:val="000000"/>
          <w:sz w:val="28"/>
          <w:szCs w:val="28"/>
          <w:lang w:val="uk-UA"/>
        </w:rPr>
      </w:pPr>
    </w:p>
    <w:p w:rsidR="00920FA3" w:rsidRDefault="00920FA3" w:rsidP="00920FA3">
      <w:pPr>
        <w:shd w:val="clear" w:color="auto" w:fill="FFFFFF"/>
        <w:spacing w:line="360" w:lineRule="auto"/>
        <w:rPr>
          <w:color w:val="000000"/>
          <w:sz w:val="28"/>
          <w:szCs w:val="28"/>
          <w:lang w:val="uk-UA"/>
        </w:rPr>
      </w:pPr>
    </w:p>
    <w:p w:rsidR="00920FA3" w:rsidRDefault="00920FA3" w:rsidP="00920FA3">
      <w:pPr>
        <w:shd w:val="clear" w:color="auto" w:fill="FFFFFF"/>
        <w:spacing w:line="360" w:lineRule="auto"/>
        <w:rPr>
          <w:color w:val="000000"/>
          <w:sz w:val="28"/>
          <w:szCs w:val="28"/>
          <w:lang w:val="uk-UA"/>
        </w:rPr>
      </w:pPr>
    </w:p>
    <w:p w:rsidR="00920FA3" w:rsidRDefault="00920FA3" w:rsidP="00920FA3">
      <w:pPr>
        <w:shd w:val="clear" w:color="auto" w:fill="FFFFFF"/>
        <w:spacing w:line="360" w:lineRule="auto"/>
        <w:ind w:firstLine="567"/>
        <w:rPr>
          <w:color w:val="000000"/>
          <w:sz w:val="28"/>
          <w:szCs w:val="28"/>
          <w:lang w:val="uk-UA"/>
        </w:rPr>
      </w:pPr>
    </w:p>
    <w:p w:rsidR="00920FA3" w:rsidRDefault="00920FA3" w:rsidP="00920FA3">
      <w:pPr>
        <w:adjustRightInd/>
        <w:spacing w:line="240" w:lineRule="auto"/>
        <w:ind w:firstLine="567"/>
        <w:jc w:val="center"/>
        <w:rPr>
          <w:b/>
          <w:bCs/>
          <w:sz w:val="28"/>
          <w:szCs w:val="28"/>
          <w:lang w:val="uk-UA"/>
        </w:rPr>
      </w:pPr>
      <w:r>
        <w:rPr>
          <w:b/>
          <w:bCs/>
          <w:sz w:val="28"/>
          <w:szCs w:val="28"/>
          <w:lang w:val="uk-UA"/>
        </w:rPr>
        <w:t>4. Структура (тематичний план) навчальної дисципліни</w:t>
      </w:r>
    </w:p>
    <w:p w:rsidR="00920FA3" w:rsidRDefault="00920FA3" w:rsidP="00920FA3">
      <w:pPr>
        <w:adjustRightInd/>
        <w:spacing w:line="240" w:lineRule="auto"/>
        <w:ind w:firstLine="567"/>
        <w:jc w:val="center"/>
        <w:rPr>
          <w:b/>
          <w:bCs/>
          <w:sz w:val="28"/>
          <w:szCs w:val="28"/>
          <w:lang w:val="uk-UA"/>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576"/>
        <w:gridCol w:w="505"/>
        <w:gridCol w:w="505"/>
        <w:gridCol w:w="642"/>
        <w:gridCol w:w="509"/>
        <w:gridCol w:w="511"/>
        <w:gridCol w:w="511"/>
        <w:gridCol w:w="639"/>
      </w:tblGrid>
      <w:tr w:rsidR="00920FA3" w:rsidTr="00920FA3">
        <w:trPr>
          <w:cantSplit/>
          <w:trHeight w:val="397"/>
        </w:trPr>
        <w:tc>
          <w:tcPr>
            <w:tcW w:w="2628"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Змістові модулі і теми</w:t>
            </w:r>
          </w:p>
        </w:tc>
        <w:tc>
          <w:tcPr>
            <w:tcW w:w="2372" w:type="pct"/>
            <w:gridSpan w:val="8"/>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Кількість годин</w:t>
            </w:r>
          </w:p>
        </w:tc>
      </w:tr>
      <w:tr w:rsidR="00920FA3" w:rsidTr="00920FA3">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bCs/>
                <w:sz w:val="24"/>
                <w:szCs w:val="24"/>
                <w:lang w:val="uk-UA" w:eastAsia="en-US"/>
              </w:rPr>
            </w:pPr>
          </w:p>
        </w:tc>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sz w:val="24"/>
                <w:szCs w:val="24"/>
                <w:lang w:val="uk-UA" w:eastAsia="en-US"/>
              </w:rPr>
              <w:t>денна форма</w:t>
            </w:r>
          </w:p>
        </w:tc>
        <w:tc>
          <w:tcPr>
            <w:tcW w:w="1184" w:type="pct"/>
            <w:gridSpan w:val="4"/>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sz w:val="24"/>
                <w:szCs w:val="24"/>
                <w:lang w:val="uk-UA" w:eastAsia="en-US"/>
              </w:rPr>
              <w:t>заочна форма</w:t>
            </w:r>
          </w:p>
        </w:tc>
      </w:tr>
      <w:tr w:rsidR="00920FA3" w:rsidTr="00920FA3">
        <w:trPr>
          <w:cantSplit/>
          <w:trHeight w:val="1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bCs/>
                <w:sz w:val="24"/>
                <w:szCs w:val="24"/>
                <w:lang w:val="uk-UA" w:eastAsia="en-US"/>
              </w:rPr>
            </w:pP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усього</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лекції</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практичні</w:t>
            </w:r>
          </w:p>
        </w:tc>
        <w:tc>
          <w:tcPr>
            <w:tcW w:w="350"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самостійна робота</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усього</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лекції</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практичні</w:t>
            </w:r>
          </w:p>
        </w:tc>
        <w:tc>
          <w:tcPr>
            <w:tcW w:w="348" w:type="pct"/>
            <w:tcBorders>
              <w:top w:val="single" w:sz="4" w:space="0" w:color="auto"/>
              <w:left w:val="single" w:sz="4" w:space="0" w:color="auto"/>
              <w:bottom w:val="single" w:sz="4" w:space="0" w:color="auto"/>
              <w:right w:val="single" w:sz="4" w:space="0" w:color="auto"/>
            </w:tcBorders>
            <w:textDirection w:val="btLr"/>
            <w:vAlign w:val="center"/>
            <w:hideMark/>
          </w:tcPr>
          <w:p w:rsidR="00920FA3" w:rsidRDefault="00920FA3">
            <w:pPr>
              <w:adjustRightInd/>
              <w:spacing w:line="216" w:lineRule="auto"/>
              <w:ind w:left="113" w:right="113"/>
              <w:jc w:val="left"/>
              <w:outlineLvl w:val="2"/>
              <w:rPr>
                <w:rFonts w:eastAsia="Calibri"/>
                <w:bCs/>
                <w:sz w:val="24"/>
                <w:szCs w:val="24"/>
                <w:lang w:val="uk-UA" w:eastAsia="en-US"/>
              </w:rPr>
            </w:pPr>
            <w:r>
              <w:rPr>
                <w:rFonts w:eastAsia="Calibri"/>
                <w:bCs/>
                <w:sz w:val="24"/>
                <w:szCs w:val="24"/>
                <w:lang w:val="uk-UA" w:eastAsia="en-US"/>
              </w:rPr>
              <w:t>самостійна робота</w:t>
            </w:r>
          </w:p>
        </w:tc>
      </w:tr>
      <w:tr w:rsidR="00920FA3" w:rsidTr="00920FA3">
        <w:trPr>
          <w:cantSplit/>
          <w:trHeight w:val="340"/>
        </w:trPr>
        <w:tc>
          <w:tcPr>
            <w:tcW w:w="5000" w:type="pct"/>
            <w:gridSpan w:val="9"/>
            <w:tcBorders>
              <w:top w:val="single" w:sz="4" w:space="0" w:color="auto"/>
              <w:left w:val="single" w:sz="4" w:space="0" w:color="auto"/>
              <w:bottom w:val="single" w:sz="4" w:space="0" w:color="auto"/>
              <w:right w:val="single" w:sz="4" w:space="0" w:color="auto"/>
            </w:tcBorders>
            <w:hideMark/>
          </w:tcPr>
          <w:p w:rsidR="00920FA3" w:rsidRDefault="00920FA3">
            <w:pPr>
              <w:spacing w:line="360" w:lineRule="auto"/>
              <w:ind w:firstLine="567"/>
              <w:rPr>
                <w:rFonts w:eastAsia="Calibri"/>
                <w:b/>
                <w:bCs/>
                <w:sz w:val="24"/>
                <w:szCs w:val="24"/>
                <w:lang w:val="uk-UA" w:eastAsia="en-US"/>
              </w:rPr>
            </w:pPr>
            <w:r>
              <w:rPr>
                <w:rFonts w:eastAsia="Calibri"/>
                <w:b/>
                <w:bCs/>
                <w:sz w:val="24"/>
                <w:szCs w:val="24"/>
                <w:lang w:val="uk-UA" w:eastAsia="en-US"/>
              </w:rPr>
              <w:t xml:space="preserve">Модуль 1. </w:t>
            </w:r>
            <w:r>
              <w:rPr>
                <w:b/>
                <w:bCs/>
                <w:iCs/>
                <w:sz w:val="24"/>
                <w:szCs w:val="24"/>
                <w:lang w:val="uk-UA" w:eastAsia="en-US"/>
              </w:rPr>
              <w:t>Комунікація та принципи управління комунікацією.</w:t>
            </w:r>
          </w:p>
        </w:tc>
      </w:tr>
      <w:tr w:rsidR="00920FA3" w:rsidTr="00920FA3">
        <w:trPr>
          <w:cantSplit/>
          <w:trHeight w:val="340"/>
        </w:trPr>
        <w:tc>
          <w:tcPr>
            <w:tcW w:w="5000" w:type="pct"/>
            <w:gridSpan w:val="9"/>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360" w:lineRule="auto"/>
              <w:ind w:firstLine="567"/>
              <w:jc w:val="center"/>
              <w:rPr>
                <w:rFonts w:eastAsia="Calibri"/>
                <w:b/>
                <w:bCs/>
                <w:sz w:val="24"/>
                <w:szCs w:val="24"/>
                <w:lang w:val="uk-UA" w:eastAsia="en-US"/>
              </w:rPr>
            </w:pPr>
            <w:r>
              <w:rPr>
                <w:rFonts w:eastAsia="Calibri"/>
                <w:b/>
                <w:bCs/>
                <w:sz w:val="24"/>
                <w:szCs w:val="24"/>
                <w:lang w:val="uk-UA" w:eastAsia="en-US"/>
              </w:rPr>
              <w:t>Змістовий модуль 1. Принципи забезпечення комунікативної взаємодії</w:t>
            </w:r>
            <w:r>
              <w:rPr>
                <w:b/>
                <w:bCs/>
                <w:iCs/>
                <w:sz w:val="24"/>
                <w:szCs w:val="24"/>
                <w:lang w:val="uk-UA" w:eastAsia="en-US"/>
              </w:rPr>
              <w:t>.</w:t>
            </w: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bCs/>
                <w:sz w:val="24"/>
                <w:szCs w:val="24"/>
                <w:lang w:val="uk-UA" w:eastAsia="uk-UA"/>
              </w:rPr>
              <w:t xml:space="preserve">Тема 1. </w:t>
            </w:r>
            <w:r>
              <w:rPr>
                <w:rFonts w:eastAsia="Calibri"/>
                <w:bCs/>
                <w:sz w:val="24"/>
                <w:szCs w:val="24"/>
                <w:lang w:val="uk-UA" w:eastAsia="en-US"/>
              </w:rPr>
              <w:t>Управління к</w:t>
            </w:r>
            <w:r>
              <w:rPr>
                <w:sz w:val="24"/>
                <w:szCs w:val="24"/>
                <w:lang w:val="uk-UA" w:eastAsia="en-US"/>
              </w:rPr>
              <w:t>омунікацією: теоретичні засади.</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left"/>
              <w:rPr>
                <w:rFonts w:eastAsiaTheme="minorHAnsi"/>
                <w:sz w:val="22"/>
                <w:szCs w:val="22"/>
                <w:lang w:val="uk-UA" w:eastAsia="en-US"/>
              </w:rPr>
            </w:pPr>
            <w:r>
              <w:rPr>
                <w:rFonts w:eastAsiaTheme="minorHAnsi"/>
                <w:sz w:val="22"/>
                <w:szCs w:val="22"/>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rFonts w:eastAsia="Calibri"/>
                <w:bCs/>
                <w:sz w:val="24"/>
                <w:szCs w:val="24"/>
                <w:lang w:val="uk-UA" w:eastAsia="en-US"/>
              </w:rPr>
              <w:t>Тема 2. Управління к</w:t>
            </w:r>
            <w:r>
              <w:rPr>
                <w:sz w:val="24"/>
                <w:szCs w:val="24"/>
                <w:lang w:val="uk-UA" w:eastAsia="en-US"/>
              </w:rPr>
              <w:t>омунікацією: організаційні засади.</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pStyle w:val="af8"/>
              <w:spacing w:after="0" w:line="240" w:lineRule="auto"/>
              <w:ind w:left="0"/>
              <w:jc w:val="both"/>
              <w:rPr>
                <w:bCs/>
                <w:sz w:val="24"/>
                <w:szCs w:val="24"/>
                <w:lang w:eastAsia="uk-UA"/>
              </w:rPr>
            </w:pPr>
            <w:r>
              <w:rPr>
                <w:rFonts w:ascii="Times New Roman" w:hAnsi="Times New Roman"/>
                <w:bCs/>
                <w:sz w:val="24"/>
                <w:szCs w:val="24"/>
                <w:lang w:eastAsia="uk-UA"/>
              </w:rPr>
              <w:t>Тема 3.</w:t>
            </w:r>
            <w:r>
              <w:rPr>
                <w:bCs/>
                <w:sz w:val="24"/>
                <w:szCs w:val="24"/>
                <w:lang w:eastAsia="uk-UA"/>
              </w:rPr>
              <w:t xml:space="preserve"> </w:t>
            </w:r>
            <w:r>
              <w:rPr>
                <w:rFonts w:ascii="Times New Roman" w:hAnsi="Times New Roman"/>
                <w:bCs/>
                <w:sz w:val="24"/>
                <w:szCs w:val="24"/>
              </w:rPr>
              <w:t>Організаційне забезпечення комунікативної взаємодії.</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bCs/>
                <w:sz w:val="24"/>
                <w:szCs w:val="24"/>
                <w:lang w:val="uk-UA" w:eastAsia="uk-UA"/>
              </w:rPr>
              <w:t>Тема 4.</w:t>
            </w:r>
            <w:r>
              <w:rPr>
                <w:rFonts w:eastAsia="Calibri"/>
                <w:bCs/>
                <w:sz w:val="24"/>
                <w:szCs w:val="24"/>
                <w:lang w:val="uk-UA" w:eastAsia="en-US"/>
              </w:rPr>
              <w:t xml:space="preserve"> Структура підрозділів із комунікації.</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bCs/>
                <w:sz w:val="24"/>
                <w:szCs w:val="24"/>
                <w:lang w:val="uk-UA" w:eastAsia="uk-UA"/>
              </w:rPr>
              <w:t xml:space="preserve">Тема 5. </w:t>
            </w:r>
            <w:r>
              <w:rPr>
                <w:color w:val="000000"/>
                <w:sz w:val="24"/>
                <w:szCs w:val="24"/>
                <w:lang w:val="uk-UA" w:eastAsia="en-US"/>
              </w:rPr>
              <w:t>Внутрішньоорганізаційна комунікація.</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hideMark/>
          </w:tcPr>
          <w:p w:rsidR="00920FA3" w:rsidRDefault="00920FA3">
            <w:pPr>
              <w:shd w:val="clear" w:color="auto" w:fill="FFFFFF"/>
              <w:spacing w:line="240" w:lineRule="auto"/>
              <w:rPr>
                <w:bCs/>
                <w:sz w:val="24"/>
                <w:szCs w:val="24"/>
                <w:lang w:val="uk-UA" w:eastAsia="uk-UA"/>
              </w:rPr>
            </w:pPr>
            <w:r>
              <w:rPr>
                <w:color w:val="000000"/>
                <w:sz w:val="24"/>
                <w:szCs w:val="24"/>
                <w:lang w:val="uk-UA" w:eastAsia="en-US"/>
              </w:rPr>
              <w:t>Тема 6. Стиль спілкування як форма комунікативної поведінки.</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rFonts w:eastAsia="Calibri"/>
                <w:sz w:val="24"/>
                <w:szCs w:val="24"/>
                <w:lang w:val="uk-UA" w:eastAsia="en-US"/>
              </w:rPr>
              <w:t xml:space="preserve">Тема 7. </w:t>
            </w:r>
            <w:r>
              <w:rPr>
                <w:color w:val="000000"/>
                <w:sz w:val="24"/>
                <w:szCs w:val="24"/>
                <w:lang w:val="uk-UA" w:eastAsia="en-US"/>
              </w:rPr>
              <w:t>Вертикальні, горизонтальні та діагональні комунікації у процесі управління комунікацією.</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8</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hd w:val="clear" w:color="auto" w:fill="FFFFFF"/>
              <w:spacing w:line="240" w:lineRule="auto"/>
              <w:rPr>
                <w:rFonts w:eastAsia="Calibri"/>
                <w:sz w:val="24"/>
                <w:szCs w:val="24"/>
                <w:lang w:val="uk-UA" w:eastAsia="en-US"/>
              </w:rPr>
            </w:pPr>
            <w:r>
              <w:rPr>
                <w:rFonts w:eastAsia="Calibri"/>
                <w:sz w:val="24"/>
                <w:szCs w:val="24"/>
                <w:lang w:val="uk-UA" w:eastAsia="en-US"/>
              </w:rPr>
              <w:t xml:space="preserve">Тема 8. </w:t>
            </w:r>
            <w:r>
              <w:rPr>
                <w:color w:val="000000"/>
                <w:sz w:val="24"/>
                <w:szCs w:val="24"/>
                <w:lang w:val="uk-UA" w:eastAsia="en-US"/>
              </w:rPr>
              <w:t>Функціонування комунікативних мереж.</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8</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rFonts w:eastAsia="Calibri"/>
                <w:sz w:val="24"/>
                <w:szCs w:val="24"/>
                <w:lang w:val="uk-UA" w:eastAsia="en-US"/>
              </w:rPr>
            </w:pPr>
            <w:r>
              <w:rPr>
                <w:rFonts w:eastAsia="Calibri"/>
                <w:b/>
                <w:i/>
                <w:sz w:val="24"/>
                <w:szCs w:val="24"/>
                <w:lang w:val="uk-UA" w:eastAsia="en-US"/>
              </w:rPr>
              <w:t>Разом за модуль 1</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52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16</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20</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
                <w:bCs/>
                <w:sz w:val="24"/>
                <w:szCs w:val="24"/>
                <w:lang w:val="uk-UA" w:eastAsia="en-US"/>
              </w:rPr>
              <w:t xml:space="preserve">Модуль 2. </w:t>
            </w:r>
            <w:r>
              <w:rPr>
                <w:rFonts w:eastAsia="Calibri"/>
                <w:b/>
                <w:bCs/>
                <w:iCs/>
                <w:sz w:val="24"/>
                <w:szCs w:val="24"/>
                <w:lang w:val="uk-UA" w:eastAsia="en-US"/>
              </w:rPr>
              <w:t>Форми та методи комунікативної взаємодії.</w:t>
            </w:r>
          </w:p>
        </w:tc>
      </w:tr>
      <w:tr w:rsidR="00920FA3" w:rsidTr="00920FA3">
        <w:trPr>
          <w:trHeight w:val="34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 xml:space="preserve">Змістовий модуль 2. </w:t>
            </w:r>
            <w:r>
              <w:rPr>
                <w:rFonts w:eastAsia="Calibri"/>
                <w:b/>
                <w:bCs/>
                <w:iCs/>
                <w:sz w:val="24"/>
                <w:szCs w:val="24"/>
                <w:lang w:val="uk-UA" w:eastAsia="en-US"/>
              </w:rPr>
              <w:t>Специфіка комунікації зі ЗМІ та громадськістю.</w:t>
            </w: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rPr>
                <w:rFonts w:eastAsia="Calibri"/>
                <w:sz w:val="24"/>
                <w:szCs w:val="24"/>
                <w:lang w:val="uk-UA" w:eastAsia="en-US"/>
              </w:rPr>
            </w:pPr>
            <w:r>
              <w:rPr>
                <w:rFonts w:eastAsia="Calibri"/>
                <w:sz w:val="24"/>
                <w:szCs w:val="24"/>
                <w:lang w:val="uk-UA" w:eastAsia="en-US"/>
              </w:rPr>
              <w:t xml:space="preserve">Тема 9. </w:t>
            </w:r>
            <w:r>
              <w:rPr>
                <w:color w:val="000000"/>
                <w:sz w:val="24"/>
                <w:szCs w:val="24"/>
                <w:lang w:val="uk-UA" w:eastAsia="en-US"/>
              </w:rPr>
              <w:t>Форми та методи управління комунікацією.</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10</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rFonts w:eastAsia="Calibri"/>
                <w:sz w:val="24"/>
                <w:szCs w:val="24"/>
                <w:lang w:val="uk-UA" w:eastAsia="en-US"/>
              </w:rPr>
              <w:t>Тема 10.</w:t>
            </w:r>
            <w:r>
              <w:rPr>
                <w:rFonts w:eastAsia="Calibri"/>
                <w:bCs/>
                <w:sz w:val="24"/>
                <w:szCs w:val="24"/>
                <w:lang w:val="uk-UA" w:eastAsia="en-US"/>
              </w:rPr>
              <w:t xml:space="preserve"> </w:t>
            </w:r>
            <w:r>
              <w:rPr>
                <w:color w:val="000000"/>
                <w:sz w:val="24"/>
                <w:szCs w:val="24"/>
                <w:lang w:val="uk-UA" w:eastAsia="en-US"/>
              </w:rPr>
              <w:t>Заходи з управління комунікацією.</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14</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10</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rFonts w:eastAsia="Calibri"/>
                <w:sz w:val="24"/>
                <w:szCs w:val="24"/>
                <w:lang w:val="uk-UA" w:eastAsia="en-US"/>
              </w:rPr>
              <w:t>Тема 11.</w:t>
            </w:r>
            <w:r>
              <w:rPr>
                <w:rFonts w:eastAsia="Calibri"/>
                <w:b/>
                <w:bCs/>
                <w:sz w:val="28"/>
                <w:szCs w:val="28"/>
                <w:lang w:val="uk-UA" w:eastAsia="en-US"/>
              </w:rPr>
              <w:t xml:space="preserve"> </w:t>
            </w:r>
            <w:r>
              <w:rPr>
                <w:color w:val="000000"/>
                <w:sz w:val="24"/>
                <w:szCs w:val="24"/>
                <w:lang w:val="uk-UA" w:eastAsia="en-US"/>
              </w:rPr>
              <w:t>Основні інформаційні матеріали.</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8</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bCs/>
                <w:sz w:val="24"/>
                <w:szCs w:val="24"/>
                <w:lang w:val="uk-UA" w:eastAsia="uk-UA"/>
              </w:rPr>
              <w:t xml:space="preserve">Тема 12. </w:t>
            </w:r>
            <w:r>
              <w:rPr>
                <w:color w:val="000000"/>
                <w:sz w:val="24"/>
                <w:szCs w:val="24"/>
                <w:lang w:val="uk-UA" w:eastAsia="en-US"/>
              </w:rPr>
              <w:t>Інформаційна кампанія.</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8</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79"/>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sz w:val="24"/>
                <w:szCs w:val="24"/>
                <w:lang w:val="uk-UA" w:eastAsia="en-US"/>
              </w:rPr>
              <w:t xml:space="preserve">Тема 13. </w:t>
            </w:r>
            <w:r>
              <w:rPr>
                <w:color w:val="000000"/>
                <w:sz w:val="24"/>
                <w:szCs w:val="24"/>
                <w:lang w:val="uk-UA" w:eastAsia="en-US"/>
              </w:rPr>
              <w:t>Комунікація в умовах криз і конфліктів.</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12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rFonts w:eastAsia="Calibri"/>
                <w:sz w:val="24"/>
                <w:szCs w:val="24"/>
                <w:lang w:val="uk-UA" w:eastAsia="en-US"/>
              </w:rPr>
            </w:pPr>
            <w:r>
              <w:rPr>
                <w:rFonts w:eastAsia="Calibri"/>
                <w:b/>
                <w:i/>
                <w:sz w:val="24"/>
                <w:szCs w:val="24"/>
                <w:lang w:val="uk-UA" w:eastAsia="en-US"/>
              </w:rPr>
              <w:t>Разом за модуль 2</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68</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16</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i/>
                <w:sz w:val="24"/>
                <w:szCs w:val="24"/>
                <w:lang w:val="uk-UA" w:eastAsia="en-US"/>
              </w:rPr>
            </w:pPr>
            <w:r>
              <w:rPr>
                <w:rFonts w:eastAsia="Calibri"/>
                <w:b/>
                <w:bCs/>
                <w:i/>
                <w:sz w:val="24"/>
                <w:szCs w:val="24"/>
                <w:lang w:val="uk-UA" w:eastAsia="en-US"/>
              </w:rPr>
              <w:t>36</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28"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rFonts w:eastAsia="Calibri"/>
                <w:b/>
                <w:i/>
                <w:sz w:val="24"/>
                <w:szCs w:val="24"/>
                <w:lang w:val="uk-UA" w:eastAsia="en-US"/>
              </w:rPr>
            </w:pPr>
            <w:r>
              <w:rPr>
                <w:rFonts w:eastAsia="Calibri"/>
                <w:b/>
                <w:sz w:val="24"/>
                <w:szCs w:val="24"/>
                <w:lang w:val="uk-UA" w:eastAsia="en-US"/>
              </w:rPr>
              <w:t>ВСЬОГО</w:t>
            </w:r>
          </w:p>
        </w:tc>
        <w:tc>
          <w:tcPr>
            <w:tcW w:w="28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120</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32</w:t>
            </w:r>
          </w:p>
        </w:tc>
        <w:tc>
          <w:tcPr>
            <w:tcW w:w="27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32</w:t>
            </w:r>
          </w:p>
        </w:tc>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
                <w:bCs/>
                <w:sz w:val="24"/>
                <w:szCs w:val="24"/>
                <w:lang w:val="uk-UA" w:eastAsia="en-US"/>
              </w:rPr>
            </w:pPr>
            <w:r>
              <w:rPr>
                <w:rFonts w:eastAsia="Calibri"/>
                <w:b/>
                <w:bCs/>
                <w:sz w:val="24"/>
                <w:szCs w:val="24"/>
                <w:lang w:val="uk-UA" w:eastAsia="en-US"/>
              </w:rPr>
              <w:t>56</w:t>
            </w:r>
          </w:p>
        </w:tc>
        <w:tc>
          <w:tcPr>
            <w:tcW w:w="27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279"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c>
          <w:tcPr>
            <w:tcW w:w="348" w:type="pct"/>
            <w:tcBorders>
              <w:top w:val="single" w:sz="4" w:space="0" w:color="auto"/>
              <w:left w:val="single" w:sz="4" w:space="0" w:color="auto"/>
              <w:bottom w:val="single" w:sz="4" w:space="0" w:color="auto"/>
              <w:right w:val="single" w:sz="4" w:space="0" w:color="auto"/>
            </w:tcBorders>
          </w:tcPr>
          <w:p w:rsidR="00920FA3" w:rsidRDefault="00920FA3">
            <w:pPr>
              <w:adjustRightInd/>
              <w:spacing w:line="240" w:lineRule="auto"/>
              <w:jc w:val="center"/>
              <w:outlineLvl w:val="2"/>
              <w:rPr>
                <w:rFonts w:eastAsia="Calibri"/>
                <w:bCs/>
                <w:sz w:val="24"/>
                <w:szCs w:val="24"/>
                <w:lang w:val="uk-UA" w:eastAsia="en-US"/>
              </w:rPr>
            </w:pPr>
          </w:p>
        </w:tc>
      </w:tr>
    </w:tbl>
    <w:p w:rsidR="00920FA3" w:rsidRDefault="00920FA3" w:rsidP="00920FA3">
      <w:pPr>
        <w:shd w:val="clear" w:color="auto" w:fill="FFFFFF"/>
        <w:spacing w:line="360" w:lineRule="auto"/>
        <w:rPr>
          <w:color w:val="000000"/>
          <w:sz w:val="24"/>
          <w:szCs w:val="24"/>
          <w:lang w:val="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sz w:val="28"/>
          <w:szCs w:val="28"/>
          <w:lang w:val="uk-UA"/>
        </w:rPr>
      </w:pPr>
      <w:r>
        <w:rPr>
          <w:b/>
          <w:color w:val="000000"/>
          <w:sz w:val="28"/>
          <w:szCs w:val="28"/>
          <w:lang w:val="uk-UA" w:eastAsia="uk-UA"/>
        </w:rPr>
        <w:t>5</w:t>
      </w:r>
      <w:r>
        <w:rPr>
          <w:b/>
          <w:color w:val="000000"/>
          <w:sz w:val="28"/>
          <w:szCs w:val="28"/>
          <w:lang w:eastAsia="uk-UA"/>
        </w:rPr>
        <w:t>.</w:t>
      </w:r>
      <w:r>
        <w:rPr>
          <w:b/>
          <w:color w:val="000000"/>
          <w:sz w:val="28"/>
          <w:szCs w:val="28"/>
          <w:lang w:val="uk-UA" w:eastAsia="uk-UA"/>
        </w:rPr>
        <w:t> Теми лекційних</w:t>
      </w:r>
      <w:r>
        <w:rPr>
          <w:b/>
          <w:sz w:val="28"/>
          <w:szCs w:val="28"/>
          <w:lang w:val="uk-UA"/>
        </w:rPr>
        <w:t xml:space="preserve"> занять</w:t>
      </w:r>
    </w:p>
    <w:p w:rsidR="00920FA3" w:rsidRDefault="00920FA3" w:rsidP="00920FA3">
      <w:pPr>
        <w:widowControl/>
        <w:autoSpaceDE w:val="0"/>
        <w:autoSpaceDN w:val="0"/>
        <w:spacing w:line="240" w:lineRule="auto"/>
        <w:jc w:val="center"/>
        <w:rPr>
          <w:color w:val="000000"/>
          <w:sz w:val="28"/>
          <w:szCs w:val="28"/>
          <w:lang w:val="uk-UA" w:eastAsia="uk-UA"/>
        </w:rPr>
      </w:pP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952"/>
        <w:gridCol w:w="961"/>
        <w:gridCol w:w="988"/>
      </w:tblGrid>
      <w:tr w:rsidR="00920FA3" w:rsidTr="00920FA3">
        <w:trPr>
          <w:trHeight w:val="426"/>
        </w:trPr>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 з/п</w:t>
            </w:r>
          </w:p>
        </w:tc>
        <w:tc>
          <w:tcPr>
            <w:tcW w:w="3632"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Назва теми</w:t>
            </w:r>
          </w:p>
        </w:t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Кількість годин</w:t>
            </w:r>
          </w:p>
        </w:tc>
      </w:tr>
      <w:tr w:rsidR="00920FA3" w:rsidTr="00920FA3">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sz w:val="24"/>
                <w:szCs w:val="24"/>
                <w:lang w:val="uk-UA" w:eastAsia="en-US"/>
              </w:rPr>
              <w:t>денна форма</w:t>
            </w:r>
          </w:p>
        </w:tc>
        <w:tc>
          <w:tcPr>
            <w:tcW w:w="516"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sz w:val="24"/>
                <w:szCs w:val="24"/>
                <w:lang w:val="uk-UA" w:eastAsia="en-US"/>
              </w:rPr>
              <w:t>заочна форма</w:t>
            </w: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jc w:val="left"/>
              <w:rPr>
                <w:bCs/>
                <w:sz w:val="24"/>
                <w:szCs w:val="24"/>
                <w:lang w:val="uk-UA" w:eastAsia="uk-UA"/>
              </w:rPr>
            </w:pPr>
            <w:r>
              <w:rPr>
                <w:rFonts w:eastAsia="Calibri"/>
                <w:bCs/>
                <w:sz w:val="24"/>
                <w:szCs w:val="24"/>
                <w:lang w:val="uk-UA" w:eastAsia="en-US"/>
              </w:rPr>
              <w:t>Управління к</w:t>
            </w:r>
            <w:r>
              <w:rPr>
                <w:sz w:val="24"/>
                <w:szCs w:val="24"/>
                <w:lang w:val="uk-UA" w:eastAsia="en-US"/>
              </w:rPr>
              <w:t>омунікацією: теоретичні засади.</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2</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rFonts w:eastAsia="Calibri"/>
                <w:bCs/>
                <w:sz w:val="24"/>
                <w:szCs w:val="24"/>
                <w:lang w:val="uk-UA" w:eastAsia="en-US"/>
              </w:rPr>
              <w:t>Управління к</w:t>
            </w:r>
            <w:r>
              <w:rPr>
                <w:sz w:val="24"/>
                <w:szCs w:val="24"/>
                <w:lang w:val="uk-UA" w:eastAsia="en-US"/>
              </w:rPr>
              <w:t>омунікацією: організаційні засади.</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pStyle w:val="af8"/>
              <w:spacing w:after="0" w:line="240" w:lineRule="auto"/>
              <w:ind w:left="0"/>
              <w:jc w:val="both"/>
              <w:rPr>
                <w:bCs/>
                <w:sz w:val="24"/>
                <w:szCs w:val="24"/>
                <w:lang w:eastAsia="uk-UA"/>
              </w:rPr>
            </w:pPr>
            <w:r>
              <w:rPr>
                <w:rFonts w:ascii="Times New Roman" w:hAnsi="Times New Roman"/>
                <w:bCs/>
                <w:sz w:val="24"/>
                <w:szCs w:val="24"/>
              </w:rPr>
              <w:t>Організаційне забезпечення комунікативної взаємодії.</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4</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rFonts w:eastAsia="Calibri"/>
                <w:bCs/>
                <w:sz w:val="24"/>
                <w:szCs w:val="24"/>
                <w:lang w:val="uk-UA" w:eastAsia="en-US"/>
              </w:rPr>
              <w:t>Структура підрозділів із комунікації.</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5</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color w:val="000000"/>
                <w:sz w:val="24"/>
                <w:szCs w:val="24"/>
                <w:lang w:val="uk-UA" w:eastAsia="en-US"/>
              </w:rPr>
              <w:t>Внутрішньоорганізаційна комунікація.</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w:t>
            </w:r>
          </w:p>
        </w:tc>
        <w:tc>
          <w:tcPr>
            <w:tcW w:w="3632" w:type="pct"/>
            <w:tcBorders>
              <w:top w:val="single" w:sz="4" w:space="0" w:color="auto"/>
              <w:left w:val="single" w:sz="4" w:space="0" w:color="auto"/>
              <w:bottom w:val="single" w:sz="4" w:space="0" w:color="auto"/>
              <w:right w:val="single" w:sz="4" w:space="0" w:color="auto"/>
            </w:tcBorders>
            <w:hideMark/>
          </w:tcPr>
          <w:p w:rsidR="00920FA3" w:rsidRDefault="00920FA3">
            <w:pPr>
              <w:shd w:val="clear" w:color="auto" w:fill="FFFFFF"/>
              <w:spacing w:line="240" w:lineRule="auto"/>
              <w:rPr>
                <w:bCs/>
                <w:sz w:val="24"/>
                <w:szCs w:val="24"/>
                <w:lang w:val="uk-UA" w:eastAsia="uk-UA"/>
              </w:rPr>
            </w:pPr>
            <w:r>
              <w:rPr>
                <w:color w:val="000000"/>
                <w:sz w:val="24"/>
                <w:szCs w:val="24"/>
                <w:lang w:val="uk-UA" w:eastAsia="en-US"/>
              </w:rPr>
              <w:t>Стиль спілкування як форма комунікативної поведінки.</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Вертикальні, горизонтальні та діагональні комунікації у процесі управління комунікацією.</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hd w:val="clear" w:color="auto" w:fill="FFFFFF"/>
              <w:spacing w:line="240" w:lineRule="auto"/>
              <w:rPr>
                <w:rFonts w:eastAsia="Calibri"/>
                <w:sz w:val="24"/>
                <w:szCs w:val="24"/>
                <w:lang w:val="uk-UA" w:eastAsia="en-US"/>
              </w:rPr>
            </w:pPr>
            <w:r>
              <w:rPr>
                <w:color w:val="000000"/>
                <w:sz w:val="24"/>
                <w:szCs w:val="24"/>
                <w:lang w:val="uk-UA" w:eastAsia="en-US"/>
              </w:rPr>
              <w:t>Функціонування комунікативних мереж.</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left"/>
              <w:rPr>
                <w:rFonts w:eastAsia="Calibri"/>
                <w:sz w:val="24"/>
                <w:szCs w:val="24"/>
                <w:lang w:val="uk-UA" w:eastAsia="en-US"/>
              </w:rPr>
            </w:pPr>
            <w:r>
              <w:rPr>
                <w:color w:val="000000"/>
                <w:sz w:val="24"/>
                <w:szCs w:val="24"/>
                <w:lang w:val="uk-UA" w:eastAsia="en-US"/>
              </w:rPr>
              <w:t>Форми та методи управління комунікацією.</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10</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Заходи з управління комунікацією.</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11</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Основні інформаційні матеріали.</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76" w:lineRule="auto"/>
              <w:jc w:val="center"/>
              <w:rPr>
                <w:rFonts w:eastAsiaTheme="minorHAnsi"/>
                <w:sz w:val="24"/>
                <w:szCs w:val="24"/>
                <w:lang w:val="uk-UA" w:eastAsia="en-US"/>
              </w:rPr>
            </w:pPr>
            <w:r>
              <w:rPr>
                <w:rFonts w:eastAsiaTheme="minorHAnsi"/>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12</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color w:val="000000"/>
                <w:sz w:val="24"/>
                <w:szCs w:val="24"/>
                <w:lang w:val="uk-UA" w:eastAsia="en-US"/>
              </w:rPr>
              <w:t>Інформаційна кампанія.</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13</w:t>
            </w:r>
          </w:p>
        </w:tc>
        <w:tc>
          <w:tcPr>
            <w:tcW w:w="363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color w:val="000000"/>
                <w:sz w:val="24"/>
                <w:szCs w:val="24"/>
                <w:lang w:val="uk-UA" w:eastAsia="en-US"/>
              </w:rPr>
              <w:t>Комунікація в умовах криз і конфліктів.</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516"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3982" w:type="pct"/>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rPr>
                <w:rFonts w:eastAsia="Calibri"/>
                <w:sz w:val="24"/>
                <w:szCs w:val="24"/>
                <w:lang w:val="uk-UA" w:eastAsia="en-US"/>
              </w:rPr>
            </w:pPr>
            <w:r>
              <w:rPr>
                <w:rFonts w:eastAsia="Calibri"/>
                <w:sz w:val="24"/>
                <w:szCs w:val="24"/>
                <w:lang w:val="uk-UA" w:eastAsia="en-US"/>
              </w:rPr>
              <w:t>РАЗОМ</w:t>
            </w:r>
          </w:p>
        </w:tc>
        <w:tc>
          <w:tcPr>
            <w:tcW w:w="50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32</w:t>
            </w:r>
          </w:p>
        </w:tc>
        <w:tc>
          <w:tcPr>
            <w:tcW w:w="516" w:type="pct"/>
            <w:tcBorders>
              <w:top w:val="single" w:sz="4" w:space="0" w:color="auto"/>
              <w:left w:val="single" w:sz="4" w:space="0" w:color="auto"/>
              <w:bottom w:val="single" w:sz="4" w:space="0" w:color="auto"/>
              <w:right w:val="single" w:sz="4" w:space="0" w:color="auto"/>
            </w:tcBorders>
          </w:tcPr>
          <w:p w:rsidR="00920FA3" w:rsidRDefault="00920FA3">
            <w:pPr>
              <w:autoSpaceDE w:val="0"/>
              <w:autoSpaceDN w:val="0"/>
              <w:spacing w:line="240" w:lineRule="auto"/>
              <w:jc w:val="center"/>
              <w:rPr>
                <w:rFonts w:eastAsia="Calibri"/>
                <w:color w:val="000000"/>
                <w:sz w:val="24"/>
                <w:szCs w:val="24"/>
                <w:lang w:val="uk-UA" w:eastAsia="uk-UA"/>
              </w:rPr>
            </w:pPr>
          </w:p>
        </w:tc>
      </w:tr>
    </w:tbl>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sz w:val="28"/>
          <w:szCs w:val="28"/>
          <w:lang w:val="uk-UA"/>
        </w:rPr>
      </w:pPr>
      <w:r>
        <w:rPr>
          <w:b/>
          <w:color w:val="000000"/>
          <w:sz w:val="28"/>
          <w:szCs w:val="28"/>
          <w:lang w:val="uk-UA" w:eastAsia="uk-UA"/>
        </w:rPr>
        <w:t>5</w:t>
      </w:r>
      <w:r>
        <w:rPr>
          <w:b/>
          <w:color w:val="000000"/>
          <w:sz w:val="28"/>
          <w:szCs w:val="28"/>
          <w:lang w:eastAsia="uk-UA"/>
        </w:rPr>
        <w:t>.</w:t>
      </w:r>
      <w:r>
        <w:rPr>
          <w:b/>
          <w:color w:val="000000"/>
          <w:sz w:val="28"/>
          <w:szCs w:val="28"/>
          <w:lang w:val="uk-UA" w:eastAsia="uk-UA"/>
        </w:rPr>
        <w:t xml:space="preserve"> Теми </w:t>
      </w:r>
      <w:r>
        <w:rPr>
          <w:b/>
          <w:sz w:val="28"/>
          <w:szCs w:val="28"/>
          <w:lang w:val="uk-UA"/>
        </w:rPr>
        <w:t>практичних занять</w:t>
      </w:r>
    </w:p>
    <w:p w:rsidR="00920FA3" w:rsidRDefault="00920FA3" w:rsidP="00920FA3">
      <w:pPr>
        <w:widowControl/>
        <w:autoSpaceDE w:val="0"/>
        <w:autoSpaceDN w:val="0"/>
        <w:spacing w:line="240" w:lineRule="auto"/>
        <w:jc w:val="center"/>
        <w:rPr>
          <w:color w:val="000000"/>
          <w:sz w:val="28"/>
          <w:szCs w:val="28"/>
          <w:lang w:val="uk-UA" w:eastAsia="uk-UA"/>
        </w:rPr>
      </w:pP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741"/>
        <w:gridCol w:w="1430"/>
        <w:gridCol w:w="894"/>
      </w:tblGrid>
      <w:tr w:rsidR="00920FA3" w:rsidTr="00920FA3">
        <w:trPr>
          <w:trHeight w:val="426"/>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 з/п</w:t>
            </w:r>
          </w:p>
        </w:tc>
        <w:tc>
          <w:tcPr>
            <w:tcW w:w="3522"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Назва теми</w:t>
            </w:r>
          </w:p>
        </w:tc>
        <w:tc>
          <w:tcPr>
            <w:tcW w:w="1214" w:type="pct"/>
            <w:gridSpan w:val="2"/>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Кількість годин</w:t>
            </w:r>
          </w:p>
        </w:tc>
      </w:tr>
      <w:tr w:rsidR="00920FA3" w:rsidTr="00920FA3">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sz w:val="24"/>
                <w:szCs w:val="24"/>
                <w:lang w:val="uk-UA" w:eastAsia="en-US"/>
              </w:rPr>
              <w:t>денна форма</w:t>
            </w:r>
          </w:p>
        </w:tc>
        <w:tc>
          <w:tcPr>
            <w:tcW w:w="46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sz w:val="24"/>
                <w:szCs w:val="24"/>
                <w:lang w:val="uk-UA" w:eastAsia="en-US"/>
              </w:rPr>
              <w:t>заочна форма</w:t>
            </w: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1</w:t>
            </w:r>
          </w:p>
        </w:tc>
        <w:tc>
          <w:tcPr>
            <w:tcW w:w="3522" w:type="pct"/>
            <w:tcBorders>
              <w:top w:val="single" w:sz="4" w:space="0" w:color="auto"/>
              <w:left w:val="single" w:sz="4" w:space="0" w:color="auto"/>
              <w:bottom w:val="single" w:sz="4" w:space="0" w:color="auto"/>
              <w:right w:val="single" w:sz="4" w:space="0" w:color="auto"/>
            </w:tcBorders>
            <w:hideMark/>
          </w:tcPr>
          <w:p w:rsidR="00920FA3" w:rsidRDefault="00920FA3">
            <w:pPr>
              <w:tabs>
                <w:tab w:val="left" w:pos="7920"/>
              </w:tabs>
              <w:spacing w:line="240" w:lineRule="auto"/>
              <w:rPr>
                <w:bCs/>
                <w:sz w:val="24"/>
                <w:szCs w:val="24"/>
                <w:lang w:val="uk-UA" w:eastAsia="uk-UA"/>
              </w:rPr>
            </w:pPr>
            <w:r>
              <w:rPr>
                <w:rFonts w:eastAsia="Calibri"/>
                <w:bCs/>
                <w:sz w:val="24"/>
                <w:szCs w:val="24"/>
                <w:lang w:val="uk-UA" w:eastAsia="en-US"/>
              </w:rPr>
              <w:t>Структура підрозділів із комунікації.</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2</w:t>
            </w:r>
          </w:p>
        </w:tc>
        <w:tc>
          <w:tcPr>
            <w:tcW w:w="3522" w:type="pct"/>
            <w:tcBorders>
              <w:top w:val="single" w:sz="4" w:space="0" w:color="auto"/>
              <w:left w:val="single" w:sz="4" w:space="0" w:color="auto"/>
              <w:bottom w:val="single" w:sz="4" w:space="0" w:color="auto"/>
              <w:right w:val="single" w:sz="4" w:space="0" w:color="auto"/>
            </w:tcBorders>
            <w:hideMark/>
          </w:tcPr>
          <w:p w:rsidR="00920FA3" w:rsidRDefault="00920FA3">
            <w:pPr>
              <w:shd w:val="clear" w:color="auto" w:fill="FFFFFF"/>
              <w:spacing w:line="240" w:lineRule="auto"/>
              <w:rPr>
                <w:bCs/>
                <w:sz w:val="24"/>
                <w:szCs w:val="24"/>
                <w:lang w:val="uk-UA" w:eastAsia="uk-UA"/>
              </w:rPr>
            </w:pPr>
            <w:r>
              <w:rPr>
                <w:color w:val="000000"/>
                <w:sz w:val="24"/>
                <w:szCs w:val="24"/>
                <w:lang w:val="uk-UA" w:eastAsia="en-US"/>
              </w:rPr>
              <w:t>Стиль спілкування як форма комунікативної поведінки.</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Вертикальні, горизонтальні та діагональні комунікації у процесі управління комунікацією.</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4</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hd w:val="clear" w:color="auto" w:fill="FFFFFF"/>
              <w:spacing w:line="240" w:lineRule="auto"/>
              <w:rPr>
                <w:rFonts w:eastAsia="Calibri"/>
                <w:sz w:val="24"/>
                <w:szCs w:val="24"/>
                <w:lang w:val="uk-UA" w:eastAsia="en-US"/>
              </w:rPr>
            </w:pPr>
            <w:r>
              <w:rPr>
                <w:color w:val="000000"/>
                <w:sz w:val="24"/>
                <w:szCs w:val="24"/>
                <w:lang w:val="uk-UA" w:eastAsia="en-US"/>
              </w:rPr>
              <w:t>Функціонування комунікативних мереж.</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6</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5</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left"/>
              <w:rPr>
                <w:rFonts w:eastAsia="Calibri"/>
                <w:sz w:val="24"/>
                <w:szCs w:val="24"/>
                <w:lang w:val="uk-UA" w:eastAsia="en-US"/>
              </w:rPr>
            </w:pPr>
            <w:r>
              <w:rPr>
                <w:color w:val="000000"/>
                <w:sz w:val="24"/>
                <w:szCs w:val="24"/>
                <w:lang w:val="uk-UA" w:eastAsia="en-US"/>
              </w:rPr>
              <w:t>Форми та методи управління комунікацією.</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8</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Заходи з управління комунікацією.</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rFonts w:eastAsia="Calibri"/>
                <w:sz w:val="24"/>
                <w:szCs w:val="24"/>
                <w:lang w:val="uk-UA" w:eastAsia="en-US"/>
              </w:rPr>
            </w:pPr>
            <w:r>
              <w:rPr>
                <w:color w:val="000000"/>
                <w:sz w:val="24"/>
                <w:szCs w:val="24"/>
                <w:lang w:val="uk-UA" w:eastAsia="en-US"/>
              </w:rPr>
              <w:t>Основні інформаційні матеріали.</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color w:val="000000"/>
                <w:sz w:val="24"/>
                <w:szCs w:val="24"/>
                <w:lang w:val="uk-UA" w:eastAsia="en-US"/>
              </w:rPr>
              <w:t>Інформаційна кампанія.</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w:t>
            </w: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rPr>
                <w:sz w:val="24"/>
                <w:szCs w:val="24"/>
                <w:lang w:val="uk-UA" w:eastAsia="en-US"/>
              </w:rPr>
            </w:pPr>
            <w:r>
              <w:rPr>
                <w:color w:val="000000"/>
                <w:sz w:val="24"/>
                <w:szCs w:val="24"/>
                <w:lang w:val="uk-UA" w:eastAsia="en-US"/>
              </w:rPr>
              <w:t>Комунікація в умовах криз і конфліктів.</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4</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r w:rsidR="00920FA3" w:rsidTr="00920FA3">
        <w:trPr>
          <w:trHeight w:val="340"/>
        </w:trPr>
        <w:tc>
          <w:tcPr>
            <w:tcW w:w="264" w:type="pct"/>
            <w:tcBorders>
              <w:top w:val="single" w:sz="4" w:space="0" w:color="auto"/>
              <w:left w:val="single" w:sz="4" w:space="0" w:color="auto"/>
              <w:bottom w:val="single" w:sz="4" w:space="0" w:color="auto"/>
              <w:right w:val="single" w:sz="4" w:space="0" w:color="auto"/>
            </w:tcBorders>
            <w:vAlign w:val="center"/>
          </w:tcPr>
          <w:p w:rsidR="00920FA3" w:rsidRDefault="00920FA3">
            <w:pPr>
              <w:autoSpaceDE w:val="0"/>
              <w:autoSpaceDN w:val="0"/>
              <w:spacing w:line="240" w:lineRule="auto"/>
              <w:jc w:val="center"/>
              <w:rPr>
                <w:rFonts w:eastAsia="Calibri"/>
                <w:color w:val="000000"/>
                <w:sz w:val="24"/>
                <w:szCs w:val="24"/>
                <w:lang w:val="uk-UA" w:eastAsia="uk-UA"/>
              </w:rPr>
            </w:pPr>
          </w:p>
        </w:tc>
        <w:tc>
          <w:tcPr>
            <w:tcW w:w="3522" w:type="pct"/>
            <w:tcBorders>
              <w:top w:val="single" w:sz="4" w:space="0" w:color="auto"/>
              <w:left w:val="single" w:sz="4" w:space="0" w:color="auto"/>
              <w:bottom w:val="single" w:sz="4" w:space="0" w:color="auto"/>
              <w:right w:val="single" w:sz="4" w:space="0" w:color="auto"/>
            </w:tcBorders>
            <w:vAlign w:val="center"/>
            <w:hideMark/>
          </w:tcPr>
          <w:p w:rsidR="00920FA3" w:rsidRDefault="00920FA3">
            <w:pPr>
              <w:tabs>
                <w:tab w:val="left" w:pos="7920"/>
              </w:tabs>
              <w:spacing w:line="240" w:lineRule="auto"/>
              <w:jc w:val="center"/>
              <w:rPr>
                <w:color w:val="000000"/>
                <w:sz w:val="24"/>
                <w:szCs w:val="24"/>
                <w:lang w:val="uk-UA" w:eastAsia="en-US"/>
              </w:rPr>
            </w:pPr>
            <w:r>
              <w:rPr>
                <w:color w:val="000000"/>
                <w:sz w:val="24"/>
                <w:szCs w:val="24"/>
                <w:lang w:val="uk-UA" w:eastAsia="en-US"/>
              </w:rPr>
              <w:t>Разом</w:t>
            </w:r>
          </w:p>
        </w:tc>
        <w:tc>
          <w:tcPr>
            <w:tcW w:w="747" w:type="pct"/>
            <w:tcBorders>
              <w:top w:val="single" w:sz="4" w:space="0" w:color="auto"/>
              <w:left w:val="single" w:sz="4" w:space="0" w:color="auto"/>
              <w:bottom w:val="single" w:sz="4" w:space="0" w:color="auto"/>
              <w:right w:val="single" w:sz="4" w:space="0" w:color="auto"/>
            </w:tcBorders>
            <w:vAlign w:val="center"/>
            <w:hideMark/>
          </w:tcPr>
          <w:p w:rsidR="00920FA3" w:rsidRDefault="00920FA3">
            <w:pPr>
              <w:adjustRightInd/>
              <w:spacing w:line="240" w:lineRule="auto"/>
              <w:jc w:val="center"/>
              <w:outlineLvl w:val="2"/>
              <w:rPr>
                <w:rFonts w:eastAsia="Calibri"/>
                <w:bCs/>
                <w:sz w:val="24"/>
                <w:szCs w:val="24"/>
                <w:lang w:val="uk-UA" w:eastAsia="en-US"/>
              </w:rPr>
            </w:pPr>
            <w:r>
              <w:rPr>
                <w:rFonts w:eastAsia="Calibri"/>
                <w:bCs/>
                <w:sz w:val="24"/>
                <w:szCs w:val="24"/>
                <w:lang w:val="uk-UA" w:eastAsia="en-US"/>
              </w:rPr>
              <w:t>32</w:t>
            </w:r>
          </w:p>
        </w:tc>
        <w:tc>
          <w:tcPr>
            <w:tcW w:w="467" w:type="pct"/>
            <w:tcBorders>
              <w:top w:val="single" w:sz="4" w:space="0" w:color="auto"/>
              <w:left w:val="single" w:sz="4" w:space="0" w:color="auto"/>
              <w:bottom w:val="single" w:sz="4" w:space="0" w:color="auto"/>
              <w:right w:val="single" w:sz="4" w:space="0" w:color="auto"/>
            </w:tcBorders>
            <w:vAlign w:val="center"/>
          </w:tcPr>
          <w:p w:rsidR="00920FA3" w:rsidRDefault="00920FA3">
            <w:pPr>
              <w:adjustRightInd/>
              <w:spacing w:line="240" w:lineRule="auto"/>
              <w:jc w:val="center"/>
              <w:outlineLvl w:val="2"/>
              <w:rPr>
                <w:rFonts w:eastAsia="Calibri"/>
                <w:bCs/>
                <w:sz w:val="24"/>
                <w:szCs w:val="24"/>
                <w:lang w:val="uk-UA" w:eastAsia="en-US"/>
              </w:rPr>
            </w:pPr>
          </w:p>
        </w:tc>
      </w:tr>
    </w:tbl>
    <w:p w:rsidR="00920FA3" w:rsidRDefault="00920FA3" w:rsidP="00920FA3">
      <w:pPr>
        <w:widowControl/>
        <w:autoSpaceDE w:val="0"/>
        <w:autoSpaceDN w:val="0"/>
        <w:spacing w:line="240" w:lineRule="auto"/>
        <w:jc w:val="left"/>
        <w:rPr>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6. Завдання для самостійної роботи</w:t>
      </w:r>
    </w:p>
    <w:p w:rsidR="00920FA3" w:rsidRDefault="00920FA3" w:rsidP="00920FA3">
      <w:pPr>
        <w:spacing w:line="240" w:lineRule="auto"/>
        <w:jc w:val="center"/>
        <w:rPr>
          <w:rFonts w:eastAsia="Calibri"/>
          <w:b/>
          <w:bCs/>
          <w:sz w:val="28"/>
          <w:szCs w:val="28"/>
          <w:lang w:val="uk-UA"/>
        </w:rPr>
      </w:pPr>
      <w:r>
        <w:rPr>
          <w:rFonts w:eastAsia="Calibri"/>
          <w:b/>
          <w:bCs/>
          <w:sz w:val="28"/>
          <w:szCs w:val="28"/>
          <w:lang w:val="uk-UA"/>
        </w:rPr>
        <w:t xml:space="preserve">Змістовий модуль 1. </w:t>
      </w: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1.</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Специфіка функціонування підрозділу з комунікації.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Перелік питань.</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 xml:space="preserve">1. Основні функції працівника підрозділу з комунікації. </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 xml:space="preserve">2. </w:t>
      </w:r>
      <w:r>
        <w:rPr>
          <w:sz w:val="28"/>
          <w:szCs w:val="28"/>
        </w:rPr>
        <w:t>Найпоширеніші заходи у практиці управління комунікацією.</w:t>
      </w:r>
    </w:p>
    <w:p w:rsidR="00920FA3" w:rsidRDefault="00920FA3" w:rsidP="00920FA3">
      <w:pPr>
        <w:pStyle w:val="af8"/>
        <w:spacing w:after="0" w:line="240" w:lineRule="auto"/>
        <w:ind w:left="0"/>
        <w:jc w:val="both"/>
        <w:rPr>
          <w:rFonts w:ascii="Times New Roman" w:hAnsi="Times New Roman"/>
          <w:sz w:val="28"/>
          <w:szCs w:val="28"/>
        </w:rPr>
      </w:pPr>
    </w:p>
    <w:p w:rsidR="00920FA3" w:rsidRDefault="00920FA3" w:rsidP="00920FA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Підготувати презентацію на запропоновану тему в </w:t>
      </w:r>
      <w:r>
        <w:rPr>
          <w:rFonts w:ascii="Times New Roman" w:hAnsi="Times New Roman"/>
          <w:sz w:val="28"/>
          <w:szCs w:val="28"/>
          <w:lang w:val="en-US"/>
        </w:rPr>
        <w:t>Power</w:t>
      </w:r>
      <w:r>
        <w:rPr>
          <w:rFonts w:ascii="Times New Roman" w:hAnsi="Times New Roman"/>
          <w:sz w:val="28"/>
          <w:szCs w:val="28"/>
          <w:lang w:val="ru-RU"/>
        </w:rPr>
        <w:t xml:space="preserve"> </w:t>
      </w:r>
      <w:r>
        <w:rPr>
          <w:rFonts w:ascii="Times New Roman" w:hAnsi="Times New Roman"/>
          <w:sz w:val="28"/>
          <w:szCs w:val="28"/>
          <w:lang w:val="en-US"/>
        </w:rPr>
        <w:t>point</w:t>
      </w:r>
      <w:r>
        <w:rPr>
          <w:rFonts w:ascii="Times New Roman" w:hAnsi="Times New Roman"/>
          <w:sz w:val="28"/>
          <w:szCs w:val="28"/>
        </w:rPr>
        <w:t xml:space="preserve"> (не більше 15 слайдів).</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rPr>
      </w:pPr>
      <w:r>
        <w:rPr>
          <w:sz w:val="28"/>
          <w:szCs w:val="28"/>
          <w:lang w:val="uk-UA"/>
        </w:rPr>
        <w:t xml:space="preserve">1. </w:t>
      </w:r>
      <w:r>
        <w:rPr>
          <w:sz w:val="28"/>
          <w:szCs w:val="28"/>
        </w:rPr>
        <w:t>Дрешпак В. Комунікації в публічному управлінні : навч. посіб. Д</w:t>
      </w:r>
      <w:r>
        <w:rPr>
          <w:sz w:val="28"/>
          <w:szCs w:val="28"/>
          <w:lang w:val="uk-UA"/>
        </w:rPr>
        <w:t>ніпропетровськ</w:t>
      </w:r>
      <w:r>
        <w:rPr>
          <w:sz w:val="28"/>
          <w:szCs w:val="28"/>
        </w:rPr>
        <w:t xml:space="preserve"> : ДРІДУ НАДУ, 2015. 168 с.</w:t>
      </w:r>
    </w:p>
    <w:p w:rsidR="00920FA3" w:rsidRDefault="00920FA3" w:rsidP="00920FA3">
      <w:pPr>
        <w:spacing w:line="240" w:lineRule="auto"/>
        <w:rPr>
          <w:sz w:val="28"/>
          <w:szCs w:val="28"/>
          <w:lang w:val="uk-UA"/>
        </w:rPr>
      </w:pPr>
      <w:r>
        <w:rPr>
          <w:sz w:val="28"/>
          <w:szCs w:val="28"/>
          <w:lang w:val="uk-UA"/>
        </w:rPr>
        <w:t>2.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3. Почепцов Г. Г. Теорія комунікацій / Г. Г. Почепцов. Київ : Київський університет, 1999. 238 с.</w:t>
      </w:r>
    </w:p>
    <w:p w:rsidR="00920FA3" w:rsidRDefault="00920FA3" w:rsidP="00920FA3">
      <w:pPr>
        <w:spacing w:line="240" w:lineRule="auto"/>
        <w:rPr>
          <w:sz w:val="28"/>
          <w:szCs w:val="28"/>
          <w:lang w:val="uk-UA"/>
        </w:rPr>
      </w:pPr>
      <w:r>
        <w:rPr>
          <w:sz w:val="28"/>
          <w:szCs w:val="28"/>
          <w:lang w:val="uk-UA"/>
        </w:rPr>
        <w:t>4. Хаджирадєва С. К. Теорія і практика підготовки державних службовців до професійно-мовленнєвої комунікації : моногр. / С. К. Хаджирадєва. Одеса : ОРІДУ НАДУ, 2005. 293 с.</w:t>
      </w:r>
    </w:p>
    <w:p w:rsidR="00920FA3" w:rsidRDefault="00920FA3" w:rsidP="00920FA3">
      <w:pPr>
        <w:spacing w:line="360" w:lineRule="auto"/>
        <w:ind w:firstLine="567"/>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2.</w:t>
      </w:r>
    </w:p>
    <w:p w:rsidR="00920FA3" w:rsidRDefault="00920FA3" w:rsidP="00920FA3">
      <w:pPr>
        <w:spacing w:line="240" w:lineRule="auto"/>
        <w:jc w:val="left"/>
        <w:rPr>
          <w:sz w:val="28"/>
          <w:szCs w:val="28"/>
          <w:lang w:val="uk-UA"/>
        </w:rPr>
      </w:pPr>
      <w:r>
        <w:rPr>
          <w:sz w:val="28"/>
          <w:szCs w:val="28"/>
          <w:lang w:val="uk-UA"/>
        </w:rPr>
        <w:t>Особливості роботи із ЗМК (1).</w:t>
      </w:r>
    </w:p>
    <w:p w:rsidR="00920FA3" w:rsidRDefault="00920FA3" w:rsidP="00920FA3">
      <w:pPr>
        <w:spacing w:line="240" w:lineRule="auto"/>
        <w:jc w:val="left"/>
        <w:rPr>
          <w:sz w:val="28"/>
          <w:szCs w:val="28"/>
          <w:lang w:val="uk-UA"/>
        </w:rPr>
      </w:pPr>
      <w:r>
        <w:rPr>
          <w:sz w:val="28"/>
          <w:szCs w:val="28"/>
          <w:lang w:val="uk-UA"/>
        </w:rPr>
        <w:t>1. Найпоширеніші матеріали для ЗМК.</w:t>
      </w:r>
      <w:r>
        <w:rPr>
          <w:b/>
          <w:sz w:val="28"/>
          <w:szCs w:val="28"/>
          <w:lang w:val="uk-UA"/>
        </w:rPr>
        <w:t xml:space="preserve"> </w:t>
      </w:r>
      <w:r>
        <w:rPr>
          <w:sz w:val="28"/>
          <w:szCs w:val="28"/>
          <w:lang w:val="uk-UA"/>
        </w:rPr>
        <w:t xml:space="preserve">Медіа-пакет як добірка матеріалів кількох видів. </w:t>
      </w:r>
    </w:p>
    <w:p w:rsidR="00920FA3" w:rsidRDefault="00920FA3" w:rsidP="00920FA3">
      <w:pPr>
        <w:spacing w:line="240" w:lineRule="auto"/>
        <w:jc w:val="left"/>
        <w:rPr>
          <w:sz w:val="28"/>
          <w:szCs w:val="28"/>
          <w:lang w:val="uk-UA"/>
        </w:rPr>
      </w:pPr>
      <w:r>
        <w:rPr>
          <w:sz w:val="28"/>
          <w:szCs w:val="28"/>
          <w:lang w:val="uk-UA"/>
        </w:rPr>
        <w:t>2. Промова. Архітектонічна побудова промови.</w:t>
      </w:r>
    </w:p>
    <w:p w:rsidR="00920FA3" w:rsidRDefault="00920FA3" w:rsidP="00920FA3">
      <w:pPr>
        <w:spacing w:line="240" w:lineRule="auto"/>
        <w:jc w:val="left"/>
        <w:rPr>
          <w:sz w:val="28"/>
          <w:szCs w:val="28"/>
          <w:lang w:val="uk-UA"/>
        </w:rPr>
      </w:pPr>
    </w:p>
    <w:p w:rsidR="00920FA3" w:rsidRDefault="00920FA3" w:rsidP="00920FA3">
      <w:pPr>
        <w:spacing w:line="240" w:lineRule="auto"/>
        <w:jc w:val="left"/>
        <w:rPr>
          <w:sz w:val="28"/>
          <w:szCs w:val="28"/>
          <w:lang w:val="uk-UA"/>
        </w:rPr>
      </w:pPr>
      <w:r>
        <w:rPr>
          <w:sz w:val="28"/>
          <w:szCs w:val="28"/>
          <w:lang w:val="uk-UA"/>
        </w:rPr>
        <w:t>Підготувати промову на запропоновану тему. Визначити різновиди обрамлення основної частини, тезу та спосіб розгортання тези.</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spacing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rsidR="00920FA3" w:rsidRDefault="00920FA3" w:rsidP="00920FA3">
      <w:pPr>
        <w:spacing w:line="240" w:lineRule="auto"/>
        <w:rPr>
          <w:sz w:val="28"/>
          <w:szCs w:val="28"/>
          <w:lang w:val="uk-UA"/>
        </w:rPr>
      </w:pPr>
      <w:r>
        <w:rPr>
          <w:sz w:val="28"/>
          <w:szCs w:val="28"/>
          <w:lang w:val="uk-UA"/>
        </w:rPr>
        <w:t>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 xml:space="preserve">4. Хаджирадєва С. К. Теорія і практика підготовки державних службовців до </w:t>
      </w:r>
      <w:r>
        <w:rPr>
          <w:sz w:val="28"/>
          <w:szCs w:val="28"/>
          <w:lang w:val="uk-UA"/>
        </w:rPr>
        <w:lastRenderedPageBreak/>
        <w:t>професійно-мовленнєвої комунікації : моногр. / С. К. Хаджирадєва. Одеса : ОРІДУ НАДУ, 2005. 293 с.</w:t>
      </w:r>
    </w:p>
    <w:p w:rsidR="00920FA3" w:rsidRDefault="00920FA3" w:rsidP="00920FA3">
      <w:pPr>
        <w:spacing w:line="240" w:lineRule="auto"/>
        <w:rPr>
          <w:sz w:val="28"/>
          <w:szCs w:val="28"/>
          <w:lang w:val="uk-UA"/>
        </w:rPr>
      </w:pPr>
      <w:r>
        <w:rPr>
          <w:sz w:val="28"/>
          <w:szCs w:val="28"/>
          <w:lang w:val="uk-UA"/>
        </w:rPr>
        <w:t>5.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3.</w:t>
      </w:r>
    </w:p>
    <w:p w:rsidR="00920FA3" w:rsidRDefault="00920FA3" w:rsidP="00920FA3">
      <w:pPr>
        <w:spacing w:line="240" w:lineRule="auto"/>
        <w:jc w:val="left"/>
        <w:rPr>
          <w:sz w:val="28"/>
          <w:szCs w:val="28"/>
          <w:lang w:val="uk-UA"/>
        </w:rPr>
      </w:pPr>
      <w:r>
        <w:rPr>
          <w:sz w:val="28"/>
          <w:szCs w:val="28"/>
          <w:lang w:val="uk-UA"/>
        </w:rPr>
        <w:t>Особливості роботи із ЗМК (2).</w:t>
      </w:r>
    </w:p>
    <w:p w:rsidR="00920FA3" w:rsidRDefault="00920FA3" w:rsidP="00920FA3">
      <w:pPr>
        <w:spacing w:line="240" w:lineRule="auto"/>
        <w:jc w:val="left"/>
        <w:rPr>
          <w:b/>
          <w:sz w:val="28"/>
          <w:szCs w:val="28"/>
          <w:lang w:val="uk-UA"/>
        </w:rPr>
      </w:pPr>
      <w:r>
        <w:rPr>
          <w:sz w:val="28"/>
          <w:szCs w:val="28"/>
          <w:lang w:val="uk-UA"/>
        </w:rPr>
        <w:t>1. Найпоширеніші матеріали для ЗМК.</w:t>
      </w:r>
      <w:r>
        <w:rPr>
          <w:b/>
          <w:sz w:val="28"/>
          <w:szCs w:val="28"/>
          <w:lang w:val="uk-UA"/>
        </w:rPr>
        <w:t xml:space="preserve"> </w:t>
      </w:r>
      <w:r>
        <w:rPr>
          <w:sz w:val="28"/>
          <w:szCs w:val="28"/>
          <w:lang w:val="uk-UA"/>
        </w:rPr>
        <w:t>Кейс-історія.</w:t>
      </w:r>
    </w:p>
    <w:p w:rsidR="00920FA3" w:rsidRDefault="00920FA3" w:rsidP="00920FA3">
      <w:pPr>
        <w:spacing w:line="240" w:lineRule="auto"/>
        <w:jc w:val="left"/>
        <w:rPr>
          <w:sz w:val="28"/>
          <w:szCs w:val="28"/>
          <w:lang w:val="uk-UA"/>
        </w:rPr>
      </w:pPr>
      <w:r>
        <w:rPr>
          <w:sz w:val="28"/>
          <w:szCs w:val="28"/>
          <w:lang w:val="uk-UA"/>
        </w:rPr>
        <w:t>2. Особливості написання кейс-історії.</w:t>
      </w:r>
    </w:p>
    <w:p w:rsidR="00920FA3" w:rsidRDefault="00920FA3" w:rsidP="00920FA3">
      <w:pPr>
        <w:spacing w:line="240" w:lineRule="auto"/>
        <w:rPr>
          <w:sz w:val="28"/>
          <w:szCs w:val="28"/>
          <w:lang w:val="uk-UA"/>
        </w:rPr>
      </w:pPr>
    </w:p>
    <w:p w:rsidR="00920FA3" w:rsidRDefault="00920FA3" w:rsidP="00920FA3">
      <w:pPr>
        <w:spacing w:line="240" w:lineRule="auto"/>
        <w:rPr>
          <w:sz w:val="28"/>
          <w:szCs w:val="28"/>
          <w:lang w:val="uk-UA"/>
        </w:rPr>
      </w:pPr>
      <w:r>
        <w:rPr>
          <w:sz w:val="28"/>
          <w:szCs w:val="28"/>
          <w:lang w:val="uk-UA"/>
        </w:rPr>
        <w:t>Підготувати кейс-історію на основі певного проведеного заходу (наприклад, про учасника події, на якого вплинуло певним чином проведеного заходу із подальшим успішним результатом).</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3. Хаджирадєва С. К. Теорія і практика підготовки державних службовців до професійно-мовленнєвої комунікації : моногр. / С. К. Хаджирадєва. Одеса : ОРІДУ НАДУ, 2005. 293 с.</w:t>
      </w:r>
    </w:p>
    <w:p w:rsidR="00920FA3" w:rsidRDefault="00920FA3" w:rsidP="00920FA3">
      <w:pPr>
        <w:spacing w:line="240" w:lineRule="auto"/>
        <w:rPr>
          <w:sz w:val="28"/>
          <w:szCs w:val="28"/>
          <w:lang w:val="uk-UA"/>
        </w:rPr>
      </w:pPr>
      <w:r>
        <w:rPr>
          <w:sz w:val="28"/>
          <w:szCs w:val="28"/>
          <w:lang w:val="uk-UA"/>
        </w:rPr>
        <w:t>4.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4.</w:t>
      </w:r>
    </w:p>
    <w:p w:rsidR="00920FA3" w:rsidRDefault="00920FA3" w:rsidP="00920FA3">
      <w:pPr>
        <w:spacing w:line="240" w:lineRule="auto"/>
        <w:jc w:val="left"/>
        <w:rPr>
          <w:sz w:val="28"/>
          <w:szCs w:val="28"/>
          <w:lang w:val="uk-UA"/>
        </w:rPr>
      </w:pPr>
      <w:r>
        <w:rPr>
          <w:sz w:val="28"/>
          <w:szCs w:val="28"/>
          <w:lang w:val="uk-UA"/>
        </w:rPr>
        <w:t>Особливості роботи із ЗМК (3).</w:t>
      </w:r>
    </w:p>
    <w:p w:rsidR="00920FA3" w:rsidRDefault="00920FA3" w:rsidP="00920FA3">
      <w:pPr>
        <w:spacing w:line="240" w:lineRule="auto"/>
        <w:rPr>
          <w:sz w:val="28"/>
          <w:szCs w:val="28"/>
          <w:lang w:val="uk-UA"/>
        </w:rPr>
      </w:pPr>
      <w:r>
        <w:rPr>
          <w:sz w:val="28"/>
          <w:szCs w:val="28"/>
          <w:lang w:val="uk-UA"/>
        </w:rPr>
        <w:t>1. Найпоширеніші матеріали для ЗМК.  Інформаційний аркуш.</w:t>
      </w:r>
    </w:p>
    <w:p w:rsidR="00920FA3" w:rsidRDefault="00920FA3" w:rsidP="00920FA3">
      <w:pPr>
        <w:spacing w:line="240" w:lineRule="auto"/>
        <w:rPr>
          <w:sz w:val="28"/>
          <w:szCs w:val="28"/>
          <w:lang w:val="uk-UA"/>
        </w:rPr>
      </w:pPr>
      <w:r>
        <w:rPr>
          <w:sz w:val="28"/>
          <w:szCs w:val="28"/>
          <w:lang w:val="uk-UA"/>
        </w:rPr>
        <w:t>2. Особливості створення інформаційного аркуша.</w:t>
      </w:r>
    </w:p>
    <w:p w:rsidR="00920FA3" w:rsidRDefault="00920FA3" w:rsidP="00920FA3">
      <w:pPr>
        <w:spacing w:line="240" w:lineRule="auto"/>
        <w:jc w:val="left"/>
        <w:rPr>
          <w:sz w:val="28"/>
          <w:szCs w:val="28"/>
          <w:lang w:val="uk-UA"/>
        </w:rPr>
      </w:pPr>
    </w:p>
    <w:p w:rsidR="00920FA3" w:rsidRDefault="00920FA3" w:rsidP="00920FA3">
      <w:pPr>
        <w:spacing w:line="240" w:lineRule="auto"/>
        <w:jc w:val="left"/>
        <w:rPr>
          <w:sz w:val="28"/>
          <w:szCs w:val="28"/>
          <w:lang w:val="uk-UA"/>
        </w:rPr>
      </w:pPr>
      <w:r>
        <w:rPr>
          <w:sz w:val="28"/>
          <w:szCs w:val="28"/>
          <w:lang w:val="uk-UA"/>
        </w:rPr>
        <w:t>Підготувати інформаційний аркуш, присвячений проведенню певного заходу, із дотриманням усіх вимог до його оформлення.</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Карпенко О. А. Основи антикризового управління : навч.-метод. посіб.  Київ : НАДУ, 2006. 208 с.</w:t>
      </w:r>
    </w:p>
    <w:p w:rsidR="00920FA3" w:rsidRDefault="00920FA3" w:rsidP="00920FA3">
      <w:pPr>
        <w:spacing w:line="240" w:lineRule="auto"/>
        <w:rPr>
          <w:sz w:val="28"/>
          <w:szCs w:val="28"/>
          <w:lang w:val="uk-UA"/>
        </w:rPr>
      </w:pPr>
      <w:r>
        <w:rPr>
          <w:sz w:val="28"/>
          <w:szCs w:val="28"/>
          <w:lang w:val="uk-UA"/>
        </w:rPr>
        <w:t>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4.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5.</w:t>
      </w:r>
    </w:p>
    <w:p w:rsidR="00920FA3" w:rsidRDefault="00920FA3" w:rsidP="00920FA3">
      <w:pPr>
        <w:spacing w:line="240" w:lineRule="auto"/>
        <w:jc w:val="left"/>
        <w:rPr>
          <w:sz w:val="28"/>
          <w:szCs w:val="28"/>
          <w:lang w:val="uk-UA"/>
        </w:rPr>
      </w:pPr>
      <w:r>
        <w:rPr>
          <w:sz w:val="28"/>
          <w:szCs w:val="28"/>
          <w:lang w:val="uk-UA"/>
        </w:rPr>
        <w:t>Складники роботи підрозділу з комунікації (1).</w:t>
      </w:r>
    </w:p>
    <w:p w:rsidR="00920FA3" w:rsidRDefault="00920FA3" w:rsidP="00920FA3">
      <w:pPr>
        <w:spacing w:line="240" w:lineRule="auto"/>
        <w:jc w:val="left"/>
        <w:rPr>
          <w:sz w:val="28"/>
          <w:szCs w:val="28"/>
          <w:lang w:val="uk-UA"/>
        </w:rPr>
      </w:pPr>
      <w:r>
        <w:rPr>
          <w:sz w:val="28"/>
          <w:szCs w:val="28"/>
          <w:lang w:val="uk-UA"/>
        </w:rPr>
        <w:t>1. Найпоширеніші матеріали для ЗМК та громадськості.</w:t>
      </w:r>
      <w:r>
        <w:rPr>
          <w:b/>
          <w:sz w:val="28"/>
          <w:szCs w:val="28"/>
          <w:lang w:val="uk-UA"/>
        </w:rPr>
        <w:t xml:space="preserve"> </w:t>
      </w:r>
      <w:r>
        <w:rPr>
          <w:sz w:val="28"/>
          <w:szCs w:val="28"/>
          <w:lang w:val="uk-UA"/>
        </w:rPr>
        <w:t>Прес-реліз.</w:t>
      </w:r>
    </w:p>
    <w:p w:rsidR="00920FA3" w:rsidRDefault="00920FA3" w:rsidP="00920FA3">
      <w:pPr>
        <w:spacing w:line="240" w:lineRule="auto"/>
        <w:jc w:val="left"/>
        <w:rPr>
          <w:sz w:val="28"/>
          <w:szCs w:val="28"/>
          <w:lang w:val="uk-UA"/>
        </w:rPr>
      </w:pPr>
      <w:r>
        <w:rPr>
          <w:sz w:val="28"/>
          <w:szCs w:val="28"/>
          <w:lang w:val="uk-UA"/>
        </w:rPr>
        <w:t>2. Правила написання прес-релізу.</w:t>
      </w:r>
    </w:p>
    <w:p w:rsidR="00920FA3" w:rsidRDefault="00920FA3" w:rsidP="00920FA3">
      <w:pPr>
        <w:spacing w:line="240" w:lineRule="auto"/>
        <w:jc w:val="left"/>
        <w:rPr>
          <w:sz w:val="28"/>
          <w:szCs w:val="28"/>
          <w:lang w:val="uk-UA"/>
        </w:rPr>
      </w:pPr>
    </w:p>
    <w:p w:rsidR="00920FA3" w:rsidRDefault="00920FA3" w:rsidP="00920FA3">
      <w:pPr>
        <w:spacing w:line="240" w:lineRule="auto"/>
        <w:jc w:val="left"/>
        <w:rPr>
          <w:sz w:val="28"/>
          <w:szCs w:val="28"/>
          <w:lang w:val="uk-UA"/>
        </w:rPr>
      </w:pPr>
      <w:r>
        <w:rPr>
          <w:sz w:val="28"/>
          <w:szCs w:val="28"/>
          <w:lang w:val="uk-UA"/>
        </w:rPr>
        <w:t>Підготувати прес-реліз із дотриманням усіх вимог до його оформлення.</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Карпенко О. А. Основи антикризового управління : навч.-метод. посіб.  Київ : НАДУ, 2006. 208 с.</w:t>
      </w:r>
    </w:p>
    <w:p w:rsidR="00920FA3" w:rsidRDefault="00920FA3" w:rsidP="00920FA3">
      <w:pPr>
        <w:spacing w:line="240" w:lineRule="auto"/>
        <w:rPr>
          <w:sz w:val="28"/>
          <w:szCs w:val="28"/>
          <w:lang w:val="uk-UA"/>
        </w:rPr>
      </w:pPr>
      <w:r>
        <w:rPr>
          <w:sz w:val="28"/>
          <w:szCs w:val="28"/>
          <w:lang w:val="uk-UA"/>
        </w:rPr>
        <w:t>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4.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6.</w:t>
      </w:r>
    </w:p>
    <w:p w:rsidR="00920FA3" w:rsidRDefault="00920FA3" w:rsidP="00920FA3">
      <w:pPr>
        <w:spacing w:line="240" w:lineRule="auto"/>
        <w:jc w:val="left"/>
        <w:rPr>
          <w:sz w:val="28"/>
          <w:szCs w:val="28"/>
          <w:lang w:val="uk-UA"/>
        </w:rPr>
      </w:pPr>
      <w:r>
        <w:rPr>
          <w:sz w:val="28"/>
          <w:szCs w:val="28"/>
          <w:lang w:val="uk-UA"/>
        </w:rPr>
        <w:t>Складники роботи підрозділу з комунікації (2).</w:t>
      </w:r>
    </w:p>
    <w:p w:rsidR="00920FA3" w:rsidRDefault="00920FA3" w:rsidP="00920FA3">
      <w:pPr>
        <w:spacing w:line="240" w:lineRule="auto"/>
        <w:jc w:val="left"/>
        <w:rPr>
          <w:sz w:val="28"/>
          <w:szCs w:val="28"/>
          <w:lang w:val="uk-UA"/>
        </w:rPr>
      </w:pPr>
      <w:r>
        <w:rPr>
          <w:sz w:val="28"/>
          <w:szCs w:val="28"/>
          <w:lang w:val="uk-UA"/>
        </w:rPr>
        <w:t>1. Найпоширеніші комунікативні заходи. «Гаряча лінія».</w:t>
      </w:r>
    </w:p>
    <w:p w:rsidR="00920FA3" w:rsidRDefault="00920FA3" w:rsidP="00920FA3">
      <w:pPr>
        <w:spacing w:line="240" w:lineRule="auto"/>
        <w:jc w:val="left"/>
        <w:rPr>
          <w:sz w:val="28"/>
          <w:szCs w:val="28"/>
          <w:lang w:val="uk-UA"/>
        </w:rPr>
      </w:pPr>
      <w:r>
        <w:rPr>
          <w:sz w:val="28"/>
          <w:szCs w:val="28"/>
          <w:lang w:val="uk-UA"/>
        </w:rPr>
        <w:t>2. Особливості підготовки та проведення «Гарячої лініі».</w:t>
      </w:r>
    </w:p>
    <w:p w:rsidR="00920FA3" w:rsidRDefault="00920FA3" w:rsidP="00920FA3">
      <w:pPr>
        <w:spacing w:line="240" w:lineRule="auto"/>
        <w:jc w:val="left"/>
        <w:rPr>
          <w:sz w:val="28"/>
          <w:szCs w:val="28"/>
          <w:lang w:val="uk-UA"/>
        </w:rPr>
      </w:pPr>
    </w:p>
    <w:p w:rsidR="00920FA3" w:rsidRDefault="00920FA3" w:rsidP="00920FA3">
      <w:pPr>
        <w:spacing w:line="240" w:lineRule="auto"/>
        <w:jc w:val="left"/>
        <w:rPr>
          <w:sz w:val="28"/>
          <w:szCs w:val="28"/>
          <w:lang w:val="uk-UA"/>
        </w:rPr>
      </w:pPr>
      <w:r>
        <w:rPr>
          <w:sz w:val="28"/>
          <w:szCs w:val="28"/>
          <w:lang w:val="uk-UA"/>
        </w:rPr>
        <w:t>Підготувати план проведення «Гарячої лінії».</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Карпенко О. А. Основи антикризового управління : навч.-метод. посіб.  Київ : НАДУ, 2006. 208 с.</w:t>
      </w:r>
    </w:p>
    <w:p w:rsidR="00920FA3" w:rsidRDefault="00920FA3" w:rsidP="00920FA3">
      <w:pPr>
        <w:spacing w:line="240" w:lineRule="auto"/>
        <w:rPr>
          <w:sz w:val="28"/>
          <w:szCs w:val="28"/>
          <w:lang w:val="uk-UA"/>
        </w:rPr>
      </w:pPr>
      <w:r>
        <w:rPr>
          <w:sz w:val="28"/>
          <w:szCs w:val="28"/>
          <w:lang w:val="uk-UA"/>
        </w:rPr>
        <w:t>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4.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rFonts w:eastAsia="Calibri"/>
          <w:b/>
          <w:bCs/>
          <w:sz w:val="28"/>
          <w:szCs w:val="28"/>
          <w:lang w:val="uk-UA"/>
        </w:rPr>
      </w:pPr>
      <w:r>
        <w:rPr>
          <w:rFonts w:eastAsia="Calibri"/>
          <w:b/>
          <w:bCs/>
          <w:sz w:val="28"/>
          <w:szCs w:val="28"/>
          <w:lang w:val="uk-UA"/>
        </w:rPr>
        <w:t>Самостійна робота 7.</w:t>
      </w:r>
    </w:p>
    <w:p w:rsidR="00920FA3" w:rsidRDefault="00920FA3" w:rsidP="00920FA3">
      <w:pPr>
        <w:spacing w:line="240" w:lineRule="auto"/>
        <w:jc w:val="left"/>
        <w:rPr>
          <w:sz w:val="28"/>
          <w:szCs w:val="28"/>
          <w:lang w:val="uk-UA"/>
        </w:rPr>
      </w:pPr>
      <w:r>
        <w:rPr>
          <w:sz w:val="28"/>
          <w:szCs w:val="28"/>
          <w:lang w:val="uk-UA"/>
        </w:rPr>
        <w:t>Складники роботи підрозділу з комунікації (3).</w:t>
      </w:r>
    </w:p>
    <w:p w:rsidR="00920FA3" w:rsidRDefault="00920FA3" w:rsidP="00920FA3">
      <w:pPr>
        <w:spacing w:line="240" w:lineRule="auto"/>
        <w:jc w:val="left"/>
        <w:rPr>
          <w:sz w:val="28"/>
          <w:szCs w:val="28"/>
          <w:lang w:val="uk-UA"/>
        </w:rPr>
      </w:pPr>
      <w:r>
        <w:rPr>
          <w:sz w:val="28"/>
          <w:szCs w:val="28"/>
          <w:lang w:val="uk-UA"/>
        </w:rPr>
        <w:t>1. Найпоширеніші комунікативні заходи. Брифінг та прес-конференція.</w:t>
      </w:r>
    </w:p>
    <w:p w:rsidR="00920FA3" w:rsidRDefault="00920FA3" w:rsidP="00920FA3">
      <w:pPr>
        <w:spacing w:line="240" w:lineRule="auto"/>
        <w:jc w:val="left"/>
        <w:rPr>
          <w:sz w:val="28"/>
          <w:szCs w:val="28"/>
          <w:lang w:val="uk-UA"/>
        </w:rPr>
      </w:pPr>
      <w:r>
        <w:rPr>
          <w:sz w:val="28"/>
          <w:szCs w:val="28"/>
          <w:lang w:val="uk-UA"/>
        </w:rPr>
        <w:t>2. Особливості організації та проведення прес-конференції.</w:t>
      </w:r>
    </w:p>
    <w:p w:rsidR="00920FA3" w:rsidRDefault="00920FA3" w:rsidP="00920FA3">
      <w:pPr>
        <w:spacing w:line="240" w:lineRule="auto"/>
        <w:jc w:val="left"/>
        <w:rPr>
          <w:sz w:val="28"/>
          <w:szCs w:val="28"/>
          <w:lang w:val="uk-UA"/>
        </w:rPr>
      </w:pPr>
    </w:p>
    <w:p w:rsidR="00920FA3" w:rsidRDefault="00920FA3" w:rsidP="00920FA3">
      <w:pPr>
        <w:spacing w:line="240" w:lineRule="auto"/>
        <w:rPr>
          <w:sz w:val="28"/>
          <w:szCs w:val="28"/>
          <w:lang w:val="uk-UA"/>
        </w:rPr>
      </w:pPr>
      <w:r>
        <w:rPr>
          <w:sz w:val="28"/>
          <w:szCs w:val="28"/>
          <w:lang w:val="uk-UA"/>
        </w:rPr>
        <w:t xml:space="preserve">Підготувати план проведення прес-конференції із визначенням </w:t>
      </w:r>
      <w:r>
        <w:rPr>
          <w:sz w:val="28"/>
          <w:szCs w:val="28"/>
          <w:lang w:val="uk-UA"/>
        </w:rPr>
        <w:lastRenderedPageBreak/>
        <w:t>комунікативної мети означеного заходу.</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spacing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3.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jc w:val="left"/>
        <w:rPr>
          <w:sz w:val="28"/>
          <w:szCs w:val="28"/>
          <w:lang w:val="uk-UA"/>
        </w:rPr>
      </w:pPr>
    </w:p>
    <w:p w:rsidR="00920FA3" w:rsidRDefault="00920FA3" w:rsidP="00920FA3">
      <w:pPr>
        <w:tabs>
          <w:tab w:val="left" w:pos="7920"/>
        </w:tabs>
        <w:spacing w:line="240" w:lineRule="auto"/>
        <w:rPr>
          <w:b/>
          <w:color w:val="000000"/>
          <w:sz w:val="28"/>
          <w:szCs w:val="28"/>
          <w:lang w:val="uk-UA"/>
        </w:rPr>
      </w:pPr>
      <w:r>
        <w:rPr>
          <w:b/>
          <w:color w:val="000000"/>
          <w:sz w:val="28"/>
          <w:szCs w:val="28"/>
          <w:lang w:val="uk-UA"/>
        </w:rPr>
        <w:t>Самостійна робота 8.</w:t>
      </w:r>
    </w:p>
    <w:p w:rsidR="00920FA3" w:rsidRDefault="00920FA3" w:rsidP="00920FA3">
      <w:pPr>
        <w:tabs>
          <w:tab w:val="left" w:pos="7920"/>
        </w:tabs>
        <w:spacing w:line="240" w:lineRule="auto"/>
        <w:rPr>
          <w:color w:val="000000"/>
          <w:sz w:val="28"/>
          <w:szCs w:val="28"/>
          <w:lang w:val="uk-UA"/>
        </w:rPr>
      </w:pPr>
      <w:r>
        <w:rPr>
          <w:color w:val="000000"/>
          <w:sz w:val="28"/>
          <w:szCs w:val="28"/>
          <w:lang w:val="uk-UA"/>
        </w:rPr>
        <w:t>Інформаційна кампанія.</w:t>
      </w:r>
    </w:p>
    <w:p w:rsidR="00920FA3" w:rsidRDefault="00920FA3" w:rsidP="00920FA3">
      <w:pPr>
        <w:tabs>
          <w:tab w:val="left" w:pos="7920"/>
        </w:tabs>
        <w:spacing w:line="240" w:lineRule="auto"/>
        <w:rPr>
          <w:color w:val="000000"/>
          <w:sz w:val="28"/>
          <w:szCs w:val="28"/>
          <w:lang w:val="uk-UA"/>
        </w:rPr>
      </w:pPr>
      <w:r>
        <w:rPr>
          <w:color w:val="000000"/>
          <w:sz w:val="28"/>
          <w:szCs w:val="28"/>
          <w:lang w:val="uk-UA"/>
        </w:rPr>
        <w:t>1. Особливості проведення інформаційної кампанії.</w:t>
      </w:r>
    </w:p>
    <w:p w:rsidR="00920FA3" w:rsidRDefault="00920FA3" w:rsidP="00920FA3">
      <w:pPr>
        <w:tabs>
          <w:tab w:val="left" w:pos="7920"/>
        </w:tabs>
        <w:spacing w:line="240" w:lineRule="auto"/>
        <w:rPr>
          <w:color w:val="000000"/>
          <w:sz w:val="28"/>
          <w:szCs w:val="28"/>
          <w:lang w:val="uk-UA"/>
        </w:rPr>
      </w:pPr>
      <w:r>
        <w:rPr>
          <w:color w:val="000000"/>
          <w:sz w:val="28"/>
          <w:szCs w:val="28"/>
          <w:lang w:val="uk-UA"/>
        </w:rPr>
        <w:t>2. Розробка плану інформаційної кампанії.</w:t>
      </w:r>
    </w:p>
    <w:p w:rsidR="00920FA3" w:rsidRDefault="00920FA3" w:rsidP="00920FA3">
      <w:pPr>
        <w:tabs>
          <w:tab w:val="left" w:pos="7920"/>
        </w:tabs>
        <w:spacing w:line="240" w:lineRule="auto"/>
        <w:rPr>
          <w:color w:val="000000"/>
          <w:sz w:val="28"/>
          <w:szCs w:val="28"/>
          <w:lang w:val="uk-UA"/>
        </w:rPr>
      </w:pPr>
    </w:p>
    <w:p w:rsidR="00920FA3" w:rsidRDefault="00920FA3" w:rsidP="00920FA3">
      <w:pPr>
        <w:spacing w:line="240" w:lineRule="auto"/>
        <w:rPr>
          <w:sz w:val="28"/>
          <w:szCs w:val="28"/>
          <w:lang w:val="uk-UA"/>
        </w:rPr>
      </w:pPr>
      <w:r>
        <w:rPr>
          <w:sz w:val="28"/>
          <w:szCs w:val="28"/>
          <w:lang w:val="uk-UA"/>
        </w:rPr>
        <w:t>Підготувати план проведення інформаційної кампанії.</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pStyle w:val="af0"/>
        <w:spacing w:after="0" w:line="240" w:lineRule="auto"/>
        <w:rPr>
          <w:sz w:val="28"/>
          <w:szCs w:val="28"/>
          <w:lang w:val="uk-UA"/>
        </w:rPr>
      </w:pPr>
      <w:r>
        <w:rPr>
          <w:sz w:val="28"/>
          <w:szCs w:val="28"/>
          <w:lang w:val="uk-UA"/>
        </w:rPr>
        <w:t>1. Дрешпак В. Прес-служба установи, організації, підприємства : навч. посіб. Дніпропетровськ : Журфонд, 2006. 124 с.</w:t>
      </w:r>
    </w:p>
    <w:p w:rsidR="00920FA3" w:rsidRDefault="00920FA3" w:rsidP="00920FA3">
      <w:pPr>
        <w:spacing w:line="240" w:lineRule="auto"/>
        <w:rPr>
          <w:sz w:val="28"/>
          <w:szCs w:val="28"/>
          <w:lang w:val="uk-UA"/>
        </w:rPr>
      </w:pPr>
      <w:r>
        <w:rPr>
          <w:sz w:val="28"/>
          <w:szCs w:val="28"/>
          <w:lang w:val="uk-UA"/>
        </w:rPr>
        <w:t>2. Карпенко О. А. Основи антикризового управління : навч.-метод. посіб.  Київ : НАДУ, 2006. 208 с.</w:t>
      </w:r>
    </w:p>
    <w:p w:rsidR="00920FA3" w:rsidRDefault="00920FA3" w:rsidP="00920FA3">
      <w:pPr>
        <w:spacing w:line="240" w:lineRule="auto"/>
        <w:rPr>
          <w:sz w:val="28"/>
          <w:szCs w:val="28"/>
          <w:lang w:val="uk-UA"/>
        </w:rPr>
      </w:pPr>
      <w:r>
        <w:rPr>
          <w:sz w:val="28"/>
          <w:szCs w:val="28"/>
          <w:lang w:val="uk-UA"/>
        </w:rPr>
        <w:t>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spacing w:line="240" w:lineRule="auto"/>
        <w:rPr>
          <w:sz w:val="28"/>
          <w:szCs w:val="28"/>
          <w:lang w:val="uk-UA"/>
        </w:rPr>
      </w:pPr>
      <w:r>
        <w:rPr>
          <w:sz w:val="28"/>
          <w:szCs w:val="28"/>
          <w:lang w:val="uk-UA"/>
        </w:rPr>
        <w:t>4.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tabs>
          <w:tab w:val="left" w:pos="7920"/>
        </w:tabs>
        <w:spacing w:line="240" w:lineRule="auto"/>
        <w:rPr>
          <w:color w:val="000000"/>
          <w:sz w:val="28"/>
          <w:szCs w:val="28"/>
          <w:lang w:val="uk-UA"/>
        </w:rPr>
      </w:pPr>
    </w:p>
    <w:p w:rsidR="00920FA3" w:rsidRDefault="00920FA3" w:rsidP="00920FA3">
      <w:pPr>
        <w:tabs>
          <w:tab w:val="left" w:pos="7920"/>
        </w:tabs>
        <w:spacing w:line="240" w:lineRule="auto"/>
        <w:rPr>
          <w:b/>
          <w:color w:val="000000"/>
          <w:sz w:val="28"/>
          <w:szCs w:val="28"/>
          <w:lang w:val="uk-UA"/>
        </w:rPr>
      </w:pPr>
      <w:r>
        <w:rPr>
          <w:b/>
          <w:color w:val="000000"/>
          <w:sz w:val="28"/>
          <w:szCs w:val="28"/>
          <w:lang w:val="uk-UA"/>
        </w:rPr>
        <w:t>Самостійна робота 9.</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Структурна організація замітки.</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 Інформаційна група жанрів. Замітка.</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2. Особливості написання замітки.</w:t>
      </w:r>
    </w:p>
    <w:p w:rsidR="00920FA3" w:rsidRDefault="00920FA3" w:rsidP="00920FA3">
      <w:pPr>
        <w:tabs>
          <w:tab w:val="left" w:pos="7920"/>
        </w:tabs>
        <w:spacing w:line="240" w:lineRule="auto"/>
        <w:rPr>
          <w:rFonts w:eastAsia="Calibri"/>
          <w:bCs/>
          <w:sz w:val="28"/>
          <w:szCs w:val="28"/>
          <w:lang w:val="uk-UA"/>
        </w:rPr>
      </w:pP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Підготувати текст замітки на запропоновану тему.</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ind w:right="141"/>
        <w:rPr>
          <w:sz w:val="28"/>
          <w:szCs w:val="28"/>
          <w:lang w:val="uk-UA"/>
        </w:rPr>
      </w:pPr>
      <w:r>
        <w:rPr>
          <w:sz w:val="28"/>
          <w:szCs w:val="28"/>
          <w:lang w:val="uk-UA"/>
        </w:rPr>
        <w:t>1. Здоровега В. Теорія і методика журналістської творчості : підручник / В.</w:t>
      </w:r>
      <w:r>
        <w:rPr>
          <w:sz w:val="28"/>
          <w:szCs w:val="28"/>
        </w:rPr>
        <w:t> </w:t>
      </w:r>
      <w:r>
        <w:rPr>
          <w:sz w:val="28"/>
          <w:szCs w:val="28"/>
          <w:lang w:val="uk-UA"/>
        </w:rPr>
        <w:t>Здоровега. Львів: ПАІС, 2004. 267 с.</w:t>
      </w:r>
    </w:p>
    <w:p w:rsidR="00920FA3" w:rsidRDefault="00920FA3" w:rsidP="00920FA3">
      <w:pPr>
        <w:ind w:right="141"/>
        <w:rPr>
          <w:sz w:val="28"/>
          <w:szCs w:val="28"/>
        </w:rPr>
      </w:pPr>
      <w:r>
        <w:rPr>
          <w:sz w:val="28"/>
          <w:szCs w:val="28"/>
          <w:lang w:val="uk-UA"/>
        </w:rPr>
        <w:t xml:space="preserve">2. </w:t>
      </w:r>
      <w:r>
        <w:rPr>
          <w:sz w:val="28"/>
          <w:szCs w:val="28"/>
        </w:rPr>
        <w:t>Михайлин І. Л. Основи журналістики : підручник / І. Л. Михайлин. К</w:t>
      </w:r>
      <w:r>
        <w:rPr>
          <w:sz w:val="28"/>
          <w:szCs w:val="28"/>
          <w:lang w:val="uk-UA"/>
        </w:rPr>
        <w:t>иїв</w:t>
      </w:r>
      <w:r>
        <w:rPr>
          <w:sz w:val="28"/>
          <w:szCs w:val="28"/>
        </w:rPr>
        <w:t xml:space="preserve"> : ЦУЛ, 2003. 284 с.</w:t>
      </w:r>
    </w:p>
    <w:p w:rsidR="00920FA3" w:rsidRDefault="00920FA3" w:rsidP="00920FA3">
      <w:pPr>
        <w:spacing w:line="240" w:lineRule="auto"/>
        <w:rPr>
          <w:sz w:val="28"/>
          <w:szCs w:val="28"/>
          <w:lang w:val="uk-UA"/>
        </w:rPr>
      </w:pPr>
    </w:p>
    <w:p w:rsidR="00920FA3" w:rsidRDefault="00920FA3" w:rsidP="00920FA3">
      <w:pPr>
        <w:tabs>
          <w:tab w:val="left" w:pos="7920"/>
        </w:tabs>
        <w:spacing w:line="240" w:lineRule="auto"/>
        <w:rPr>
          <w:b/>
          <w:color w:val="000000"/>
          <w:sz w:val="28"/>
          <w:szCs w:val="28"/>
          <w:lang w:val="uk-UA"/>
        </w:rPr>
      </w:pPr>
      <w:r>
        <w:rPr>
          <w:b/>
          <w:color w:val="000000"/>
          <w:sz w:val="28"/>
          <w:szCs w:val="28"/>
          <w:lang w:val="uk-UA"/>
        </w:rPr>
        <w:t>Самостійна робота 10.</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Структурна організація кореспонденції.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 Аналітична група жанрів. Кореспонденція.</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lastRenderedPageBreak/>
        <w:t>2. Особливості написання кореспонденції.</w:t>
      </w:r>
    </w:p>
    <w:p w:rsidR="00920FA3" w:rsidRDefault="00920FA3" w:rsidP="00920FA3">
      <w:pPr>
        <w:tabs>
          <w:tab w:val="left" w:pos="7920"/>
        </w:tabs>
        <w:spacing w:line="240" w:lineRule="auto"/>
        <w:rPr>
          <w:rFonts w:eastAsia="Calibri"/>
          <w:bCs/>
          <w:sz w:val="28"/>
          <w:szCs w:val="28"/>
          <w:lang w:val="uk-UA"/>
        </w:rPr>
      </w:pP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Підготувати текст кореспонденції на запропоновану тему.</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ind w:right="141"/>
        <w:rPr>
          <w:sz w:val="28"/>
          <w:szCs w:val="28"/>
          <w:lang w:val="uk-UA"/>
        </w:rPr>
      </w:pPr>
      <w:r>
        <w:rPr>
          <w:sz w:val="28"/>
          <w:szCs w:val="28"/>
          <w:lang w:val="uk-UA"/>
        </w:rPr>
        <w:t>1. Здоровега В. Теорія і методика журналістської творчості : підручник / В.</w:t>
      </w:r>
      <w:r>
        <w:rPr>
          <w:sz w:val="28"/>
          <w:szCs w:val="28"/>
        </w:rPr>
        <w:t> </w:t>
      </w:r>
      <w:r>
        <w:rPr>
          <w:sz w:val="28"/>
          <w:szCs w:val="28"/>
          <w:lang w:val="uk-UA"/>
        </w:rPr>
        <w:t>Здоровега. Львів: ПАІС, 2004. 267 с.</w:t>
      </w:r>
    </w:p>
    <w:p w:rsidR="00920FA3" w:rsidRDefault="00920FA3" w:rsidP="00920FA3">
      <w:pPr>
        <w:ind w:right="141"/>
        <w:rPr>
          <w:sz w:val="28"/>
          <w:szCs w:val="28"/>
        </w:rPr>
      </w:pPr>
      <w:r>
        <w:rPr>
          <w:sz w:val="28"/>
          <w:szCs w:val="28"/>
          <w:lang w:val="uk-UA"/>
        </w:rPr>
        <w:t xml:space="preserve">2. </w:t>
      </w:r>
      <w:r>
        <w:rPr>
          <w:sz w:val="28"/>
          <w:szCs w:val="28"/>
        </w:rPr>
        <w:t>Михайлин І. Л. Основи журналістики : підручник / І. Л. Михайлин. К</w:t>
      </w:r>
      <w:r>
        <w:rPr>
          <w:sz w:val="28"/>
          <w:szCs w:val="28"/>
          <w:lang w:val="uk-UA"/>
        </w:rPr>
        <w:t>иїв</w:t>
      </w:r>
      <w:r>
        <w:rPr>
          <w:sz w:val="28"/>
          <w:szCs w:val="28"/>
        </w:rPr>
        <w:t xml:space="preserve"> : ЦУЛ, 2003. 284 с.</w:t>
      </w:r>
    </w:p>
    <w:p w:rsidR="00920FA3" w:rsidRDefault="00920FA3" w:rsidP="00920FA3">
      <w:pPr>
        <w:spacing w:line="240" w:lineRule="auto"/>
        <w:rPr>
          <w:sz w:val="28"/>
          <w:szCs w:val="28"/>
          <w:lang w:val="uk-UA"/>
        </w:rPr>
      </w:pPr>
    </w:p>
    <w:p w:rsidR="00920FA3" w:rsidRDefault="00920FA3" w:rsidP="00920FA3">
      <w:pPr>
        <w:tabs>
          <w:tab w:val="left" w:pos="7920"/>
        </w:tabs>
        <w:spacing w:line="240" w:lineRule="auto"/>
        <w:rPr>
          <w:b/>
          <w:color w:val="000000"/>
          <w:sz w:val="28"/>
          <w:szCs w:val="28"/>
          <w:lang w:val="uk-UA"/>
        </w:rPr>
      </w:pPr>
      <w:r>
        <w:rPr>
          <w:b/>
          <w:color w:val="000000"/>
          <w:sz w:val="28"/>
          <w:szCs w:val="28"/>
          <w:lang w:val="uk-UA"/>
        </w:rPr>
        <w:t>Самостійна робота 11.</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Структурна організація нарису.</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 Художньо-публіцистична група жанрів. Нарис.</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2. Особливості написання нарису.</w:t>
      </w:r>
    </w:p>
    <w:p w:rsidR="00920FA3" w:rsidRDefault="00920FA3" w:rsidP="00920FA3">
      <w:pPr>
        <w:tabs>
          <w:tab w:val="left" w:pos="7920"/>
        </w:tabs>
        <w:spacing w:line="240" w:lineRule="auto"/>
        <w:rPr>
          <w:rFonts w:eastAsia="Calibri"/>
          <w:bCs/>
          <w:sz w:val="28"/>
          <w:szCs w:val="28"/>
          <w:lang w:val="uk-UA"/>
        </w:rPr>
      </w:pPr>
    </w:p>
    <w:p w:rsidR="00920FA3" w:rsidRDefault="00920FA3" w:rsidP="00920FA3">
      <w:pPr>
        <w:spacing w:line="240" w:lineRule="auto"/>
        <w:rPr>
          <w:rFonts w:eastAsia="Calibri"/>
          <w:bCs/>
          <w:sz w:val="28"/>
          <w:szCs w:val="28"/>
          <w:lang w:val="uk-UA"/>
        </w:rPr>
      </w:pPr>
      <w:r>
        <w:rPr>
          <w:rFonts w:eastAsia="Calibri"/>
          <w:bCs/>
          <w:sz w:val="28"/>
          <w:szCs w:val="28"/>
          <w:lang w:val="uk-UA"/>
        </w:rPr>
        <w:t>Написати нарис на запропоновану тему.</w:t>
      </w:r>
    </w:p>
    <w:p w:rsidR="00920FA3" w:rsidRDefault="00920FA3" w:rsidP="00920FA3">
      <w:pPr>
        <w:spacing w:line="240" w:lineRule="auto"/>
        <w:jc w:val="left"/>
        <w:rPr>
          <w:sz w:val="28"/>
          <w:szCs w:val="28"/>
          <w:lang w:val="uk-UA"/>
        </w:rPr>
      </w:pPr>
      <w:r>
        <w:rPr>
          <w:sz w:val="28"/>
          <w:szCs w:val="28"/>
          <w:lang w:val="uk-UA"/>
        </w:rPr>
        <w:t>Рекомендована література:</w:t>
      </w:r>
    </w:p>
    <w:p w:rsidR="00920FA3" w:rsidRDefault="00920FA3" w:rsidP="00920FA3">
      <w:pPr>
        <w:ind w:right="141"/>
        <w:rPr>
          <w:sz w:val="28"/>
          <w:szCs w:val="28"/>
          <w:lang w:val="uk-UA"/>
        </w:rPr>
      </w:pPr>
      <w:r>
        <w:rPr>
          <w:sz w:val="28"/>
          <w:szCs w:val="28"/>
          <w:lang w:val="uk-UA"/>
        </w:rPr>
        <w:t>1. Здоровега В. Теорія і методика журналістської творчості : підручник / В.</w:t>
      </w:r>
      <w:r>
        <w:rPr>
          <w:sz w:val="28"/>
          <w:szCs w:val="28"/>
        </w:rPr>
        <w:t> </w:t>
      </w:r>
      <w:r>
        <w:rPr>
          <w:sz w:val="28"/>
          <w:szCs w:val="28"/>
          <w:lang w:val="uk-UA"/>
        </w:rPr>
        <w:t>Здоровега. Львів: ПАІС, 2004. 267 с.</w:t>
      </w:r>
    </w:p>
    <w:p w:rsidR="00920FA3" w:rsidRDefault="00920FA3" w:rsidP="00920FA3">
      <w:pPr>
        <w:ind w:right="141"/>
        <w:rPr>
          <w:sz w:val="28"/>
          <w:szCs w:val="28"/>
        </w:rPr>
      </w:pPr>
      <w:r>
        <w:rPr>
          <w:sz w:val="28"/>
          <w:szCs w:val="28"/>
          <w:lang w:val="uk-UA"/>
        </w:rPr>
        <w:t xml:space="preserve">2. </w:t>
      </w:r>
      <w:r>
        <w:rPr>
          <w:sz w:val="28"/>
          <w:szCs w:val="28"/>
        </w:rPr>
        <w:t>Михайлин І. Л. Основи журналістики : підручник / І. Л. Михайлин. К</w:t>
      </w:r>
      <w:r>
        <w:rPr>
          <w:sz w:val="28"/>
          <w:szCs w:val="28"/>
          <w:lang w:val="uk-UA"/>
        </w:rPr>
        <w:t>иїв</w:t>
      </w:r>
      <w:r>
        <w:rPr>
          <w:sz w:val="28"/>
          <w:szCs w:val="28"/>
        </w:rPr>
        <w:t xml:space="preserve"> : ЦУЛ, 2003. 284 с.</w:t>
      </w:r>
    </w:p>
    <w:p w:rsidR="00920FA3" w:rsidRDefault="00920FA3" w:rsidP="00920FA3">
      <w:pPr>
        <w:pStyle w:val="af0"/>
        <w:spacing w:after="0" w:line="240" w:lineRule="auto"/>
        <w:rPr>
          <w:sz w:val="28"/>
          <w:szCs w:val="28"/>
          <w:lang w:val="uk-UA"/>
        </w:rPr>
      </w:pPr>
    </w:p>
    <w:p w:rsidR="00920FA3" w:rsidRDefault="00920FA3" w:rsidP="00920FA3">
      <w:pPr>
        <w:widowControl/>
        <w:autoSpaceDE w:val="0"/>
        <w:autoSpaceDN w:val="0"/>
        <w:spacing w:line="240" w:lineRule="auto"/>
        <w:ind w:firstLine="567"/>
        <w:jc w:val="center"/>
        <w:rPr>
          <w:b/>
          <w:color w:val="000000"/>
          <w:sz w:val="28"/>
          <w:szCs w:val="28"/>
          <w:lang w:val="uk-UA" w:eastAsia="uk-UA"/>
        </w:rPr>
      </w:pPr>
      <w:r>
        <w:rPr>
          <w:b/>
          <w:color w:val="000000"/>
          <w:sz w:val="28"/>
          <w:szCs w:val="28"/>
          <w:lang w:val="uk-UA" w:eastAsia="uk-UA"/>
        </w:rPr>
        <w:t>7. Індивідуальні завдання</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 Правила проведення ділової бесіди.</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2. Основні вимоги щодо проведення консультації.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3. Організація проведення індивідуального прийому.</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4. Правила проведення переговорів</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5. Особливості проведення наради.</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6. Правила підготовки презентації.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 xml:space="preserve">7. Особливості підготовки </w:t>
      </w:r>
      <w:r>
        <w:rPr>
          <w:sz w:val="28"/>
          <w:szCs w:val="28"/>
          <w:lang w:val="uk-UA"/>
        </w:rPr>
        <w:t>відеоконференції.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8. Особливості роботи з веб-сайтом.</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9. Основні вимоги щодо підготовки м</w:t>
      </w:r>
      <w:r>
        <w:rPr>
          <w:sz w:val="28"/>
          <w:szCs w:val="28"/>
          <w:lang w:val="uk-UA"/>
        </w:rPr>
        <w:t>едіа-пакету</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10. Правила підготовки та написання промови.</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11. Вимоги щодо виголошення промови.</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12. Вимоги до проведення моніторингу.</w:t>
      </w:r>
    </w:p>
    <w:p w:rsidR="00920FA3" w:rsidRDefault="00920FA3" w:rsidP="00920FA3">
      <w:pPr>
        <w:spacing w:line="240" w:lineRule="auto"/>
        <w:rPr>
          <w:sz w:val="28"/>
          <w:szCs w:val="28"/>
          <w:lang w:val="uk-UA"/>
        </w:rPr>
      </w:pPr>
      <w:r>
        <w:rPr>
          <w:rFonts w:eastAsia="Calibri"/>
          <w:bCs/>
          <w:sz w:val="28"/>
          <w:szCs w:val="28"/>
          <w:lang w:val="uk-UA"/>
        </w:rPr>
        <w:t xml:space="preserve">13. </w:t>
      </w:r>
      <w:r>
        <w:rPr>
          <w:sz w:val="28"/>
          <w:szCs w:val="28"/>
          <w:lang w:val="uk-UA"/>
        </w:rPr>
        <w:t>Контент-аналіз як метод опрацювання інформації.</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 xml:space="preserve">14. </w:t>
      </w:r>
      <w:r>
        <w:rPr>
          <w:sz w:val="28"/>
          <w:szCs w:val="28"/>
          <w:lang w:val="uk-UA"/>
        </w:rPr>
        <w:t>«Гаряча лінія» як спосіб комунікації. Правила організації та проведення.</w:t>
      </w:r>
    </w:p>
    <w:p w:rsidR="00920FA3" w:rsidRDefault="00920FA3" w:rsidP="00920FA3">
      <w:pPr>
        <w:tabs>
          <w:tab w:val="left" w:pos="7920"/>
        </w:tabs>
        <w:spacing w:line="240" w:lineRule="auto"/>
        <w:rPr>
          <w:rFonts w:eastAsia="Calibri"/>
          <w:bCs/>
          <w:sz w:val="28"/>
          <w:szCs w:val="28"/>
          <w:lang w:val="uk-UA"/>
        </w:rPr>
      </w:pPr>
      <w:r>
        <w:rPr>
          <w:rFonts w:eastAsia="Calibri"/>
          <w:bCs/>
          <w:sz w:val="28"/>
          <w:szCs w:val="28"/>
          <w:lang w:val="uk-UA"/>
        </w:rPr>
        <w:t xml:space="preserve">15. </w:t>
      </w:r>
      <w:r>
        <w:rPr>
          <w:sz w:val="28"/>
          <w:szCs w:val="28"/>
          <w:lang w:val="uk-UA"/>
        </w:rPr>
        <w:t>Основні етапи підготовки комунікативного заходу.</w:t>
      </w:r>
    </w:p>
    <w:p w:rsidR="00920FA3" w:rsidRDefault="00920FA3" w:rsidP="00920FA3">
      <w:pPr>
        <w:spacing w:line="360" w:lineRule="auto"/>
        <w:rPr>
          <w:sz w:val="28"/>
          <w:szCs w:val="28"/>
        </w:rPr>
      </w:pPr>
      <w:r>
        <w:rPr>
          <w:rFonts w:eastAsia="Calibri"/>
          <w:bCs/>
          <w:sz w:val="28"/>
          <w:szCs w:val="28"/>
          <w:lang w:val="uk-UA"/>
        </w:rPr>
        <w:t>16. Особливості е</w:t>
      </w:r>
      <w:r>
        <w:rPr>
          <w:sz w:val="28"/>
          <w:szCs w:val="28"/>
          <w:lang w:val="uk-UA"/>
        </w:rPr>
        <w:t>тапу оцінювання ефективності комунікативного заходу.</w:t>
      </w:r>
    </w:p>
    <w:p w:rsidR="00920FA3" w:rsidRDefault="00920FA3" w:rsidP="00920FA3">
      <w:pPr>
        <w:tabs>
          <w:tab w:val="left" w:pos="7920"/>
        </w:tabs>
        <w:spacing w:line="240" w:lineRule="auto"/>
        <w:ind w:firstLine="567"/>
        <w:rPr>
          <w:rFonts w:eastAsia="Calibri"/>
          <w:b/>
          <w:bCs/>
          <w:sz w:val="28"/>
          <w:szCs w:val="28"/>
          <w:lang w:val="uk-UA"/>
        </w:rPr>
      </w:pPr>
    </w:p>
    <w:p w:rsidR="00920FA3" w:rsidRDefault="00920FA3" w:rsidP="00920FA3">
      <w:pPr>
        <w:widowControl/>
        <w:autoSpaceDE w:val="0"/>
        <w:autoSpaceDN w:val="0"/>
        <w:adjustRightInd/>
        <w:spacing w:line="240" w:lineRule="auto"/>
        <w:ind w:firstLine="567"/>
        <w:jc w:val="center"/>
        <w:rPr>
          <w:b/>
          <w:color w:val="000000"/>
          <w:sz w:val="28"/>
          <w:szCs w:val="28"/>
          <w:lang w:val="uk-UA" w:eastAsia="uk-UA"/>
        </w:rPr>
      </w:pPr>
      <w:r>
        <w:rPr>
          <w:b/>
          <w:color w:val="000000"/>
          <w:sz w:val="28"/>
          <w:szCs w:val="28"/>
          <w:lang w:val="uk-UA" w:eastAsia="uk-UA"/>
        </w:rPr>
        <w:t>8. Методи навчання</w:t>
      </w:r>
    </w:p>
    <w:p w:rsidR="00920FA3" w:rsidRDefault="00920FA3" w:rsidP="00920FA3">
      <w:pPr>
        <w:widowControl/>
        <w:autoSpaceDE w:val="0"/>
        <w:autoSpaceDN w:val="0"/>
        <w:spacing w:line="240" w:lineRule="auto"/>
        <w:ind w:firstLine="567"/>
        <w:jc w:val="center"/>
        <w:rPr>
          <w:color w:val="000000"/>
          <w:sz w:val="28"/>
          <w:szCs w:val="28"/>
          <w:lang w:val="uk-UA" w:eastAsia="uk-UA"/>
        </w:rPr>
      </w:pPr>
    </w:p>
    <w:p w:rsidR="00920FA3" w:rsidRDefault="00920FA3" w:rsidP="00920FA3">
      <w:pPr>
        <w:widowControl/>
        <w:numPr>
          <w:ilvl w:val="0"/>
          <w:numId w:val="2"/>
        </w:numPr>
        <w:autoSpaceDE w:val="0"/>
        <w:autoSpaceDN w:val="0"/>
        <w:spacing w:line="240" w:lineRule="auto"/>
        <w:rPr>
          <w:color w:val="000000"/>
          <w:sz w:val="28"/>
          <w:szCs w:val="28"/>
          <w:lang w:val="uk-UA" w:eastAsia="uk-UA"/>
        </w:rPr>
      </w:pPr>
      <w:r>
        <w:rPr>
          <w:color w:val="000000"/>
          <w:sz w:val="28"/>
          <w:szCs w:val="28"/>
          <w:lang w:val="uk-UA" w:eastAsia="uk-UA"/>
        </w:rPr>
        <w:t>Словесні (лекція, бесіда, «мозковий штурм» тощо).</w:t>
      </w:r>
    </w:p>
    <w:p w:rsidR="00920FA3" w:rsidRDefault="00920FA3" w:rsidP="00920FA3">
      <w:pPr>
        <w:widowControl/>
        <w:numPr>
          <w:ilvl w:val="0"/>
          <w:numId w:val="2"/>
        </w:numPr>
        <w:autoSpaceDE w:val="0"/>
        <w:autoSpaceDN w:val="0"/>
        <w:spacing w:line="240" w:lineRule="auto"/>
        <w:rPr>
          <w:color w:val="000000"/>
          <w:sz w:val="28"/>
          <w:szCs w:val="28"/>
          <w:lang w:val="uk-UA" w:eastAsia="uk-UA"/>
        </w:rPr>
      </w:pPr>
      <w:r>
        <w:rPr>
          <w:color w:val="000000"/>
          <w:sz w:val="28"/>
          <w:szCs w:val="28"/>
          <w:lang w:val="uk-UA" w:eastAsia="uk-UA"/>
        </w:rPr>
        <w:lastRenderedPageBreak/>
        <w:t>Практичні (застосування теоретичного матеріалу на практиці, презентація, тестування, опитування).</w:t>
      </w:r>
    </w:p>
    <w:p w:rsidR="00920FA3" w:rsidRDefault="00920FA3" w:rsidP="00920FA3">
      <w:pPr>
        <w:widowControl/>
        <w:autoSpaceDE w:val="0"/>
        <w:autoSpaceDN w:val="0"/>
        <w:spacing w:line="240" w:lineRule="auto"/>
        <w:ind w:firstLine="567"/>
        <w:rPr>
          <w:color w:val="000000"/>
          <w:sz w:val="28"/>
          <w:szCs w:val="28"/>
          <w:lang w:val="uk-UA" w:eastAsia="uk-UA"/>
        </w:rPr>
      </w:pPr>
    </w:p>
    <w:p w:rsidR="00920FA3" w:rsidRDefault="00920FA3" w:rsidP="00920FA3">
      <w:pPr>
        <w:widowControl/>
        <w:autoSpaceDE w:val="0"/>
        <w:autoSpaceDN w:val="0"/>
        <w:adjustRightInd/>
        <w:spacing w:line="240" w:lineRule="auto"/>
        <w:ind w:firstLine="567"/>
        <w:jc w:val="center"/>
        <w:rPr>
          <w:b/>
          <w:color w:val="000000"/>
          <w:sz w:val="28"/>
          <w:szCs w:val="28"/>
          <w:lang w:val="uk-UA" w:eastAsia="uk-UA"/>
        </w:rPr>
      </w:pPr>
      <w:r>
        <w:rPr>
          <w:b/>
          <w:color w:val="000000"/>
          <w:sz w:val="28"/>
          <w:szCs w:val="28"/>
          <w:lang w:val="uk-UA" w:eastAsia="uk-UA"/>
        </w:rPr>
        <w:t>9. Методи контролю</w:t>
      </w:r>
    </w:p>
    <w:p w:rsidR="00920FA3" w:rsidRDefault="00920FA3" w:rsidP="00920FA3">
      <w:pPr>
        <w:widowControl/>
        <w:autoSpaceDE w:val="0"/>
        <w:autoSpaceDN w:val="0"/>
        <w:adjustRightInd/>
        <w:spacing w:line="240" w:lineRule="auto"/>
        <w:ind w:firstLine="567"/>
        <w:jc w:val="center"/>
        <w:rPr>
          <w:b/>
          <w:color w:val="000000"/>
          <w:sz w:val="28"/>
          <w:szCs w:val="28"/>
          <w:lang w:val="uk-UA" w:eastAsia="uk-UA"/>
        </w:rPr>
      </w:pPr>
    </w:p>
    <w:p w:rsidR="00920FA3" w:rsidRDefault="00920FA3" w:rsidP="00920FA3">
      <w:pPr>
        <w:widowControl/>
        <w:autoSpaceDE w:val="0"/>
        <w:autoSpaceDN w:val="0"/>
        <w:adjustRightInd/>
        <w:spacing w:line="240" w:lineRule="auto"/>
        <w:ind w:firstLine="567"/>
        <w:rPr>
          <w:color w:val="000000"/>
          <w:sz w:val="28"/>
          <w:szCs w:val="28"/>
          <w:lang w:val="uk-UA" w:eastAsia="uk-UA"/>
        </w:rPr>
      </w:pPr>
      <w:r>
        <w:rPr>
          <w:color w:val="000000"/>
          <w:sz w:val="28"/>
          <w:szCs w:val="28"/>
          <w:lang w:val="uk-UA" w:eastAsia="uk-UA"/>
        </w:rPr>
        <w:t>Засвоєння тем контролюється (поточний контроль) на практичних заняттях відповідно до конкретних цілей; засвоєння модулів (проміжний контроль) – на практичних підсумкових заняттях. Використовуються наступні методи визначення рівня підготовки студентів:</w:t>
      </w:r>
    </w:p>
    <w:p w:rsidR="00920FA3" w:rsidRDefault="00920FA3" w:rsidP="00920FA3">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 xml:space="preserve"> опитування за темою заняття;</w:t>
      </w:r>
    </w:p>
    <w:p w:rsidR="00920FA3" w:rsidRDefault="00920FA3" w:rsidP="00920FA3">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 xml:space="preserve">контроль практичних навичок роботи з текстами </w:t>
      </w:r>
      <w:r>
        <w:rPr>
          <w:sz w:val="28"/>
          <w:szCs w:val="28"/>
          <w:lang w:val="uk-UA" w:eastAsia="uk-UA"/>
        </w:rPr>
        <w:t>художніх творів</w:t>
      </w:r>
      <w:r>
        <w:rPr>
          <w:color w:val="000000"/>
          <w:sz w:val="28"/>
          <w:szCs w:val="28"/>
          <w:lang w:val="uk-UA" w:eastAsia="uk-UA"/>
        </w:rPr>
        <w:t>;</w:t>
      </w:r>
    </w:p>
    <w:p w:rsidR="00920FA3" w:rsidRDefault="00920FA3" w:rsidP="00920FA3">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тестування;</w:t>
      </w:r>
    </w:p>
    <w:p w:rsidR="00920FA3" w:rsidRDefault="00920FA3" w:rsidP="00920FA3">
      <w:pPr>
        <w:widowControl/>
        <w:numPr>
          <w:ilvl w:val="0"/>
          <w:numId w:val="4"/>
        </w:numPr>
        <w:autoSpaceDE w:val="0"/>
        <w:autoSpaceDN w:val="0"/>
        <w:adjustRightInd/>
        <w:spacing w:line="240" w:lineRule="auto"/>
        <w:rPr>
          <w:color w:val="000000"/>
          <w:sz w:val="28"/>
          <w:szCs w:val="28"/>
          <w:lang w:val="uk-UA" w:eastAsia="uk-UA"/>
        </w:rPr>
      </w:pPr>
      <w:r>
        <w:rPr>
          <w:color w:val="000000"/>
          <w:sz w:val="28"/>
          <w:szCs w:val="28"/>
          <w:lang w:val="uk-UA" w:eastAsia="uk-UA"/>
        </w:rPr>
        <w:t>практичні професійно-орієнтовані завдання.</w:t>
      </w:r>
    </w:p>
    <w:p w:rsidR="00920FA3" w:rsidRDefault="00920FA3" w:rsidP="00920FA3">
      <w:pPr>
        <w:widowControl/>
        <w:adjustRightInd/>
        <w:spacing w:line="240" w:lineRule="auto"/>
        <w:jc w:val="center"/>
        <w:rPr>
          <w:b/>
          <w:color w:val="000000"/>
          <w:sz w:val="28"/>
          <w:szCs w:val="28"/>
          <w:lang w:val="uk-UA" w:eastAsia="uk-UA"/>
        </w:rPr>
      </w:pPr>
    </w:p>
    <w:p w:rsidR="00920FA3" w:rsidRDefault="00920FA3" w:rsidP="00920FA3">
      <w:pPr>
        <w:widowControl/>
        <w:adjustRightInd/>
        <w:spacing w:line="240" w:lineRule="auto"/>
        <w:jc w:val="center"/>
        <w:rPr>
          <w:b/>
          <w:color w:val="000000"/>
          <w:sz w:val="28"/>
          <w:szCs w:val="28"/>
          <w:lang w:val="uk-UA" w:eastAsia="uk-UA"/>
        </w:rPr>
      </w:pPr>
      <w:r>
        <w:rPr>
          <w:b/>
          <w:color w:val="000000"/>
          <w:sz w:val="28"/>
          <w:szCs w:val="28"/>
          <w:lang w:val="uk-UA" w:eastAsia="uk-UA"/>
        </w:rPr>
        <w:t>10. </w:t>
      </w:r>
      <w:r>
        <w:rPr>
          <w:b/>
          <w:sz w:val="28"/>
          <w:szCs w:val="28"/>
          <w:lang w:val="uk-UA"/>
        </w:rPr>
        <w:t>Розподіл балів</w:t>
      </w:r>
    </w:p>
    <w:p w:rsidR="00920FA3" w:rsidRDefault="00920FA3" w:rsidP="00920FA3">
      <w:pPr>
        <w:widowControl/>
        <w:adjustRightInd/>
        <w:spacing w:line="240" w:lineRule="auto"/>
        <w:jc w:val="center"/>
        <w:rPr>
          <w:color w:val="000000"/>
          <w:sz w:val="28"/>
          <w:szCs w:val="28"/>
          <w:lang w:val="uk-UA" w:eastAsia="uk-UA"/>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113"/>
        <w:gridCol w:w="957"/>
      </w:tblGrid>
      <w:tr w:rsidR="00920FA3" w:rsidTr="00920FA3">
        <w:trPr>
          <w:trHeight w:val="340"/>
        </w:trPr>
        <w:tc>
          <w:tcPr>
            <w:tcW w:w="2271"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sz w:val="24"/>
                <w:szCs w:val="24"/>
                <w:lang w:val="uk-UA" w:eastAsia="en-US"/>
              </w:rPr>
            </w:pPr>
            <w:r>
              <w:rPr>
                <w:sz w:val="24"/>
                <w:szCs w:val="24"/>
                <w:lang w:val="uk-UA" w:eastAsia="en-US"/>
              </w:rPr>
              <w:t>Змістовий модуль 1</w:t>
            </w:r>
          </w:p>
        </w:tc>
        <w:tc>
          <w:tcPr>
            <w:tcW w:w="221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ind w:hanging="47"/>
              <w:jc w:val="center"/>
              <w:rPr>
                <w:sz w:val="24"/>
                <w:szCs w:val="24"/>
                <w:lang w:val="uk-UA" w:eastAsia="en-US"/>
              </w:rPr>
            </w:pPr>
            <w:r>
              <w:rPr>
                <w:sz w:val="24"/>
                <w:szCs w:val="24"/>
                <w:lang w:val="uk-UA" w:eastAsia="en-US"/>
              </w:rPr>
              <w:t>Змістовий модуль 2</w:t>
            </w:r>
          </w:p>
        </w:tc>
        <w:tc>
          <w:tcPr>
            <w:tcW w:w="0" w:type="auto"/>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sz w:val="24"/>
                <w:szCs w:val="24"/>
                <w:lang w:val="uk-UA" w:eastAsia="en-US"/>
              </w:rPr>
            </w:pPr>
            <w:r>
              <w:rPr>
                <w:sz w:val="24"/>
                <w:szCs w:val="24"/>
                <w:lang w:val="uk-UA" w:eastAsia="en-US"/>
              </w:rPr>
              <w:t>Сума</w:t>
            </w:r>
          </w:p>
        </w:tc>
      </w:tr>
      <w:tr w:rsidR="00920FA3" w:rsidTr="00920FA3">
        <w:trPr>
          <w:trHeight w:val="176"/>
        </w:trPr>
        <w:tc>
          <w:tcPr>
            <w:tcW w:w="2271"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lang w:val="uk-UA" w:eastAsia="en-US"/>
              </w:rPr>
            </w:pPr>
            <w:r>
              <w:rPr>
                <w:lang w:val="uk-UA" w:eastAsia="en-US"/>
              </w:rPr>
              <w:t>Теми 1-8</w:t>
            </w:r>
          </w:p>
        </w:tc>
        <w:tc>
          <w:tcPr>
            <w:tcW w:w="221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lang w:val="uk-UA" w:eastAsia="en-US"/>
              </w:rPr>
            </w:pPr>
            <w:r>
              <w:rPr>
                <w:lang w:val="uk-UA" w:eastAsia="en-US"/>
              </w:rPr>
              <w:t>Теми 9-13</w:t>
            </w:r>
          </w:p>
        </w:tc>
        <w:tc>
          <w:tcPr>
            <w:tcW w:w="515" w:type="pct"/>
            <w:tcBorders>
              <w:top w:val="single" w:sz="4" w:space="0" w:color="auto"/>
              <w:left w:val="single" w:sz="4" w:space="0" w:color="auto"/>
              <w:bottom w:val="single" w:sz="4" w:space="0" w:color="auto"/>
              <w:right w:val="single" w:sz="4" w:space="0" w:color="auto"/>
            </w:tcBorders>
            <w:vAlign w:val="center"/>
          </w:tcPr>
          <w:p w:rsidR="00920FA3" w:rsidRDefault="00920FA3">
            <w:pPr>
              <w:spacing w:line="240" w:lineRule="auto"/>
              <w:jc w:val="center"/>
              <w:rPr>
                <w:sz w:val="24"/>
                <w:szCs w:val="24"/>
                <w:lang w:val="uk-UA" w:eastAsia="en-US"/>
              </w:rPr>
            </w:pPr>
          </w:p>
        </w:tc>
      </w:tr>
      <w:tr w:rsidR="00920FA3" w:rsidTr="00920FA3">
        <w:trPr>
          <w:trHeight w:val="340"/>
        </w:trPr>
        <w:tc>
          <w:tcPr>
            <w:tcW w:w="2271"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sz w:val="24"/>
                <w:szCs w:val="24"/>
                <w:lang w:val="uk-UA" w:eastAsia="en-US"/>
              </w:rPr>
            </w:pPr>
            <w:r>
              <w:rPr>
                <w:sz w:val="24"/>
                <w:szCs w:val="24"/>
                <w:lang w:val="uk-UA" w:eastAsia="en-US"/>
              </w:rPr>
              <w:t>50</w:t>
            </w:r>
          </w:p>
        </w:tc>
        <w:tc>
          <w:tcPr>
            <w:tcW w:w="2214"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sz w:val="24"/>
                <w:szCs w:val="24"/>
                <w:lang w:val="uk-UA" w:eastAsia="en-US"/>
              </w:rPr>
            </w:pPr>
            <w:r>
              <w:rPr>
                <w:sz w:val="24"/>
                <w:szCs w:val="24"/>
                <w:lang w:val="uk-UA" w:eastAsia="en-US"/>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920FA3" w:rsidRDefault="00920FA3">
            <w:pPr>
              <w:spacing w:line="240" w:lineRule="auto"/>
              <w:jc w:val="center"/>
              <w:rPr>
                <w:sz w:val="24"/>
                <w:szCs w:val="24"/>
                <w:lang w:val="uk-UA" w:eastAsia="en-US"/>
              </w:rPr>
            </w:pPr>
            <w:r>
              <w:rPr>
                <w:sz w:val="24"/>
                <w:szCs w:val="24"/>
                <w:lang w:val="uk-UA" w:eastAsia="en-US"/>
              </w:rPr>
              <w:t>100</w:t>
            </w:r>
          </w:p>
        </w:tc>
      </w:tr>
    </w:tbl>
    <w:p w:rsidR="00920FA3" w:rsidRDefault="00920FA3" w:rsidP="00920FA3">
      <w:pPr>
        <w:widowControl/>
        <w:adjustRightInd/>
        <w:spacing w:line="240" w:lineRule="auto"/>
        <w:jc w:val="center"/>
        <w:rPr>
          <w:color w:val="000000"/>
          <w:sz w:val="28"/>
          <w:szCs w:val="28"/>
          <w:lang w:val="uk-UA" w:eastAsia="uk-UA"/>
        </w:rPr>
      </w:pPr>
    </w:p>
    <w:p w:rsidR="00920FA3" w:rsidRDefault="00920FA3" w:rsidP="00920FA3">
      <w:pPr>
        <w:widowControl/>
        <w:adjustRightInd/>
        <w:spacing w:line="240" w:lineRule="auto"/>
        <w:jc w:val="center"/>
        <w:rPr>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Шкала оцінювання</w:t>
      </w:r>
    </w:p>
    <w:p w:rsidR="00920FA3" w:rsidRDefault="00920FA3" w:rsidP="00920FA3">
      <w:pPr>
        <w:widowControl/>
        <w:autoSpaceDE w:val="0"/>
        <w:autoSpaceDN w:val="0"/>
        <w:spacing w:line="240" w:lineRule="auto"/>
        <w:jc w:val="center"/>
        <w:rPr>
          <w:b/>
          <w:color w:val="000000"/>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20FA3" w:rsidTr="00920FA3">
        <w:trPr>
          <w:trHeight w:val="397"/>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 шкалою</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Екзамен</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Залік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Бали</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A</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Відмінно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90-100</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B</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Добре</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82-89</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74-81</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D</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Задовільно</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64-73</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60-63</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FX</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Незадовільно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 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35-59</w:t>
            </w:r>
          </w:p>
        </w:tc>
      </w:tr>
      <w:tr w:rsidR="00920FA3" w:rsidTr="00920FA3">
        <w:trPr>
          <w:trHeight w:val="312"/>
        </w:trPr>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en-US" w:eastAsia="uk-UA"/>
              </w:rPr>
            </w:pPr>
            <w:r>
              <w:rPr>
                <w:rFonts w:eastAsia="Calibri"/>
                <w:color w:val="000000"/>
                <w:sz w:val="24"/>
                <w:szCs w:val="24"/>
                <w:lang w:val="en-US" w:eastAsia="uk-UA"/>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djustRightInd/>
              <w:spacing w:line="240" w:lineRule="auto"/>
              <w:jc w:val="left"/>
              <w:rPr>
                <w:rFonts w:eastAsia="Calibri"/>
                <w:color w:val="000000"/>
                <w:sz w:val="24"/>
                <w:szCs w:val="24"/>
                <w:lang w:val="uk-UA" w:eastAsia="uk-UA"/>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uk-UA" w:eastAsia="uk-UA"/>
              </w:rPr>
              <w:t>Не зараховано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920FA3" w:rsidRDefault="00920FA3">
            <w:pPr>
              <w:widowControl/>
              <w:autoSpaceDE w:val="0"/>
              <w:autoSpaceDN w:val="0"/>
              <w:spacing w:line="240" w:lineRule="auto"/>
              <w:jc w:val="center"/>
              <w:rPr>
                <w:rFonts w:eastAsia="Calibri"/>
                <w:color w:val="000000"/>
                <w:sz w:val="24"/>
                <w:szCs w:val="24"/>
                <w:lang w:val="uk-UA" w:eastAsia="uk-UA"/>
              </w:rPr>
            </w:pPr>
            <w:r>
              <w:rPr>
                <w:rFonts w:eastAsia="Calibri"/>
                <w:color w:val="000000"/>
                <w:sz w:val="24"/>
                <w:szCs w:val="24"/>
                <w:lang w:val="en-US" w:eastAsia="uk-UA"/>
              </w:rPr>
              <w:t>0</w:t>
            </w:r>
            <w:r>
              <w:rPr>
                <w:rFonts w:eastAsia="Calibri"/>
                <w:color w:val="000000"/>
                <w:sz w:val="24"/>
                <w:szCs w:val="24"/>
                <w:lang w:val="uk-UA" w:eastAsia="uk-UA"/>
              </w:rPr>
              <w:t>-34</w:t>
            </w:r>
          </w:p>
        </w:tc>
      </w:tr>
    </w:tbl>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240" w:lineRule="auto"/>
        <w:jc w:val="center"/>
        <w:rPr>
          <w:b/>
          <w:color w:val="000000"/>
          <w:sz w:val="28"/>
          <w:szCs w:val="28"/>
          <w:lang w:val="uk-UA" w:eastAsia="uk-UA"/>
        </w:rPr>
      </w:pPr>
      <w:r>
        <w:rPr>
          <w:b/>
          <w:color w:val="000000"/>
          <w:sz w:val="28"/>
          <w:szCs w:val="28"/>
          <w:lang w:val="uk-UA" w:eastAsia="uk-UA"/>
        </w:rPr>
        <w:t>11. Рекомендована література</w:t>
      </w:r>
    </w:p>
    <w:p w:rsidR="00920FA3" w:rsidRDefault="00920FA3" w:rsidP="00920FA3">
      <w:pPr>
        <w:widowControl/>
        <w:autoSpaceDE w:val="0"/>
        <w:autoSpaceDN w:val="0"/>
        <w:spacing w:line="240" w:lineRule="auto"/>
        <w:jc w:val="center"/>
        <w:rPr>
          <w:b/>
          <w:color w:val="000000"/>
          <w:sz w:val="28"/>
          <w:szCs w:val="28"/>
          <w:lang w:val="uk-UA" w:eastAsia="uk-UA"/>
        </w:rPr>
      </w:pPr>
    </w:p>
    <w:p w:rsidR="00920FA3" w:rsidRDefault="00920FA3" w:rsidP="00920FA3">
      <w:pPr>
        <w:widowControl/>
        <w:autoSpaceDE w:val="0"/>
        <w:autoSpaceDN w:val="0"/>
        <w:spacing w:line="360" w:lineRule="auto"/>
        <w:ind w:firstLine="567"/>
        <w:jc w:val="left"/>
        <w:rPr>
          <w:b/>
          <w:i/>
          <w:color w:val="000000"/>
          <w:sz w:val="28"/>
          <w:szCs w:val="28"/>
          <w:lang w:val="uk-UA" w:eastAsia="uk-UA"/>
        </w:rPr>
      </w:pPr>
      <w:r>
        <w:rPr>
          <w:b/>
          <w:i/>
          <w:color w:val="000000"/>
          <w:sz w:val="28"/>
          <w:szCs w:val="28"/>
          <w:lang w:val="uk-UA" w:eastAsia="uk-UA"/>
        </w:rPr>
        <w:t>Основна література</w:t>
      </w:r>
    </w:p>
    <w:p w:rsidR="00920FA3" w:rsidRDefault="00920FA3" w:rsidP="00920FA3">
      <w:pPr>
        <w:pStyle w:val="af0"/>
        <w:spacing w:after="0"/>
        <w:rPr>
          <w:sz w:val="28"/>
          <w:szCs w:val="28"/>
        </w:rPr>
      </w:pPr>
      <w:r>
        <w:rPr>
          <w:sz w:val="28"/>
          <w:szCs w:val="28"/>
          <w:lang w:val="uk-UA"/>
        </w:rPr>
        <w:t xml:space="preserve">1. </w:t>
      </w:r>
      <w:r>
        <w:rPr>
          <w:sz w:val="28"/>
          <w:szCs w:val="28"/>
        </w:rPr>
        <w:t>Дрешпак В. Комунікації в публічному управлінні : навч. посіб. Д</w:t>
      </w:r>
      <w:r>
        <w:rPr>
          <w:sz w:val="28"/>
          <w:szCs w:val="28"/>
          <w:lang w:val="uk-UA"/>
        </w:rPr>
        <w:t>ніпропетровськ</w:t>
      </w:r>
      <w:r>
        <w:rPr>
          <w:sz w:val="28"/>
          <w:szCs w:val="28"/>
        </w:rPr>
        <w:t xml:space="preserve"> : ДРІДУ НАДУ, 2015. 168 с.</w:t>
      </w:r>
    </w:p>
    <w:p w:rsidR="00920FA3" w:rsidRDefault="00920FA3" w:rsidP="00920FA3">
      <w:pPr>
        <w:rPr>
          <w:sz w:val="28"/>
          <w:szCs w:val="28"/>
          <w:lang w:val="uk-UA"/>
        </w:rPr>
      </w:pPr>
      <w:r>
        <w:rPr>
          <w:sz w:val="28"/>
          <w:szCs w:val="28"/>
          <w:lang w:val="uk-UA"/>
        </w:rPr>
        <w:t>2. Дрешпак В. Прес-служба установи, організації, підприємства : навч. посіб. Дніпропетровськ : Журфонд, 2006. 124 с.</w:t>
      </w:r>
    </w:p>
    <w:p w:rsidR="00920FA3" w:rsidRDefault="00920FA3" w:rsidP="00920FA3">
      <w:pPr>
        <w:ind w:right="141"/>
        <w:rPr>
          <w:sz w:val="28"/>
          <w:szCs w:val="28"/>
          <w:lang w:val="uk-UA"/>
        </w:rPr>
      </w:pPr>
      <w:r>
        <w:rPr>
          <w:sz w:val="28"/>
          <w:szCs w:val="28"/>
          <w:lang w:val="uk-UA"/>
        </w:rPr>
        <w:t>3. Здоровега В. Теорія і методика журналістської творчості : підручник / В.</w:t>
      </w:r>
      <w:r>
        <w:rPr>
          <w:sz w:val="28"/>
          <w:szCs w:val="28"/>
        </w:rPr>
        <w:t> </w:t>
      </w:r>
      <w:r>
        <w:rPr>
          <w:sz w:val="28"/>
          <w:szCs w:val="28"/>
          <w:lang w:val="uk-UA"/>
        </w:rPr>
        <w:t>Здоровега. Львів: ПАІС, 2004. 267 с.</w:t>
      </w:r>
    </w:p>
    <w:p w:rsidR="00920FA3" w:rsidRDefault="00920FA3" w:rsidP="00920FA3">
      <w:pPr>
        <w:rPr>
          <w:sz w:val="28"/>
          <w:szCs w:val="28"/>
          <w:lang w:val="uk-UA"/>
        </w:rPr>
      </w:pPr>
      <w:r>
        <w:rPr>
          <w:sz w:val="28"/>
          <w:szCs w:val="28"/>
          <w:lang w:val="uk-UA"/>
        </w:rPr>
        <w:t>4. Карпенко О. А. Основи антикризового управління : навч.-метод. посіб.  Київ : НАДУ, 2006. 208 с.</w:t>
      </w:r>
    </w:p>
    <w:p w:rsidR="00920FA3" w:rsidRDefault="00920FA3" w:rsidP="00920FA3">
      <w:pPr>
        <w:rPr>
          <w:sz w:val="28"/>
          <w:szCs w:val="28"/>
          <w:lang w:val="uk-UA"/>
        </w:rPr>
      </w:pPr>
      <w:r>
        <w:rPr>
          <w:sz w:val="28"/>
          <w:szCs w:val="28"/>
          <w:lang w:val="uk-UA"/>
        </w:rPr>
        <w:lastRenderedPageBreak/>
        <w:t>5. 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rsidR="00920FA3" w:rsidRDefault="00920FA3" w:rsidP="00920FA3">
      <w:pPr>
        <w:ind w:right="141"/>
        <w:rPr>
          <w:sz w:val="28"/>
          <w:szCs w:val="28"/>
        </w:rPr>
      </w:pPr>
      <w:r>
        <w:rPr>
          <w:sz w:val="28"/>
          <w:szCs w:val="28"/>
          <w:lang w:val="uk-UA"/>
        </w:rPr>
        <w:t xml:space="preserve">6. </w:t>
      </w:r>
      <w:r>
        <w:rPr>
          <w:sz w:val="28"/>
          <w:szCs w:val="28"/>
        </w:rPr>
        <w:t>Михайлин І. Л. Основи журналістики : підручник / І. Л. Михайлин. К</w:t>
      </w:r>
      <w:r>
        <w:rPr>
          <w:sz w:val="28"/>
          <w:szCs w:val="28"/>
          <w:lang w:val="uk-UA"/>
        </w:rPr>
        <w:t>иїв</w:t>
      </w:r>
      <w:r>
        <w:rPr>
          <w:sz w:val="28"/>
          <w:szCs w:val="28"/>
        </w:rPr>
        <w:t xml:space="preserve"> : ЦУЛ, 2003. 284 с.</w:t>
      </w:r>
    </w:p>
    <w:p w:rsidR="00920FA3" w:rsidRDefault="00920FA3" w:rsidP="00920FA3">
      <w:pPr>
        <w:rPr>
          <w:sz w:val="28"/>
          <w:szCs w:val="28"/>
          <w:lang w:val="uk-UA"/>
        </w:rPr>
      </w:pPr>
      <w:r>
        <w:rPr>
          <w:sz w:val="28"/>
          <w:szCs w:val="28"/>
          <w:lang w:val="uk-UA"/>
        </w:rPr>
        <w:t>7. Почепцов Г. Г. Теорія комунікацій / Г. Г. Почепцов. Київ : Київський університет, 1999. 238 с.</w:t>
      </w:r>
    </w:p>
    <w:p w:rsidR="00920FA3" w:rsidRDefault="00920FA3" w:rsidP="00920FA3">
      <w:pPr>
        <w:rPr>
          <w:sz w:val="28"/>
          <w:szCs w:val="28"/>
          <w:lang w:val="uk-UA"/>
        </w:rPr>
      </w:pPr>
      <w:r>
        <w:rPr>
          <w:sz w:val="28"/>
          <w:szCs w:val="28"/>
          <w:lang w:val="uk-UA"/>
        </w:rPr>
        <w:t>8. Хаджирадєва С. К. Теорія і практика підготовки державних службовців до професійно-мовленнєвої комунікації : моногр. / С. К. Хаджирадєва. Одеса : ОРІДУ НАДУ, 2005. 293 с.</w:t>
      </w:r>
    </w:p>
    <w:p w:rsidR="00920FA3" w:rsidRDefault="00920FA3" w:rsidP="00920FA3">
      <w:pPr>
        <w:rPr>
          <w:sz w:val="28"/>
          <w:szCs w:val="28"/>
          <w:lang w:val="uk-UA"/>
        </w:rPr>
      </w:pPr>
      <w:r>
        <w:rPr>
          <w:sz w:val="28"/>
          <w:szCs w:val="28"/>
          <w:lang w:val="uk-UA"/>
        </w:rPr>
        <w:t>9. Хаджирадєва С. К. Діалогова комунікація: теорія та практика : навч. посіб. / С. К. Хаджирадєва, Н. М. Черненко. Одеса : ОРІДУ НАДУ, 2004. 202 с.</w:t>
      </w:r>
    </w:p>
    <w:p w:rsidR="00920FA3" w:rsidRDefault="00920FA3" w:rsidP="00920FA3">
      <w:pPr>
        <w:spacing w:line="360" w:lineRule="auto"/>
        <w:rPr>
          <w:sz w:val="28"/>
          <w:szCs w:val="28"/>
          <w:lang w:val="uk-UA"/>
        </w:rPr>
      </w:pPr>
    </w:p>
    <w:p w:rsidR="00920FA3" w:rsidRDefault="00920FA3" w:rsidP="00920FA3">
      <w:pPr>
        <w:widowControl/>
        <w:autoSpaceDE w:val="0"/>
        <w:autoSpaceDN w:val="0"/>
        <w:spacing w:line="360" w:lineRule="auto"/>
        <w:ind w:firstLine="567"/>
        <w:jc w:val="left"/>
        <w:rPr>
          <w:b/>
          <w:i/>
          <w:color w:val="000000"/>
          <w:sz w:val="28"/>
          <w:szCs w:val="28"/>
          <w:lang w:val="uk-UA" w:eastAsia="uk-UA"/>
        </w:rPr>
      </w:pPr>
      <w:r>
        <w:rPr>
          <w:b/>
          <w:i/>
          <w:color w:val="000000"/>
          <w:sz w:val="28"/>
          <w:szCs w:val="28"/>
          <w:lang w:val="uk-UA" w:eastAsia="uk-UA"/>
        </w:rPr>
        <w:t>Допоміжна література</w:t>
      </w:r>
    </w:p>
    <w:p w:rsidR="00920FA3" w:rsidRDefault="00920FA3" w:rsidP="00920FA3">
      <w:pPr>
        <w:rPr>
          <w:sz w:val="28"/>
          <w:szCs w:val="28"/>
          <w:lang w:val="uk-UA"/>
        </w:rPr>
      </w:pPr>
      <w:r>
        <w:rPr>
          <w:sz w:val="28"/>
          <w:szCs w:val="28"/>
          <w:lang w:val="uk-UA"/>
        </w:rPr>
        <w:t>10. Іванов В. Основні теорії масової комунікації і журналістики: навч. посіб. / В.Іванов; За науковою редакцією В.В. Різуна. Київ : Центр Вільної Преси, 2010. 258 с.</w:t>
      </w:r>
    </w:p>
    <w:p w:rsidR="00920FA3" w:rsidRDefault="00920FA3" w:rsidP="00920FA3">
      <w:pPr>
        <w:rPr>
          <w:sz w:val="28"/>
          <w:szCs w:val="28"/>
          <w:lang w:val="uk-UA"/>
        </w:rPr>
      </w:pPr>
      <w:r>
        <w:rPr>
          <w:sz w:val="28"/>
          <w:szCs w:val="28"/>
          <w:lang w:val="uk-UA"/>
        </w:rPr>
        <w:t>11. Інформаційні технології в державному управлінні та місцевому самоврядуванні : практикум / [уклад. : В. М. Дрешпак, С. П. Кандзюба; О. В. Кравцов та ін.]; за заг. ред. В. М. Дрешпака. Дніпропетровськ : ДРІДУ НАДУ, 2014.  72 с.</w:t>
      </w:r>
    </w:p>
    <w:p w:rsidR="00920FA3" w:rsidRDefault="00920FA3" w:rsidP="00920FA3">
      <w:pPr>
        <w:rPr>
          <w:sz w:val="28"/>
          <w:szCs w:val="28"/>
          <w:lang w:val="uk-UA"/>
        </w:rPr>
      </w:pPr>
      <w:r>
        <w:rPr>
          <w:sz w:val="28"/>
          <w:szCs w:val="28"/>
          <w:lang w:val="uk-UA"/>
        </w:rPr>
        <w:t>12. Квіт С. Масові комунікації / С.Квіт: Підручник. Київ: Вид.дім «Києво-Могилянська академія», 2008. 206 с.</w:t>
      </w:r>
    </w:p>
    <w:p w:rsidR="00920FA3" w:rsidRDefault="00920FA3" w:rsidP="00920FA3">
      <w:pPr>
        <w:rPr>
          <w:sz w:val="28"/>
          <w:szCs w:val="28"/>
          <w:lang w:val="uk-UA"/>
        </w:rPr>
      </w:pPr>
      <w:r>
        <w:rPr>
          <w:sz w:val="28"/>
          <w:szCs w:val="28"/>
          <w:lang w:val="uk-UA"/>
        </w:rPr>
        <w:t>13. Королько В.Г. Зв’язки з громадськістю. Наукові основи, методика, практика / В.Королько, О. Некрасова : підручник для студ. вищ. навч. зак. / 3-тє вид., доповн. і переробл.  Київ : Вид. дім «Києво-могилянська академія», 2009. 631с.</w:t>
      </w:r>
    </w:p>
    <w:p w:rsidR="00920FA3" w:rsidRDefault="00920FA3" w:rsidP="00920FA3">
      <w:pPr>
        <w:rPr>
          <w:sz w:val="28"/>
          <w:szCs w:val="28"/>
          <w:lang w:val="uk-UA"/>
        </w:rPr>
      </w:pPr>
      <w:r>
        <w:rPr>
          <w:sz w:val="28"/>
          <w:szCs w:val="28"/>
          <w:lang w:val="uk-UA"/>
        </w:rPr>
        <w:t>14. Почепцов Г. Г. Профессия: имиджмейкер / Г. Г. Почепцов. Изд. 2-е, испр. и доп. Київ: ИМСО МО Украины, Студцентр, 1998. 256 с.</w:t>
      </w:r>
    </w:p>
    <w:p w:rsidR="00920FA3" w:rsidRDefault="00920FA3" w:rsidP="00920FA3">
      <w:pPr>
        <w:rPr>
          <w:sz w:val="28"/>
          <w:szCs w:val="28"/>
          <w:lang w:val="uk-UA"/>
        </w:rPr>
      </w:pPr>
      <w:r>
        <w:rPr>
          <w:sz w:val="28"/>
          <w:szCs w:val="28"/>
          <w:lang w:val="uk-UA"/>
        </w:rPr>
        <w:t>15. Філоненко М. М. Психологія спілкування / М. М. Філоненко : навч. посіб.  Київ : Центр навчальної літератури, 2008. 224 с.</w:t>
      </w:r>
    </w:p>
    <w:p w:rsidR="00920FA3" w:rsidRDefault="00920FA3" w:rsidP="00920FA3">
      <w:pPr>
        <w:rPr>
          <w:sz w:val="28"/>
          <w:szCs w:val="28"/>
          <w:lang w:val="uk-UA"/>
        </w:rPr>
      </w:pPr>
    </w:p>
    <w:p w:rsidR="00920FA3" w:rsidRDefault="00920FA3" w:rsidP="00920FA3">
      <w:pPr>
        <w:widowControl/>
        <w:autoSpaceDE w:val="0"/>
        <w:autoSpaceDN w:val="0"/>
        <w:spacing w:line="360" w:lineRule="auto"/>
        <w:ind w:firstLine="567"/>
        <w:jc w:val="center"/>
        <w:rPr>
          <w:b/>
          <w:color w:val="000000"/>
          <w:sz w:val="28"/>
          <w:szCs w:val="28"/>
          <w:lang w:val="uk-UA" w:eastAsia="uk-UA"/>
        </w:rPr>
      </w:pPr>
      <w:r>
        <w:rPr>
          <w:b/>
          <w:color w:val="000000"/>
          <w:sz w:val="28"/>
          <w:szCs w:val="28"/>
          <w:lang w:val="uk-UA" w:eastAsia="uk-UA"/>
        </w:rPr>
        <w:t>12. Інформаційні ресурси в Інтернеті</w:t>
      </w:r>
    </w:p>
    <w:p w:rsidR="00920FA3" w:rsidRDefault="00920FA3" w:rsidP="00920FA3">
      <w:pPr>
        <w:pStyle w:val="af0"/>
        <w:spacing w:after="0"/>
        <w:rPr>
          <w:sz w:val="28"/>
          <w:szCs w:val="28"/>
          <w:lang w:val="uk-UA"/>
        </w:rPr>
      </w:pPr>
      <w:r>
        <w:rPr>
          <w:sz w:val="28"/>
          <w:szCs w:val="28"/>
          <w:lang w:val="uk-UA"/>
        </w:rPr>
        <w:t>1. Конституція України : прийнята на п’ятій сесії Верховної Ради України 28 червня 1996 року, зі змінами [Ел. ресурс]. Режим доступу : http://zakon4.rada.gov.ua/laws/show/254%D0%BA/96-%D0%B2%D1%80/</w:t>
      </w:r>
    </w:p>
    <w:p w:rsidR="00920FA3" w:rsidRDefault="00920FA3" w:rsidP="00920FA3">
      <w:pPr>
        <w:pStyle w:val="western"/>
        <w:tabs>
          <w:tab w:val="left" w:pos="142"/>
        </w:tabs>
        <w:spacing w:before="0" w:beforeAutospacing="0" w:after="0" w:afterAutospacing="0"/>
        <w:jc w:val="both"/>
        <w:rPr>
          <w:sz w:val="28"/>
          <w:szCs w:val="28"/>
        </w:rPr>
      </w:pPr>
      <w:r>
        <w:rPr>
          <w:sz w:val="28"/>
          <w:szCs w:val="28"/>
          <w:lang w:val="uk-UA"/>
        </w:rPr>
        <w:t xml:space="preserve">Національна бібліотека України імені В.І. Вернадського. </w:t>
      </w:r>
      <w:r>
        <w:rPr>
          <w:sz w:val="28"/>
          <w:szCs w:val="28"/>
        </w:rPr>
        <w:t>[Електронний ресурс]</w:t>
      </w:r>
      <w:r>
        <w:rPr>
          <w:sz w:val="28"/>
          <w:szCs w:val="28"/>
          <w:lang w:val="uk-UA"/>
        </w:rPr>
        <w:t xml:space="preserve">. Режим доступу: </w:t>
      </w:r>
      <w:hyperlink r:id="rId6" w:history="1">
        <w:r>
          <w:rPr>
            <w:rStyle w:val="a3"/>
            <w:szCs w:val="28"/>
          </w:rPr>
          <w:t>http://nbuv.gov.ua/node/554</w:t>
        </w:r>
      </w:hyperlink>
    </w:p>
    <w:p w:rsidR="00920FA3" w:rsidRDefault="00920FA3" w:rsidP="00920FA3">
      <w:pPr>
        <w:rPr>
          <w:sz w:val="28"/>
          <w:szCs w:val="28"/>
          <w:lang w:val="uk-UA"/>
        </w:rPr>
      </w:pPr>
      <w:r>
        <w:rPr>
          <w:sz w:val="28"/>
          <w:szCs w:val="28"/>
          <w:lang w:val="uk-UA"/>
        </w:rPr>
        <w:t xml:space="preserve">Цивільний кодекс України від 16.01.203 р. № 435-IV, зі змінами [Ел. ресурс]. </w:t>
      </w:r>
      <w:r>
        <w:rPr>
          <w:sz w:val="28"/>
          <w:szCs w:val="28"/>
          <w:lang w:val="uk-UA"/>
        </w:rPr>
        <w:lastRenderedPageBreak/>
        <w:t xml:space="preserve">Режим доступу : </w:t>
      </w:r>
      <w:hyperlink r:id="rId7" w:history="1">
        <w:r>
          <w:rPr>
            <w:rStyle w:val="a3"/>
            <w:szCs w:val="28"/>
          </w:rPr>
          <w:t>http://zakon3.rada.gov.ua/laws/show/435-15</w:t>
        </w:r>
      </w:hyperlink>
    </w:p>
    <w:p w:rsidR="00920FA3" w:rsidRDefault="00920FA3" w:rsidP="00920FA3">
      <w:pPr>
        <w:tabs>
          <w:tab w:val="left" w:pos="1752"/>
        </w:tabs>
        <w:spacing w:line="240" w:lineRule="auto"/>
        <w:rPr>
          <w:sz w:val="16"/>
          <w:szCs w:val="16"/>
          <w:lang w:val="uk-UA"/>
        </w:rPr>
      </w:pPr>
      <w:r>
        <w:rPr>
          <w:sz w:val="16"/>
          <w:szCs w:val="16"/>
          <w:lang w:val="uk-UA"/>
        </w:rPr>
        <w:t>______________________</w:t>
      </w:r>
    </w:p>
    <w:p w:rsidR="00920FA3" w:rsidRDefault="00920FA3" w:rsidP="00920FA3">
      <w:pPr>
        <w:spacing w:line="240" w:lineRule="auto"/>
        <w:rPr>
          <w:sz w:val="16"/>
          <w:szCs w:val="16"/>
          <w:lang w:val="uk-UA" w:eastAsia="uk-UA"/>
        </w:rPr>
      </w:pPr>
      <w:r>
        <w:rPr>
          <w:sz w:val="16"/>
          <w:szCs w:val="16"/>
          <w:lang w:val="uk-UA" w:eastAsia="uk-UA"/>
        </w:rPr>
        <w:t xml:space="preserve">*Індекс структурного підрозділу відповідно до наказу ректора «Про </w:t>
      </w:r>
      <w:r>
        <w:rPr>
          <w:sz w:val="16"/>
          <w:szCs w:val="16"/>
          <w:lang w:val="uk-UA"/>
        </w:rPr>
        <w:t xml:space="preserve">затвердження організаційної структури </w:t>
      </w:r>
      <w:r>
        <w:rPr>
          <w:sz w:val="16"/>
          <w:szCs w:val="16"/>
          <w:lang w:val="uk-UA" w:eastAsia="uk-UA"/>
        </w:rPr>
        <w:t>Державного університету «Житомирська політехніка» (наприклад, 22.06).</w:t>
      </w:r>
    </w:p>
    <w:p w:rsidR="00920FA3" w:rsidRDefault="00920FA3" w:rsidP="00920FA3">
      <w:pPr>
        <w:spacing w:line="240" w:lineRule="auto"/>
        <w:rPr>
          <w:sz w:val="16"/>
          <w:szCs w:val="16"/>
          <w:lang w:val="uk-UA" w:eastAsia="uk-UA"/>
        </w:rPr>
      </w:pPr>
      <w:r>
        <w:rPr>
          <w:sz w:val="16"/>
          <w:szCs w:val="16"/>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Pr>
          <w:sz w:val="16"/>
          <w:szCs w:val="16"/>
          <w:lang w:eastAsia="uk-UA"/>
        </w:rPr>
        <w:t>/</w:t>
      </w:r>
      <w:r>
        <w:rPr>
          <w:sz w:val="16"/>
          <w:szCs w:val="16"/>
          <w:lang w:val="uk-UA" w:eastAsia="uk-UA"/>
        </w:rPr>
        <w:t>Б).</w:t>
      </w:r>
    </w:p>
    <w:p w:rsidR="00920FA3" w:rsidRDefault="00920FA3" w:rsidP="00920FA3">
      <w:pPr>
        <w:widowControl/>
        <w:autoSpaceDE w:val="0"/>
        <w:autoSpaceDN w:val="0"/>
        <w:spacing w:line="240" w:lineRule="auto"/>
        <w:rPr>
          <w:sz w:val="16"/>
          <w:szCs w:val="16"/>
          <w:lang w:val="uk-UA"/>
        </w:rPr>
      </w:pPr>
      <w:r>
        <w:rPr>
          <w:sz w:val="16"/>
          <w:szCs w:val="16"/>
          <w:lang w:val="uk-UA"/>
        </w:rPr>
        <w:t>*** Шифр освітньої компоненти в освітній програмі (наприклад, ОК1).</w:t>
      </w:r>
    </w:p>
    <w:p w:rsidR="00920FA3" w:rsidRDefault="00920FA3" w:rsidP="00920FA3">
      <w:pPr>
        <w:jc w:val="center"/>
        <w:rPr>
          <w:sz w:val="28"/>
          <w:szCs w:val="28"/>
          <w:lang w:val="uk-UA" w:eastAsia="uk-UA"/>
        </w:rPr>
      </w:pPr>
    </w:p>
    <w:p w:rsidR="00C41E31" w:rsidRPr="00920FA3" w:rsidRDefault="00C41E31">
      <w:pPr>
        <w:rPr>
          <w:lang w:val="uk-UA"/>
        </w:rPr>
      </w:pPr>
    </w:p>
    <w:sectPr w:rsidR="00C41E31" w:rsidRPr="00920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330BB"/>
    <w:multiLevelType w:val="hybridMultilevel"/>
    <w:tmpl w:val="E6D28D06"/>
    <w:lvl w:ilvl="0" w:tplc="E2A435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E0553FE"/>
    <w:multiLevelType w:val="hybridMultilevel"/>
    <w:tmpl w:val="31A4D2C2"/>
    <w:lvl w:ilvl="0" w:tplc="C4D00BE8">
      <w:start w:val="9"/>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9B"/>
    <w:rsid w:val="00001507"/>
    <w:rsid w:val="000036DB"/>
    <w:rsid w:val="00003DE0"/>
    <w:rsid w:val="000043B0"/>
    <w:rsid w:val="000070D8"/>
    <w:rsid w:val="00007BE5"/>
    <w:rsid w:val="00007FC2"/>
    <w:rsid w:val="00010357"/>
    <w:rsid w:val="00010E42"/>
    <w:rsid w:val="00015D37"/>
    <w:rsid w:val="000163AE"/>
    <w:rsid w:val="00016BD0"/>
    <w:rsid w:val="00021955"/>
    <w:rsid w:val="000219F6"/>
    <w:rsid w:val="00022483"/>
    <w:rsid w:val="00022F50"/>
    <w:rsid w:val="00024F1C"/>
    <w:rsid w:val="00025292"/>
    <w:rsid w:val="00026296"/>
    <w:rsid w:val="000266B6"/>
    <w:rsid w:val="00027CA0"/>
    <w:rsid w:val="00032E60"/>
    <w:rsid w:val="00034F07"/>
    <w:rsid w:val="000350EF"/>
    <w:rsid w:val="000366D4"/>
    <w:rsid w:val="00037CF5"/>
    <w:rsid w:val="00040216"/>
    <w:rsid w:val="000418AB"/>
    <w:rsid w:val="0004238A"/>
    <w:rsid w:val="00043E77"/>
    <w:rsid w:val="0004492E"/>
    <w:rsid w:val="000455C2"/>
    <w:rsid w:val="00045FF8"/>
    <w:rsid w:val="000469EC"/>
    <w:rsid w:val="00046C36"/>
    <w:rsid w:val="00046E6F"/>
    <w:rsid w:val="000471F8"/>
    <w:rsid w:val="0004774A"/>
    <w:rsid w:val="00050B31"/>
    <w:rsid w:val="00050D27"/>
    <w:rsid w:val="00052E92"/>
    <w:rsid w:val="0005306D"/>
    <w:rsid w:val="00054AA2"/>
    <w:rsid w:val="00056A28"/>
    <w:rsid w:val="00065F41"/>
    <w:rsid w:val="00066B68"/>
    <w:rsid w:val="0006748A"/>
    <w:rsid w:val="00067AFA"/>
    <w:rsid w:val="00067B66"/>
    <w:rsid w:val="00070569"/>
    <w:rsid w:val="000709DD"/>
    <w:rsid w:val="0007137B"/>
    <w:rsid w:val="00071604"/>
    <w:rsid w:val="0007161B"/>
    <w:rsid w:val="0007239C"/>
    <w:rsid w:val="00074062"/>
    <w:rsid w:val="00074553"/>
    <w:rsid w:val="00077F3A"/>
    <w:rsid w:val="00080010"/>
    <w:rsid w:val="000801F0"/>
    <w:rsid w:val="00082CC6"/>
    <w:rsid w:val="0008390C"/>
    <w:rsid w:val="00084E4D"/>
    <w:rsid w:val="0008530A"/>
    <w:rsid w:val="00085D4D"/>
    <w:rsid w:val="000864C2"/>
    <w:rsid w:val="00086733"/>
    <w:rsid w:val="00086C48"/>
    <w:rsid w:val="00087324"/>
    <w:rsid w:val="0008755B"/>
    <w:rsid w:val="000927DA"/>
    <w:rsid w:val="0009360E"/>
    <w:rsid w:val="00095532"/>
    <w:rsid w:val="000963E7"/>
    <w:rsid w:val="00096EDB"/>
    <w:rsid w:val="000A03F1"/>
    <w:rsid w:val="000A0431"/>
    <w:rsid w:val="000A2A28"/>
    <w:rsid w:val="000A3413"/>
    <w:rsid w:val="000A3D2D"/>
    <w:rsid w:val="000A4BF1"/>
    <w:rsid w:val="000A51F9"/>
    <w:rsid w:val="000A6A07"/>
    <w:rsid w:val="000A711E"/>
    <w:rsid w:val="000A7D66"/>
    <w:rsid w:val="000B0B2C"/>
    <w:rsid w:val="000B0B6D"/>
    <w:rsid w:val="000B3F6A"/>
    <w:rsid w:val="000B4662"/>
    <w:rsid w:val="000B4804"/>
    <w:rsid w:val="000B6487"/>
    <w:rsid w:val="000B6C25"/>
    <w:rsid w:val="000B7B51"/>
    <w:rsid w:val="000B7E0D"/>
    <w:rsid w:val="000C470F"/>
    <w:rsid w:val="000C4B07"/>
    <w:rsid w:val="000C7544"/>
    <w:rsid w:val="000D0406"/>
    <w:rsid w:val="000D0B63"/>
    <w:rsid w:val="000D3D68"/>
    <w:rsid w:val="000D3E05"/>
    <w:rsid w:val="000D4241"/>
    <w:rsid w:val="000D4888"/>
    <w:rsid w:val="000D4C7F"/>
    <w:rsid w:val="000D502C"/>
    <w:rsid w:val="000D55CF"/>
    <w:rsid w:val="000D7D6E"/>
    <w:rsid w:val="000E12D6"/>
    <w:rsid w:val="000E1E97"/>
    <w:rsid w:val="000E2AB6"/>
    <w:rsid w:val="000E2AFA"/>
    <w:rsid w:val="000E3B60"/>
    <w:rsid w:val="000E3D72"/>
    <w:rsid w:val="000E4E9E"/>
    <w:rsid w:val="000E5234"/>
    <w:rsid w:val="000E66FE"/>
    <w:rsid w:val="000E745B"/>
    <w:rsid w:val="000F1037"/>
    <w:rsid w:val="000F24C1"/>
    <w:rsid w:val="000F2C94"/>
    <w:rsid w:val="000F38E8"/>
    <w:rsid w:val="000F43F8"/>
    <w:rsid w:val="000F5FED"/>
    <w:rsid w:val="000F6424"/>
    <w:rsid w:val="000F747C"/>
    <w:rsid w:val="001030FA"/>
    <w:rsid w:val="001048D5"/>
    <w:rsid w:val="00105038"/>
    <w:rsid w:val="00107636"/>
    <w:rsid w:val="0011148E"/>
    <w:rsid w:val="00111EB6"/>
    <w:rsid w:val="001128E4"/>
    <w:rsid w:val="0011374E"/>
    <w:rsid w:val="001139A0"/>
    <w:rsid w:val="00113C10"/>
    <w:rsid w:val="00115970"/>
    <w:rsid w:val="00116BAD"/>
    <w:rsid w:val="00116C90"/>
    <w:rsid w:val="00120658"/>
    <w:rsid w:val="001229CF"/>
    <w:rsid w:val="00124379"/>
    <w:rsid w:val="001308C1"/>
    <w:rsid w:val="0013181B"/>
    <w:rsid w:val="00131EA7"/>
    <w:rsid w:val="0013296B"/>
    <w:rsid w:val="00134180"/>
    <w:rsid w:val="00134B5C"/>
    <w:rsid w:val="00135755"/>
    <w:rsid w:val="00136742"/>
    <w:rsid w:val="00136A20"/>
    <w:rsid w:val="001404B8"/>
    <w:rsid w:val="00142B42"/>
    <w:rsid w:val="0014508A"/>
    <w:rsid w:val="00145410"/>
    <w:rsid w:val="00145DDD"/>
    <w:rsid w:val="0014663B"/>
    <w:rsid w:val="0015046D"/>
    <w:rsid w:val="00155E9C"/>
    <w:rsid w:val="00160E34"/>
    <w:rsid w:val="00161118"/>
    <w:rsid w:val="001614B1"/>
    <w:rsid w:val="00164D64"/>
    <w:rsid w:val="00171AC2"/>
    <w:rsid w:val="00171B54"/>
    <w:rsid w:val="00172BE9"/>
    <w:rsid w:val="00174BBC"/>
    <w:rsid w:val="00177B56"/>
    <w:rsid w:val="00181B93"/>
    <w:rsid w:val="001824B7"/>
    <w:rsid w:val="00183351"/>
    <w:rsid w:val="00184E80"/>
    <w:rsid w:val="0018510A"/>
    <w:rsid w:val="00186497"/>
    <w:rsid w:val="001878DA"/>
    <w:rsid w:val="00190CB9"/>
    <w:rsid w:val="00190F4D"/>
    <w:rsid w:val="001921A0"/>
    <w:rsid w:val="001970B7"/>
    <w:rsid w:val="00197FA4"/>
    <w:rsid w:val="001A047C"/>
    <w:rsid w:val="001A0636"/>
    <w:rsid w:val="001A1188"/>
    <w:rsid w:val="001A2FD2"/>
    <w:rsid w:val="001A5C2E"/>
    <w:rsid w:val="001A720B"/>
    <w:rsid w:val="001A72DE"/>
    <w:rsid w:val="001B0C2B"/>
    <w:rsid w:val="001B2894"/>
    <w:rsid w:val="001B3AA5"/>
    <w:rsid w:val="001B4346"/>
    <w:rsid w:val="001B6875"/>
    <w:rsid w:val="001B7492"/>
    <w:rsid w:val="001B75D5"/>
    <w:rsid w:val="001C08B4"/>
    <w:rsid w:val="001C0998"/>
    <w:rsid w:val="001C2A2D"/>
    <w:rsid w:val="001C2A59"/>
    <w:rsid w:val="001C407E"/>
    <w:rsid w:val="001C428B"/>
    <w:rsid w:val="001C5B34"/>
    <w:rsid w:val="001C68CF"/>
    <w:rsid w:val="001C6D21"/>
    <w:rsid w:val="001D2662"/>
    <w:rsid w:val="001D2FA3"/>
    <w:rsid w:val="001D3774"/>
    <w:rsid w:val="001D3948"/>
    <w:rsid w:val="001D4126"/>
    <w:rsid w:val="001D4B7E"/>
    <w:rsid w:val="001D4D1F"/>
    <w:rsid w:val="001D5391"/>
    <w:rsid w:val="001D5549"/>
    <w:rsid w:val="001D62D5"/>
    <w:rsid w:val="001D6BE9"/>
    <w:rsid w:val="001D6D71"/>
    <w:rsid w:val="001D7690"/>
    <w:rsid w:val="001D784C"/>
    <w:rsid w:val="001D7B2D"/>
    <w:rsid w:val="001E00A2"/>
    <w:rsid w:val="001E0A26"/>
    <w:rsid w:val="001E2765"/>
    <w:rsid w:val="001E39DE"/>
    <w:rsid w:val="001E5080"/>
    <w:rsid w:val="001E5A74"/>
    <w:rsid w:val="001E6679"/>
    <w:rsid w:val="001E6CDF"/>
    <w:rsid w:val="001E6ECE"/>
    <w:rsid w:val="001E6F3F"/>
    <w:rsid w:val="001E7631"/>
    <w:rsid w:val="001E768E"/>
    <w:rsid w:val="001F061A"/>
    <w:rsid w:val="001F1BA8"/>
    <w:rsid w:val="001F2603"/>
    <w:rsid w:val="001F349B"/>
    <w:rsid w:val="001F3C7B"/>
    <w:rsid w:val="001F5A3C"/>
    <w:rsid w:val="00201025"/>
    <w:rsid w:val="00201DFB"/>
    <w:rsid w:val="002024C5"/>
    <w:rsid w:val="00202C31"/>
    <w:rsid w:val="002032E6"/>
    <w:rsid w:val="00206279"/>
    <w:rsid w:val="00207193"/>
    <w:rsid w:val="00212242"/>
    <w:rsid w:val="00213322"/>
    <w:rsid w:val="0021344F"/>
    <w:rsid w:val="002144DA"/>
    <w:rsid w:val="0021540B"/>
    <w:rsid w:val="00215425"/>
    <w:rsid w:val="0021715F"/>
    <w:rsid w:val="00221C89"/>
    <w:rsid w:val="00221EFB"/>
    <w:rsid w:val="0022239B"/>
    <w:rsid w:val="002224D1"/>
    <w:rsid w:val="00224A27"/>
    <w:rsid w:val="002251B9"/>
    <w:rsid w:val="002254DD"/>
    <w:rsid w:val="0022626D"/>
    <w:rsid w:val="002263A0"/>
    <w:rsid w:val="002273AB"/>
    <w:rsid w:val="00227FB9"/>
    <w:rsid w:val="00230443"/>
    <w:rsid w:val="002315D4"/>
    <w:rsid w:val="00232E78"/>
    <w:rsid w:val="00232FD2"/>
    <w:rsid w:val="002336E1"/>
    <w:rsid w:val="00233A52"/>
    <w:rsid w:val="002342B7"/>
    <w:rsid w:val="00235164"/>
    <w:rsid w:val="00235A80"/>
    <w:rsid w:val="00235E04"/>
    <w:rsid w:val="0023614B"/>
    <w:rsid w:val="00236150"/>
    <w:rsid w:val="002364D4"/>
    <w:rsid w:val="002375AE"/>
    <w:rsid w:val="00243429"/>
    <w:rsid w:val="002434AA"/>
    <w:rsid w:val="00245ADE"/>
    <w:rsid w:val="00245CBB"/>
    <w:rsid w:val="00247509"/>
    <w:rsid w:val="00247931"/>
    <w:rsid w:val="00250B13"/>
    <w:rsid w:val="00251183"/>
    <w:rsid w:val="002539D5"/>
    <w:rsid w:val="002560F2"/>
    <w:rsid w:val="00256891"/>
    <w:rsid w:val="002568E7"/>
    <w:rsid w:val="00260A88"/>
    <w:rsid w:val="00260EF4"/>
    <w:rsid w:val="002612F2"/>
    <w:rsid w:val="00262F7E"/>
    <w:rsid w:val="00263575"/>
    <w:rsid w:val="002654ED"/>
    <w:rsid w:val="0026553A"/>
    <w:rsid w:val="00265940"/>
    <w:rsid w:val="00266FAE"/>
    <w:rsid w:val="002701C5"/>
    <w:rsid w:val="00270C50"/>
    <w:rsid w:val="0027155E"/>
    <w:rsid w:val="00271B68"/>
    <w:rsid w:val="00271DB9"/>
    <w:rsid w:val="00271DF8"/>
    <w:rsid w:val="00274B94"/>
    <w:rsid w:val="002755CE"/>
    <w:rsid w:val="0027649B"/>
    <w:rsid w:val="0028010B"/>
    <w:rsid w:val="00281F56"/>
    <w:rsid w:val="0028233D"/>
    <w:rsid w:val="00283607"/>
    <w:rsid w:val="00284FC0"/>
    <w:rsid w:val="002905C0"/>
    <w:rsid w:val="002916A2"/>
    <w:rsid w:val="00294B38"/>
    <w:rsid w:val="002951DB"/>
    <w:rsid w:val="00295262"/>
    <w:rsid w:val="00295A87"/>
    <w:rsid w:val="0029727D"/>
    <w:rsid w:val="002974C8"/>
    <w:rsid w:val="00297CD6"/>
    <w:rsid w:val="002A0D64"/>
    <w:rsid w:val="002A3141"/>
    <w:rsid w:val="002A327D"/>
    <w:rsid w:val="002A4556"/>
    <w:rsid w:val="002A5527"/>
    <w:rsid w:val="002A7011"/>
    <w:rsid w:val="002A7580"/>
    <w:rsid w:val="002B1AE5"/>
    <w:rsid w:val="002B1C0D"/>
    <w:rsid w:val="002B6AF3"/>
    <w:rsid w:val="002B73AE"/>
    <w:rsid w:val="002B7F80"/>
    <w:rsid w:val="002B7FC9"/>
    <w:rsid w:val="002C0BB9"/>
    <w:rsid w:val="002C127A"/>
    <w:rsid w:val="002C2C7A"/>
    <w:rsid w:val="002C426C"/>
    <w:rsid w:val="002C4BA5"/>
    <w:rsid w:val="002C6597"/>
    <w:rsid w:val="002D0D8F"/>
    <w:rsid w:val="002D1F82"/>
    <w:rsid w:val="002D2E36"/>
    <w:rsid w:val="002D3AE9"/>
    <w:rsid w:val="002D4E8E"/>
    <w:rsid w:val="002D654A"/>
    <w:rsid w:val="002D6819"/>
    <w:rsid w:val="002E0B82"/>
    <w:rsid w:val="002E0D22"/>
    <w:rsid w:val="002E15CE"/>
    <w:rsid w:val="002E3E7A"/>
    <w:rsid w:val="002E7463"/>
    <w:rsid w:val="002E7977"/>
    <w:rsid w:val="002F0562"/>
    <w:rsid w:val="002F19F0"/>
    <w:rsid w:val="002F23F2"/>
    <w:rsid w:val="002F291B"/>
    <w:rsid w:val="002F4D14"/>
    <w:rsid w:val="002F6506"/>
    <w:rsid w:val="002F6EEA"/>
    <w:rsid w:val="00300375"/>
    <w:rsid w:val="00300E7B"/>
    <w:rsid w:val="00302173"/>
    <w:rsid w:val="003027AF"/>
    <w:rsid w:val="003030C4"/>
    <w:rsid w:val="00303438"/>
    <w:rsid w:val="00303E12"/>
    <w:rsid w:val="00304259"/>
    <w:rsid w:val="00306315"/>
    <w:rsid w:val="00306664"/>
    <w:rsid w:val="0030684F"/>
    <w:rsid w:val="00307258"/>
    <w:rsid w:val="003075FB"/>
    <w:rsid w:val="0031019E"/>
    <w:rsid w:val="00310FC0"/>
    <w:rsid w:val="00312983"/>
    <w:rsid w:val="00316326"/>
    <w:rsid w:val="00316A10"/>
    <w:rsid w:val="003175A7"/>
    <w:rsid w:val="00317FB0"/>
    <w:rsid w:val="00321601"/>
    <w:rsid w:val="0032406A"/>
    <w:rsid w:val="0032430C"/>
    <w:rsid w:val="00325015"/>
    <w:rsid w:val="00325308"/>
    <w:rsid w:val="00326C66"/>
    <w:rsid w:val="00326FF4"/>
    <w:rsid w:val="0032712A"/>
    <w:rsid w:val="0033334A"/>
    <w:rsid w:val="003338B4"/>
    <w:rsid w:val="00333FE7"/>
    <w:rsid w:val="0033434F"/>
    <w:rsid w:val="00335ADF"/>
    <w:rsid w:val="00336979"/>
    <w:rsid w:val="003376A8"/>
    <w:rsid w:val="0034076B"/>
    <w:rsid w:val="00341007"/>
    <w:rsid w:val="0034143A"/>
    <w:rsid w:val="003428D7"/>
    <w:rsid w:val="0034376F"/>
    <w:rsid w:val="0035044E"/>
    <w:rsid w:val="00351DE5"/>
    <w:rsid w:val="00353D11"/>
    <w:rsid w:val="00355CFE"/>
    <w:rsid w:val="00357CC1"/>
    <w:rsid w:val="00357D56"/>
    <w:rsid w:val="00360AA8"/>
    <w:rsid w:val="003629A1"/>
    <w:rsid w:val="00362A2E"/>
    <w:rsid w:val="00362DB1"/>
    <w:rsid w:val="00363362"/>
    <w:rsid w:val="00363641"/>
    <w:rsid w:val="00363A2C"/>
    <w:rsid w:val="003707A3"/>
    <w:rsid w:val="00373056"/>
    <w:rsid w:val="00374506"/>
    <w:rsid w:val="00375512"/>
    <w:rsid w:val="00377013"/>
    <w:rsid w:val="0037738A"/>
    <w:rsid w:val="003777E9"/>
    <w:rsid w:val="00377E6F"/>
    <w:rsid w:val="003800FF"/>
    <w:rsid w:val="003815FC"/>
    <w:rsid w:val="00381B55"/>
    <w:rsid w:val="00382508"/>
    <w:rsid w:val="00383B2F"/>
    <w:rsid w:val="0038517A"/>
    <w:rsid w:val="0038544C"/>
    <w:rsid w:val="00386295"/>
    <w:rsid w:val="00390A3B"/>
    <w:rsid w:val="00390AEC"/>
    <w:rsid w:val="00391D09"/>
    <w:rsid w:val="00391FD1"/>
    <w:rsid w:val="003940B8"/>
    <w:rsid w:val="00394CFF"/>
    <w:rsid w:val="0039549B"/>
    <w:rsid w:val="003966D3"/>
    <w:rsid w:val="0039674D"/>
    <w:rsid w:val="003A0FDD"/>
    <w:rsid w:val="003A1388"/>
    <w:rsid w:val="003A1C43"/>
    <w:rsid w:val="003A3D1D"/>
    <w:rsid w:val="003A4657"/>
    <w:rsid w:val="003A7938"/>
    <w:rsid w:val="003B0071"/>
    <w:rsid w:val="003B0710"/>
    <w:rsid w:val="003B26AC"/>
    <w:rsid w:val="003B3718"/>
    <w:rsid w:val="003B390A"/>
    <w:rsid w:val="003B4B37"/>
    <w:rsid w:val="003B4C26"/>
    <w:rsid w:val="003B5746"/>
    <w:rsid w:val="003B5C2C"/>
    <w:rsid w:val="003B6425"/>
    <w:rsid w:val="003C1641"/>
    <w:rsid w:val="003C2C3B"/>
    <w:rsid w:val="003C3A98"/>
    <w:rsid w:val="003C3B62"/>
    <w:rsid w:val="003C41DA"/>
    <w:rsid w:val="003C49A1"/>
    <w:rsid w:val="003C5762"/>
    <w:rsid w:val="003C6187"/>
    <w:rsid w:val="003C67A8"/>
    <w:rsid w:val="003C6CB5"/>
    <w:rsid w:val="003C7443"/>
    <w:rsid w:val="003C7EC5"/>
    <w:rsid w:val="003D27F7"/>
    <w:rsid w:val="003D35EC"/>
    <w:rsid w:val="003D3AC3"/>
    <w:rsid w:val="003D3E25"/>
    <w:rsid w:val="003D5863"/>
    <w:rsid w:val="003D65EA"/>
    <w:rsid w:val="003D75D4"/>
    <w:rsid w:val="003E0819"/>
    <w:rsid w:val="003E21DC"/>
    <w:rsid w:val="003E45F3"/>
    <w:rsid w:val="003E550A"/>
    <w:rsid w:val="003E662F"/>
    <w:rsid w:val="003F328A"/>
    <w:rsid w:val="003F342A"/>
    <w:rsid w:val="003F39A0"/>
    <w:rsid w:val="003F401B"/>
    <w:rsid w:val="003F5331"/>
    <w:rsid w:val="003F6A6F"/>
    <w:rsid w:val="004002A6"/>
    <w:rsid w:val="00404B1D"/>
    <w:rsid w:val="00404FFF"/>
    <w:rsid w:val="0040565F"/>
    <w:rsid w:val="0040615E"/>
    <w:rsid w:val="0040757B"/>
    <w:rsid w:val="00412719"/>
    <w:rsid w:val="00412837"/>
    <w:rsid w:val="00412C60"/>
    <w:rsid w:val="00412CCC"/>
    <w:rsid w:val="0041448D"/>
    <w:rsid w:val="00415EB7"/>
    <w:rsid w:val="00417395"/>
    <w:rsid w:val="004175F2"/>
    <w:rsid w:val="00417CF8"/>
    <w:rsid w:val="00420D22"/>
    <w:rsid w:val="00421650"/>
    <w:rsid w:val="00421672"/>
    <w:rsid w:val="0043032B"/>
    <w:rsid w:val="0043113C"/>
    <w:rsid w:val="00431D1A"/>
    <w:rsid w:val="00432439"/>
    <w:rsid w:val="0043271F"/>
    <w:rsid w:val="0043343F"/>
    <w:rsid w:val="0043346B"/>
    <w:rsid w:val="00433F7C"/>
    <w:rsid w:val="004360C4"/>
    <w:rsid w:val="004361BE"/>
    <w:rsid w:val="00444F70"/>
    <w:rsid w:val="00447143"/>
    <w:rsid w:val="00447C43"/>
    <w:rsid w:val="00450AB6"/>
    <w:rsid w:val="00451E53"/>
    <w:rsid w:val="004522AC"/>
    <w:rsid w:val="00452739"/>
    <w:rsid w:val="00452987"/>
    <w:rsid w:val="00452A31"/>
    <w:rsid w:val="004568F6"/>
    <w:rsid w:val="0045732E"/>
    <w:rsid w:val="00457F6C"/>
    <w:rsid w:val="004604C0"/>
    <w:rsid w:val="00461BE4"/>
    <w:rsid w:val="0046303D"/>
    <w:rsid w:val="00465B05"/>
    <w:rsid w:val="0046612E"/>
    <w:rsid w:val="00466370"/>
    <w:rsid w:val="00467A0D"/>
    <w:rsid w:val="00470C55"/>
    <w:rsid w:val="00470D63"/>
    <w:rsid w:val="0047186A"/>
    <w:rsid w:val="004726F3"/>
    <w:rsid w:val="00472770"/>
    <w:rsid w:val="00473D95"/>
    <w:rsid w:val="00473EE7"/>
    <w:rsid w:val="00475F65"/>
    <w:rsid w:val="00476139"/>
    <w:rsid w:val="00476494"/>
    <w:rsid w:val="004779B9"/>
    <w:rsid w:val="0048010C"/>
    <w:rsid w:val="004837ED"/>
    <w:rsid w:val="0048386D"/>
    <w:rsid w:val="00485B9B"/>
    <w:rsid w:val="00490734"/>
    <w:rsid w:val="00490883"/>
    <w:rsid w:val="00490BDD"/>
    <w:rsid w:val="00492993"/>
    <w:rsid w:val="00494666"/>
    <w:rsid w:val="004951C6"/>
    <w:rsid w:val="00495495"/>
    <w:rsid w:val="0049642A"/>
    <w:rsid w:val="00497578"/>
    <w:rsid w:val="00497A8F"/>
    <w:rsid w:val="004A0438"/>
    <w:rsid w:val="004A0B2A"/>
    <w:rsid w:val="004A0D33"/>
    <w:rsid w:val="004A189F"/>
    <w:rsid w:val="004A3FEC"/>
    <w:rsid w:val="004A47D5"/>
    <w:rsid w:val="004A47DE"/>
    <w:rsid w:val="004A4AF2"/>
    <w:rsid w:val="004A5992"/>
    <w:rsid w:val="004A5D8A"/>
    <w:rsid w:val="004A73C1"/>
    <w:rsid w:val="004A7D3A"/>
    <w:rsid w:val="004B07EE"/>
    <w:rsid w:val="004B09A2"/>
    <w:rsid w:val="004B1A62"/>
    <w:rsid w:val="004B3315"/>
    <w:rsid w:val="004B38A3"/>
    <w:rsid w:val="004B4BDC"/>
    <w:rsid w:val="004B4C13"/>
    <w:rsid w:val="004B50E3"/>
    <w:rsid w:val="004B7F7C"/>
    <w:rsid w:val="004C0883"/>
    <w:rsid w:val="004C0E7B"/>
    <w:rsid w:val="004C1193"/>
    <w:rsid w:val="004C271E"/>
    <w:rsid w:val="004C29CA"/>
    <w:rsid w:val="004C31A8"/>
    <w:rsid w:val="004C427C"/>
    <w:rsid w:val="004C44C8"/>
    <w:rsid w:val="004C4B0F"/>
    <w:rsid w:val="004C5271"/>
    <w:rsid w:val="004C52FB"/>
    <w:rsid w:val="004C56AC"/>
    <w:rsid w:val="004C58B1"/>
    <w:rsid w:val="004C6754"/>
    <w:rsid w:val="004C69A0"/>
    <w:rsid w:val="004C75F9"/>
    <w:rsid w:val="004D1B19"/>
    <w:rsid w:val="004D2232"/>
    <w:rsid w:val="004D2940"/>
    <w:rsid w:val="004D352E"/>
    <w:rsid w:val="004D55E3"/>
    <w:rsid w:val="004D637E"/>
    <w:rsid w:val="004D63E8"/>
    <w:rsid w:val="004D6967"/>
    <w:rsid w:val="004D74DE"/>
    <w:rsid w:val="004E086B"/>
    <w:rsid w:val="004E1008"/>
    <w:rsid w:val="004E2669"/>
    <w:rsid w:val="004E36F8"/>
    <w:rsid w:val="004E4E3D"/>
    <w:rsid w:val="004E59D5"/>
    <w:rsid w:val="004E6529"/>
    <w:rsid w:val="004E6733"/>
    <w:rsid w:val="004E67EB"/>
    <w:rsid w:val="004E69AD"/>
    <w:rsid w:val="004E744F"/>
    <w:rsid w:val="004F25F2"/>
    <w:rsid w:val="004F27C3"/>
    <w:rsid w:val="004F36FA"/>
    <w:rsid w:val="004F3993"/>
    <w:rsid w:val="004F3A56"/>
    <w:rsid w:val="004F411A"/>
    <w:rsid w:val="004F5248"/>
    <w:rsid w:val="004F5F6B"/>
    <w:rsid w:val="004F6438"/>
    <w:rsid w:val="004F648E"/>
    <w:rsid w:val="0050019B"/>
    <w:rsid w:val="00501743"/>
    <w:rsid w:val="005020E9"/>
    <w:rsid w:val="005029BC"/>
    <w:rsid w:val="00503F42"/>
    <w:rsid w:val="00506F06"/>
    <w:rsid w:val="00507056"/>
    <w:rsid w:val="005108DC"/>
    <w:rsid w:val="005142E7"/>
    <w:rsid w:val="00515588"/>
    <w:rsid w:val="00516ABC"/>
    <w:rsid w:val="0052226E"/>
    <w:rsid w:val="00523AD2"/>
    <w:rsid w:val="00524D9A"/>
    <w:rsid w:val="0052512F"/>
    <w:rsid w:val="00525211"/>
    <w:rsid w:val="00527AB4"/>
    <w:rsid w:val="0053455D"/>
    <w:rsid w:val="00534EBD"/>
    <w:rsid w:val="00535596"/>
    <w:rsid w:val="00536CB8"/>
    <w:rsid w:val="0054014A"/>
    <w:rsid w:val="005402F3"/>
    <w:rsid w:val="00541518"/>
    <w:rsid w:val="00541D6E"/>
    <w:rsid w:val="00541DA6"/>
    <w:rsid w:val="00542794"/>
    <w:rsid w:val="00544273"/>
    <w:rsid w:val="005443F2"/>
    <w:rsid w:val="00544FBE"/>
    <w:rsid w:val="005453BC"/>
    <w:rsid w:val="00550C8D"/>
    <w:rsid w:val="00550ED4"/>
    <w:rsid w:val="0055601D"/>
    <w:rsid w:val="005571F9"/>
    <w:rsid w:val="005572EF"/>
    <w:rsid w:val="005576FC"/>
    <w:rsid w:val="00557773"/>
    <w:rsid w:val="005601E5"/>
    <w:rsid w:val="005606D2"/>
    <w:rsid w:val="00560C17"/>
    <w:rsid w:val="005624C0"/>
    <w:rsid w:val="005626D7"/>
    <w:rsid w:val="005627E7"/>
    <w:rsid w:val="00562E85"/>
    <w:rsid w:val="00563251"/>
    <w:rsid w:val="00563855"/>
    <w:rsid w:val="00566E37"/>
    <w:rsid w:val="00567122"/>
    <w:rsid w:val="00567202"/>
    <w:rsid w:val="00567707"/>
    <w:rsid w:val="00573BAC"/>
    <w:rsid w:val="00574263"/>
    <w:rsid w:val="0057504A"/>
    <w:rsid w:val="0057516A"/>
    <w:rsid w:val="00576010"/>
    <w:rsid w:val="00576442"/>
    <w:rsid w:val="005767B9"/>
    <w:rsid w:val="00582CCC"/>
    <w:rsid w:val="00582E87"/>
    <w:rsid w:val="005834D1"/>
    <w:rsid w:val="005835B2"/>
    <w:rsid w:val="00583A0E"/>
    <w:rsid w:val="00584CE8"/>
    <w:rsid w:val="00585ED0"/>
    <w:rsid w:val="00586F08"/>
    <w:rsid w:val="005876A9"/>
    <w:rsid w:val="00590222"/>
    <w:rsid w:val="005912BC"/>
    <w:rsid w:val="005924D8"/>
    <w:rsid w:val="005951A5"/>
    <w:rsid w:val="00595F19"/>
    <w:rsid w:val="00596D80"/>
    <w:rsid w:val="005A1254"/>
    <w:rsid w:val="005A16AB"/>
    <w:rsid w:val="005A17CF"/>
    <w:rsid w:val="005A2293"/>
    <w:rsid w:val="005A6A7A"/>
    <w:rsid w:val="005A7650"/>
    <w:rsid w:val="005A7BE4"/>
    <w:rsid w:val="005B001C"/>
    <w:rsid w:val="005B1C4B"/>
    <w:rsid w:val="005B2B8B"/>
    <w:rsid w:val="005B334A"/>
    <w:rsid w:val="005B54F5"/>
    <w:rsid w:val="005B6EDB"/>
    <w:rsid w:val="005B7393"/>
    <w:rsid w:val="005B7B4D"/>
    <w:rsid w:val="005B7B57"/>
    <w:rsid w:val="005C0C06"/>
    <w:rsid w:val="005C0F82"/>
    <w:rsid w:val="005C12F3"/>
    <w:rsid w:val="005C18F7"/>
    <w:rsid w:val="005C3227"/>
    <w:rsid w:val="005C3E8A"/>
    <w:rsid w:val="005C3EE5"/>
    <w:rsid w:val="005C3FE8"/>
    <w:rsid w:val="005C54B6"/>
    <w:rsid w:val="005C5DA3"/>
    <w:rsid w:val="005D04BF"/>
    <w:rsid w:val="005D2164"/>
    <w:rsid w:val="005D36B2"/>
    <w:rsid w:val="005D5899"/>
    <w:rsid w:val="005D699E"/>
    <w:rsid w:val="005D7589"/>
    <w:rsid w:val="005E04D5"/>
    <w:rsid w:val="005E104B"/>
    <w:rsid w:val="005E1F43"/>
    <w:rsid w:val="005E4177"/>
    <w:rsid w:val="005E54C7"/>
    <w:rsid w:val="005E5FE3"/>
    <w:rsid w:val="005F0138"/>
    <w:rsid w:val="005F117E"/>
    <w:rsid w:val="005F290C"/>
    <w:rsid w:val="005F3889"/>
    <w:rsid w:val="005F397F"/>
    <w:rsid w:val="005F3B29"/>
    <w:rsid w:val="005F40CD"/>
    <w:rsid w:val="005F4C6C"/>
    <w:rsid w:val="005F52AA"/>
    <w:rsid w:val="005F540B"/>
    <w:rsid w:val="005F6467"/>
    <w:rsid w:val="005F732B"/>
    <w:rsid w:val="005F7AE1"/>
    <w:rsid w:val="005F7E5D"/>
    <w:rsid w:val="00601158"/>
    <w:rsid w:val="0060266A"/>
    <w:rsid w:val="00602865"/>
    <w:rsid w:val="006029B5"/>
    <w:rsid w:val="00602BFF"/>
    <w:rsid w:val="0060484E"/>
    <w:rsid w:val="00604E2A"/>
    <w:rsid w:val="006050DD"/>
    <w:rsid w:val="00605860"/>
    <w:rsid w:val="006065FE"/>
    <w:rsid w:val="006130B0"/>
    <w:rsid w:val="00613987"/>
    <w:rsid w:val="00614C91"/>
    <w:rsid w:val="0061654E"/>
    <w:rsid w:val="00617344"/>
    <w:rsid w:val="00617FD1"/>
    <w:rsid w:val="00624193"/>
    <w:rsid w:val="00625988"/>
    <w:rsid w:val="00625BF4"/>
    <w:rsid w:val="00626C21"/>
    <w:rsid w:val="0062778C"/>
    <w:rsid w:val="0063051F"/>
    <w:rsid w:val="00634B92"/>
    <w:rsid w:val="00634C80"/>
    <w:rsid w:val="0063516E"/>
    <w:rsid w:val="00635502"/>
    <w:rsid w:val="00636C7A"/>
    <w:rsid w:val="00637ADD"/>
    <w:rsid w:val="006403AF"/>
    <w:rsid w:val="00640B76"/>
    <w:rsid w:val="006424CD"/>
    <w:rsid w:val="00644CA2"/>
    <w:rsid w:val="006467FC"/>
    <w:rsid w:val="0065137F"/>
    <w:rsid w:val="00651EB3"/>
    <w:rsid w:val="006527CA"/>
    <w:rsid w:val="00653A25"/>
    <w:rsid w:val="00653BE3"/>
    <w:rsid w:val="0065478C"/>
    <w:rsid w:val="00654F5F"/>
    <w:rsid w:val="00656719"/>
    <w:rsid w:val="00657D6F"/>
    <w:rsid w:val="00661F99"/>
    <w:rsid w:val="0066261C"/>
    <w:rsid w:val="00662D25"/>
    <w:rsid w:val="0066495D"/>
    <w:rsid w:val="0066583D"/>
    <w:rsid w:val="00666058"/>
    <w:rsid w:val="00666294"/>
    <w:rsid w:val="006662EF"/>
    <w:rsid w:val="00666650"/>
    <w:rsid w:val="00666BB9"/>
    <w:rsid w:val="00667712"/>
    <w:rsid w:val="006679A2"/>
    <w:rsid w:val="00671160"/>
    <w:rsid w:val="00671454"/>
    <w:rsid w:val="00674582"/>
    <w:rsid w:val="006756AF"/>
    <w:rsid w:val="00677813"/>
    <w:rsid w:val="00677FD7"/>
    <w:rsid w:val="00681EF8"/>
    <w:rsid w:val="00683D36"/>
    <w:rsid w:val="00686A79"/>
    <w:rsid w:val="00690DB2"/>
    <w:rsid w:val="00692D3C"/>
    <w:rsid w:val="00692D9B"/>
    <w:rsid w:val="006952DD"/>
    <w:rsid w:val="006955F2"/>
    <w:rsid w:val="006A0A44"/>
    <w:rsid w:val="006A2631"/>
    <w:rsid w:val="006A3E03"/>
    <w:rsid w:val="006A4D3B"/>
    <w:rsid w:val="006A5AD6"/>
    <w:rsid w:val="006A5F91"/>
    <w:rsid w:val="006A64FB"/>
    <w:rsid w:val="006A75E3"/>
    <w:rsid w:val="006B4CC6"/>
    <w:rsid w:val="006B541A"/>
    <w:rsid w:val="006B5FC8"/>
    <w:rsid w:val="006B6263"/>
    <w:rsid w:val="006B662F"/>
    <w:rsid w:val="006C1EEB"/>
    <w:rsid w:val="006C2A35"/>
    <w:rsid w:val="006C2AA0"/>
    <w:rsid w:val="006C33E8"/>
    <w:rsid w:val="006C3CEC"/>
    <w:rsid w:val="006C4B75"/>
    <w:rsid w:val="006C5C96"/>
    <w:rsid w:val="006C63F4"/>
    <w:rsid w:val="006C7689"/>
    <w:rsid w:val="006C7AF7"/>
    <w:rsid w:val="006C7FA9"/>
    <w:rsid w:val="006D09AC"/>
    <w:rsid w:val="006D214F"/>
    <w:rsid w:val="006D58F6"/>
    <w:rsid w:val="006D63F6"/>
    <w:rsid w:val="006D6A68"/>
    <w:rsid w:val="006D6D6B"/>
    <w:rsid w:val="006D7476"/>
    <w:rsid w:val="006D7CF4"/>
    <w:rsid w:val="006E03A1"/>
    <w:rsid w:val="006E5605"/>
    <w:rsid w:val="006E6442"/>
    <w:rsid w:val="006E71AA"/>
    <w:rsid w:val="006F040D"/>
    <w:rsid w:val="006F1608"/>
    <w:rsid w:val="006F22E3"/>
    <w:rsid w:val="006F264F"/>
    <w:rsid w:val="006F3106"/>
    <w:rsid w:val="006F3E74"/>
    <w:rsid w:val="006F5949"/>
    <w:rsid w:val="006F6149"/>
    <w:rsid w:val="006F7C48"/>
    <w:rsid w:val="00701EFE"/>
    <w:rsid w:val="007020E0"/>
    <w:rsid w:val="00703DD6"/>
    <w:rsid w:val="007043A1"/>
    <w:rsid w:val="00704F99"/>
    <w:rsid w:val="00705C51"/>
    <w:rsid w:val="007072F7"/>
    <w:rsid w:val="00707BBE"/>
    <w:rsid w:val="00710483"/>
    <w:rsid w:val="0071051A"/>
    <w:rsid w:val="007106D1"/>
    <w:rsid w:val="007108EA"/>
    <w:rsid w:val="007129F0"/>
    <w:rsid w:val="00712EF7"/>
    <w:rsid w:val="0071462A"/>
    <w:rsid w:val="0071564E"/>
    <w:rsid w:val="00715DC0"/>
    <w:rsid w:val="00717A8D"/>
    <w:rsid w:val="00717EB0"/>
    <w:rsid w:val="0072189F"/>
    <w:rsid w:val="00722D97"/>
    <w:rsid w:val="00723383"/>
    <w:rsid w:val="0072341F"/>
    <w:rsid w:val="00724F1E"/>
    <w:rsid w:val="007265D1"/>
    <w:rsid w:val="00727142"/>
    <w:rsid w:val="0073120F"/>
    <w:rsid w:val="007322E2"/>
    <w:rsid w:val="007323F2"/>
    <w:rsid w:val="007358D0"/>
    <w:rsid w:val="00735C8A"/>
    <w:rsid w:val="00736411"/>
    <w:rsid w:val="00736EBA"/>
    <w:rsid w:val="00740679"/>
    <w:rsid w:val="00740AE7"/>
    <w:rsid w:val="00741132"/>
    <w:rsid w:val="00742531"/>
    <w:rsid w:val="00742F5F"/>
    <w:rsid w:val="007434BA"/>
    <w:rsid w:val="00743898"/>
    <w:rsid w:val="00744287"/>
    <w:rsid w:val="00744677"/>
    <w:rsid w:val="00750F7E"/>
    <w:rsid w:val="007510EF"/>
    <w:rsid w:val="00751706"/>
    <w:rsid w:val="00751C6B"/>
    <w:rsid w:val="00756ADE"/>
    <w:rsid w:val="00756F22"/>
    <w:rsid w:val="00760ED0"/>
    <w:rsid w:val="007616C3"/>
    <w:rsid w:val="007616E9"/>
    <w:rsid w:val="007619EE"/>
    <w:rsid w:val="00764474"/>
    <w:rsid w:val="00764B2D"/>
    <w:rsid w:val="00764CC3"/>
    <w:rsid w:val="00765545"/>
    <w:rsid w:val="0076561E"/>
    <w:rsid w:val="007663F5"/>
    <w:rsid w:val="00766DBB"/>
    <w:rsid w:val="00767B7B"/>
    <w:rsid w:val="007711B4"/>
    <w:rsid w:val="0077163D"/>
    <w:rsid w:val="0077194F"/>
    <w:rsid w:val="00773A80"/>
    <w:rsid w:val="00774A53"/>
    <w:rsid w:val="0077537C"/>
    <w:rsid w:val="00775BE6"/>
    <w:rsid w:val="00777891"/>
    <w:rsid w:val="007806E9"/>
    <w:rsid w:val="00782707"/>
    <w:rsid w:val="007830E1"/>
    <w:rsid w:val="00783DCB"/>
    <w:rsid w:val="00785A68"/>
    <w:rsid w:val="00785D0A"/>
    <w:rsid w:val="00786DBE"/>
    <w:rsid w:val="00787C98"/>
    <w:rsid w:val="00790BD4"/>
    <w:rsid w:val="00790E2E"/>
    <w:rsid w:val="0079252A"/>
    <w:rsid w:val="00792D8E"/>
    <w:rsid w:val="00793650"/>
    <w:rsid w:val="0079591B"/>
    <w:rsid w:val="007964A7"/>
    <w:rsid w:val="00797176"/>
    <w:rsid w:val="007A1D5F"/>
    <w:rsid w:val="007A34E0"/>
    <w:rsid w:val="007A56F9"/>
    <w:rsid w:val="007A6607"/>
    <w:rsid w:val="007A7338"/>
    <w:rsid w:val="007B47D4"/>
    <w:rsid w:val="007B4CC9"/>
    <w:rsid w:val="007B698B"/>
    <w:rsid w:val="007B717D"/>
    <w:rsid w:val="007C00EE"/>
    <w:rsid w:val="007C07D3"/>
    <w:rsid w:val="007C1520"/>
    <w:rsid w:val="007C369E"/>
    <w:rsid w:val="007C3721"/>
    <w:rsid w:val="007C3DE8"/>
    <w:rsid w:val="007C52A1"/>
    <w:rsid w:val="007C76DD"/>
    <w:rsid w:val="007D039B"/>
    <w:rsid w:val="007D1E9B"/>
    <w:rsid w:val="007D2438"/>
    <w:rsid w:val="007D36FC"/>
    <w:rsid w:val="007D56A7"/>
    <w:rsid w:val="007D788F"/>
    <w:rsid w:val="007E0946"/>
    <w:rsid w:val="007E0ACD"/>
    <w:rsid w:val="007E1234"/>
    <w:rsid w:val="007E130F"/>
    <w:rsid w:val="007E170E"/>
    <w:rsid w:val="007E2E12"/>
    <w:rsid w:val="007E3041"/>
    <w:rsid w:val="007E5AFD"/>
    <w:rsid w:val="007E65F5"/>
    <w:rsid w:val="007E6C0C"/>
    <w:rsid w:val="007E757D"/>
    <w:rsid w:val="007F27C2"/>
    <w:rsid w:val="007F5EF2"/>
    <w:rsid w:val="0080054B"/>
    <w:rsid w:val="008016B4"/>
    <w:rsid w:val="00802019"/>
    <w:rsid w:val="0080381A"/>
    <w:rsid w:val="0080424D"/>
    <w:rsid w:val="00806EEF"/>
    <w:rsid w:val="008076EA"/>
    <w:rsid w:val="0080797E"/>
    <w:rsid w:val="008111C1"/>
    <w:rsid w:val="00811EC3"/>
    <w:rsid w:val="008129E0"/>
    <w:rsid w:val="00814612"/>
    <w:rsid w:val="00814E5F"/>
    <w:rsid w:val="00815A53"/>
    <w:rsid w:val="00815C0F"/>
    <w:rsid w:val="00822EEF"/>
    <w:rsid w:val="008231C2"/>
    <w:rsid w:val="008234C1"/>
    <w:rsid w:val="008253C3"/>
    <w:rsid w:val="008262F1"/>
    <w:rsid w:val="00826B3C"/>
    <w:rsid w:val="00830CD1"/>
    <w:rsid w:val="00830D27"/>
    <w:rsid w:val="00831D5A"/>
    <w:rsid w:val="00832245"/>
    <w:rsid w:val="00832A58"/>
    <w:rsid w:val="008343E4"/>
    <w:rsid w:val="0083700D"/>
    <w:rsid w:val="0083715E"/>
    <w:rsid w:val="00841058"/>
    <w:rsid w:val="0084283A"/>
    <w:rsid w:val="0084332B"/>
    <w:rsid w:val="0084375F"/>
    <w:rsid w:val="00844327"/>
    <w:rsid w:val="0084480F"/>
    <w:rsid w:val="00844C91"/>
    <w:rsid w:val="008453C8"/>
    <w:rsid w:val="00845C70"/>
    <w:rsid w:val="008465E5"/>
    <w:rsid w:val="00847191"/>
    <w:rsid w:val="0084766F"/>
    <w:rsid w:val="00847AB8"/>
    <w:rsid w:val="00851098"/>
    <w:rsid w:val="0085231A"/>
    <w:rsid w:val="00852746"/>
    <w:rsid w:val="00852859"/>
    <w:rsid w:val="00853ACC"/>
    <w:rsid w:val="00853C38"/>
    <w:rsid w:val="008542DA"/>
    <w:rsid w:val="00855473"/>
    <w:rsid w:val="0085569E"/>
    <w:rsid w:val="0085672A"/>
    <w:rsid w:val="00857C39"/>
    <w:rsid w:val="00860B45"/>
    <w:rsid w:val="00860C57"/>
    <w:rsid w:val="00862459"/>
    <w:rsid w:val="008644E1"/>
    <w:rsid w:val="0086463F"/>
    <w:rsid w:val="0086488C"/>
    <w:rsid w:val="00865A5E"/>
    <w:rsid w:val="0086699E"/>
    <w:rsid w:val="00866E41"/>
    <w:rsid w:val="008702C3"/>
    <w:rsid w:val="00870711"/>
    <w:rsid w:val="00870D37"/>
    <w:rsid w:val="00871274"/>
    <w:rsid w:val="0087236B"/>
    <w:rsid w:val="008729D9"/>
    <w:rsid w:val="008740AA"/>
    <w:rsid w:val="00874DA0"/>
    <w:rsid w:val="008750BE"/>
    <w:rsid w:val="00875874"/>
    <w:rsid w:val="00875E55"/>
    <w:rsid w:val="00876658"/>
    <w:rsid w:val="0088138D"/>
    <w:rsid w:val="008813CB"/>
    <w:rsid w:val="00882B26"/>
    <w:rsid w:val="008837C1"/>
    <w:rsid w:val="00883911"/>
    <w:rsid w:val="00884E36"/>
    <w:rsid w:val="00886384"/>
    <w:rsid w:val="00886736"/>
    <w:rsid w:val="008901A9"/>
    <w:rsid w:val="008910D3"/>
    <w:rsid w:val="00891277"/>
    <w:rsid w:val="008917ED"/>
    <w:rsid w:val="0089244F"/>
    <w:rsid w:val="008931BD"/>
    <w:rsid w:val="00893DA7"/>
    <w:rsid w:val="00894899"/>
    <w:rsid w:val="00894B7C"/>
    <w:rsid w:val="00894C2B"/>
    <w:rsid w:val="00896C4B"/>
    <w:rsid w:val="00896CAD"/>
    <w:rsid w:val="0089752E"/>
    <w:rsid w:val="008A0678"/>
    <w:rsid w:val="008A1252"/>
    <w:rsid w:val="008A132F"/>
    <w:rsid w:val="008A2044"/>
    <w:rsid w:val="008A56B8"/>
    <w:rsid w:val="008A6497"/>
    <w:rsid w:val="008A79EB"/>
    <w:rsid w:val="008B02EC"/>
    <w:rsid w:val="008B6E54"/>
    <w:rsid w:val="008B740F"/>
    <w:rsid w:val="008B76DB"/>
    <w:rsid w:val="008C0622"/>
    <w:rsid w:val="008C1901"/>
    <w:rsid w:val="008C23EB"/>
    <w:rsid w:val="008C3266"/>
    <w:rsid w:val="008C5F0E"/>
    <w:rsid w:val="008D16C9"/>
    <w:rsid w:val="008D296F"/>
    <w:rsid w:val="008D52C9"/>
    <w:rsid w:val="008D54A7"/>
    <w:rsid w:val="008D5BD5"/>
    <w:rsid w:val="008D6011"/>
    <w:rsid w:val="008D65FC"/>
    <w:rsid w:val="008D7049"/>
    <w:rsid w:val="008D714D"/>
    <w:rsid w:val="008D75D4"/>
    <w:rsid w:val="008D7B95"/>
    <w:rsid w:val="008D7BC4"/>
    <w:rsid w:val="008D7EB4"/>
    <w:rsid w:val="008E03A9"/>
    <w:rsid w:val="008E167A"/>
    <w:rsid w:val="008E16FA"/>
    <w:rsid w:val="008E2C71"/>
    <w:rsid w:val="008E40CC"/>
    <w:rsid w:val="008E46EB"/>
    <w:rsid w:val="008E4C49"/>
    <w:rsid w:val="008E775D"/>
    <w:rsid w:val="008F0EA6"/>
    <w:rsid w:val="008F1A17"/>
    <w:rsid w:val="008F1DC9"/>
    <w:rsid w:val="008F3935"/>
    <w:rsid w:val="008F4C9B"/>
    <w:rsid w:val="008F4EDE"/>
    <w:rsid w:val="008F6142"/>
    <w:rsid w:val="008F7062"/>
    <w:rsid w:val="008F78BC"/>
    <w:rsid w:val="00901393"/>
    <w:rsid w:val="0090148F"/>
    <w:rsid w:val="00902C01"/>
    <w:rsid w:val="00904311"/>
    <w:rsid w:val="00904F3F"/>
    <w:rsid w:val="009063E1"/>
    <w:rsid w:val="00907007"/>
    <w:rsid w:val="00907016"/>
    <w:rsid w:val="00907C25"/>
    <w:rsid w:val="00910D61"/>
    <w:rsid w:val="009116ED"/>
    <w:rsid w:val="009121D4"/>
    <w:rsid w:val="009128B7"/>
    <w:rsid w:val="00914971"/>
    <w:rsid w:val="0091547D"/>
    <w:rsid w:val="00915B05"/>
    <w:rsid w:val="00916FBA"/>
    <w:rsid w:val="00920A17"/>
    <w:rsid w:val="00920D95"/>
    <w:rsid w:val="00920FA3"/>
    <w:rsid w:val="00921CA2"/>
    <w:rsid w:val="00922DF2"/>
    <w:rsid w:val="00922E7E"/>
    <w:rsid w:val="009242CA"/>
    <w:rsid w:val="009249F1"/>
    <w:rsid w:val="00926562"/>
    <w:rsid w:val="00926853"/>
    <w:rsid w:val="00926F74"/>
    <w:rsid w:val="00930130"/>
    <w:rsid w:val="0093031B"/>
    <w:rsid w:val="00931D35"/>
    <w:rsid w:val="00932957"/>
    <w:rsid w:val="00932E28"/>
    <w:rsid w:val="00932F66"/>
    <w:rsid w:val="0093310E"/>
    <w:rsid w:val="00933967"/>
    <w:rsid w:val="00936C94"/>
    <w:rsid w:val="00936D25"/>
    <w:rsid w:val="00937320"/>
    <w:rsid w:val="009376E0"/>
    <w:rsid w:val="00937EA6"/>
    <w:rsid w:val="009409D9"/>
    <w:rsid w:val="00941106"/>
    <w:rsid w:val="00944764"/>
    <w:rsid w:val="00944871"/>
    <w:rsid w:val="00946991"/>
    <w:rsid w:val="00946EEE"/>
    <w:rsid w:val="00947525"/>
    <w:rsid w:val="009510D1"/>
    <w:rsid w:val="00951E11"/>
    <w:rsid w:val="009524A8"/>
    <w:rsid w:val="00953D41"/>
    <w:rsid w:val="009546E6"/>
    <w:rsid w:val="00956D24"/>
    <w:rsid w:val="00957BF9"/>
    <w:rsid w:val="009615D7"/>
    <w:rsid w:val="00961FC8"/>
    <w:rsid w:val="00963C9D"/>
    <w:rsid w:val="009644F3"/>
    <w:rsid w:val="00964FA6"/>
    <w:rsid w:val="00966F29"/>
    <w:rsid w:val="0097020E"/>
    <w:rsid w:val="00970428"/>
    <w:rsid w:val="00970AB4"/>
    <w:rsid w:val="009718B3"/>
    <w:rsid w:val="00971A25"/>
    <w:rsid w:val="009725EB"/>
    <w:rsid w:val="00972C9E"/>
    <w:rsid w:val="00974636"/>
    <w:rsid w:val="00975D12"/>
    <w:rsid w:val="00976412"/>
    <w:rsid w:val="00976A81"/>
    <w:rsid w:val="00977597"/>
    <w:rsid w:val="00977AF0"/>
    <w:rsid w:val="009812F8"/>
    <w:rsid w:val="00981F4C"/>
    <w:rsid w:val="00982029"/>
    <w:rsid w:val="009826AD"/>
    <w:rsid w:val="00983302"/>
    <w:rsid w:val="00983E07"/>
    <w:rsid w:val="00983FCA"/>
    <w:rsid w:val="009854D1"/>
    <w:rsid w:val="00986420"/>
    <w:rsid w:val="009876AC"/>
    <w:rsid w:val="009878ED"/>
    <w:rsid w:val="0098799A"/>
    <w:rsid w:val="00987AF2"/>
    <w:rsid w:val="009905E0"/>
    <w:rsid w:val="009917AE"/>
    <w:rsid w:val="00991D55"/>
    <w:rsid w:val="00991FED"/>
    <w:rsid w:val="0099220A"/>
    <w:rsid w:val="00992F07"/>
    <w:rsid w:val="00994231"/>
    <w:rsid w:val="00994F4D"/>
    <w:rsid w:val="00994F5B"/>
    <w:rsid w:val="00995D50"/>
    <w:rsid w:val="009972C4"/>
    <w:rsid w:val="009979DA"/>
    <w:rsid w:val="00997E7C"/>
    <w:rsid w:val="009A01C9"/>
    <w:rsid w:val="009A0CEE"/>
    <w:rsid w:val="009A1B9D"/>
    <w:rsid w:val="009A20E4"/>
    <w:rsid w:val="009A288B"/>
    <w:rsid w:val="009A7256"/>
    <w:rsid w:val="009A762A"/>
    <w:rsid w:val="009A7E70"/>
    <w:rsid w:val="009A7FF0"/>
    <w:rsid w:val="009B0285"/>
    <w:rsid w:val="009B1898"/>
    <w:rsid w:val="009B251A"/>
    <w:rsid w:val="009B2C36"/>
    <w:rsid w:val="009B349D"/>
    <w:rsid w:val="009B48DE"/>
    <w:rsid w:val="009B4A7A"/>
    <w:rsid w:val="009B4CC6"/>
    <w:rsid w:val="009B572B"/>
    <w:rsid w:val="009B5AC7"/>
    <w:rsid w:val="009B6C71"/>
    <w:rsid w:val="009B7333"/>
    <w:rsid w:val="009B76D3"/>
    <w:rsid w:val="009B7F18"/>
    <w:rsid w:val="009C2551"/>
    <w:rsid w:val="009C3E05"/>
    <w:rsid w:val="009D0F3D"/>
    <w:rsid w:val="009D19FD"/>
    <w:rsid w:val="009D25CB"/>
    <w:rsid w:val="009D2843"/>
    <w:rsid w:val="009D3593"/>
    <w:rsid w:val="009D39B7"/>
    <w:rsid w:val="009D45C4"/>
    <w:rsid w:val="009D5467"/>
    <w:rsid w:val="009D5F32"/>
    <w:rsid w:val="009D659E"/>
    <w:rsid w:val="009D69B5"/>
    <w:rsid w:val="009D773E"/>
    <w:rsid w:val="009D786B"/>
    <w:rsid w:val="009D7DA2"/>
    <w:rsid w:val="009E0098"/>
    <w:rsid w:val="009E0975"/>
    <w:rsid w:val="009E0C50"/>
    <w:rsid w:val="009E0D8A"/>
    <w:rsid w:val="009E100E"/>
    <w:rsid w:val="009E37E2"/>
    <w:rsid w:val="009E6AA4"/>
    <w:rsid w:val="009F2FC5"/>
    <w:rsid w:val="009F3303"/>
    <w:rsid w:val="009F3BEE"/>
    <w:rsid w:val="009F49AE"/>
    <w:rsid w:val="009F4F7B"/>
    <w:rsid w:val="009F5231"/>
    <w:rsid w:val="009F57B1"/>
    <w:rsid w:val="00A00FED"/>
    <w:rsid w:val="00A013BC"/>
    <w:rsid w:val="00A01470"/>
    <w:rsid w:val="00A02D7D"/>
    <w:rsid w:val="00A04324"/>
    <w:rsid w:val="00A0443B"/>
    <w:rsid w:val="00A0503D"/>
    <w:rsid w:val="00A0649E"/>
    <w:rsid w:val="00A07A58"/>
    <w:rsid w:val="00A105F6"/>
    <w:rsid w:val="00A108EE"/>
    <w:rsid w:val="00A11278"/>
    <w:rsid w:val="00A11B7E"/>
    <w:rsid w:val="00A11FC5"/>
    <w:rsid w:val="00A14332"/>
    <w:rsid w:val="00A143AE"/>
    <w:rsid w:val="00A160B8"/>
    <w:rsid w:val="00A1679B"/>
    <w:rsid w:val="00A2014F"/>
    <w:rsid w:val="00A22303"/>
    <w:rsid w:val="00A23318"/>
    <w:rsid w:val="00A23E24"/>
    <w:rsid w:val="00A24439"/>
    <w:rsid w:val="00A2635C"/>
    <w:rsid w:val="00A301B6"/>
    <w:rsid w:val="00A31527"/>
    <w:rsid w:val="00A31CAF"/>
    <w:rsid w:val="00A32559"/>
    <w:rsid w:val="00A32B01"/>
    <w:rsid w:val="00A357C4"/>
    <w:rsid w:val="00A400AD"/>
    <w:rsid w:val="00A4082B"/>
    <w:rsid w:val="00A41410"/>
    <w:rsid w:val="00A418DD"/>
    <w:rsid w:val="00A42689"/>
    <w:rsid w:val="00A42FDA"/>
    <w:rsid w:val="00A44292"/>
    <w:rsid w:val="00A4521D"/>
    <w:rsid w:val="00A46216"/>
    <w:rsid w:val="00A46507"/>
    <w:rsid w:val="00A46A90"/>
    <w:rsid w:val="00A476F7"/>
    <w:rsid w:val="00A50DC9"/>
    <w:rsid w:val="00A51E77"/>
    <w:rsid w:val="00A55167"/>
    <w:rsid w:val="00A572CC"/>
    <w:rsid w:val="00A60557"/>
    <w:rsid w:val="00A60ED8"/>
    <w:rsid w:val="00A62C35"/>
    <w:rsid w:val="00A63AFF"/>
    <w:rsid w:val="00A66D26"/>
    <w:rsid w:val="00A70111"/>
    <w:rsid w:val="00A70319"/>
    <w:rsid w:val="00A70890"/>
    <w:rsid w:val="00A713D6"/>
    <w:rsid w:val="00A74213"/>
    <w:rsid w:val="00A74EA5"/>
    <w:rsid w:val="00A74F62"/>
    <w:rsid w:val="00A750AC"/>
    <w:rsid w:val="00A76815"/>
    <w:rsid w:val="00A7745F"/>
    <w:rsid w:val="00A774E8"/>
    <w:rsid w:val="00A80258"/>
    <w:rsid w:val="00A81C3E"/>
    <w:rsid w:val="00A81D56"/>
    <w:rsid w:val="00A81EEB"/>
    <w:rsid w:val="00A82B2C"/>
    <w:rsid w:val="00A844E3"/>
    <w:rsid w:val="00A8473A"/>
    <w:rsid w:val="00A8526F"/>
    <w:rsid w:val="00A86B49"/>
    <w:rsid w:val="00A86BA1"/>
    <w:rsid w:val="00A87000"/>
    <w:rsid w:val="00A87019"/>
    <w:rsid w:val="00A90750"/>
    <w:rsid w:val="00A90F70"/>
    <w:rsid w:val="00A934AC"/>
    <w:rsid w:val="00A93C71"/>
    <w:rsid w:val="00A93E34"/>
    <w:rsid w:val="00A94536"/>
    <w:rsid w:val="00A96298"/>
    <w:rsid w:val="00A96CF6"/>
    <w:rsid w:val="00AA1468"/>
    <w:rsid w:val="00AA6987"/>
    <w:rsid w:val="00AA6F59"/>
    <w:rsid w:val="00AA710B"/>
    <w:rsid w:val="00AA75CC"/>
    <w:rsid w:val="00AB1721"/>
    <w:rsid w:val="00AB26DC"/>
    <w:rsid w:val="00AB406C"/>
    <w:rsid w:val="00AB493F"/>
    <w:rsid w:val="00AB4B85"/>
    <w:rsid w:val="00AC015C"/>
    <w:rsid w:val="00AC04B7"/>
    <w:rsid w:val="00AC15EA"/>
    <w:rsid w:val="00AC23A4"/>
    <w:rsid w:val="00AC2884"/>
    <w:rsid w:val="00AC384D"/>
    <w:rsid w:val="00AC386F"/>
    <w:rsid w:val="00AC3E0F"/>
    <w:rsid w:val="00AC457A"/>
    <w:rsid w:val="00AC6474"/>
    <w:rsid w:val="00AC7E4D"/>
    <w:rsid w:val="00AD34C0"/>
    <w:rsid w:val="00AD3C68"/>
    <w:rsid w:val="00AD509E"/>
    <w:rsid w:val="00AD5648"/>
    <w:rsid w:val="00AE0042"/>
    <w:rsid w:val="00AE0511"/>
    <w:rsid w:val="00AE1B2D"/>
    <w:rsid w:val="00AE226D"/>
    <w:rsid w:val="00AE2E7E"/>
    <w:rsid w:val="00AE394B"/>
    <w:rsid w:val="00AE4289"/>
    <w:rsid w:val="00AE4F61"/>
    <w:rsid w:val="00AE5544"/>
    <w:rsid w:val="00AE59B1"/>
    <w:rsid w:val="00AE6BAA"/>
    <w:rsid w:val="00AE7AB0"/>
    <w:rsid w:val="00AF1C3B"/>
    <w:rsid w:val="00AF2106"/>
    <w:rsid w:val="00AF3A2A"/>
    <w:rsid w:val="00AF536D"/>
    <w:rsid w:val="00AF7067"/>
    <w:rsid w:val="00AF7B49"/>
    <w:rsid w:val="00B0008F"/>
    <w:rsid w:val="00B008B7"/>
    <w:rsid w:val="00B00AFB"/>
    <w:rsid w:val="00B0320C"/>
    <w:rsid w:val="00B0434B"/>
    <w:rsid w:val="00B043B5"/>
    <w:rsid w:val="00B11758"/>
    <w:rsid w:val="00B13AFE"/>
    <w:rsid w:val="00B142F8"/>
    <w:rsid w:val="00B14C3D"/>
    <w:rsid w:val="00B15AF5"/>
    <w:rsid w:val="00B15ED5"/>
    <w:rsid w:val="00B17185"/>
    <w:rsid w:val="00B174C6"/>
    <w:rsid w:val="00B17786"/>
    <w:rsid w:val="00B17B91"/>
    <w:rsid w:val="00B2199C"/>
    <w:rsid w:val="00B22BF2"/>
    <w:rsid w:val="00B232C4"/>
    <w:rsid w:val="00B261DC"/>
    <w:rsid w:val="00B30E56"/>
    <w:rsid w:val="00B36DEE"/>
    <w:rsid w:val="00B40BC5"/>
    <w:rsid w:val="00B40CBB"/>
    <w:rsid w:val="00B4147A"/>
    <w:rsid w:val="00B4183C"/>
    <w:rsid w:val="00B43DB6"/>
    <w:rsid w:val="00B45267"/>
    <w:rsid w:val="00B45E37"/>
    <w:rsid w:val="00B465B3"/>
    <w:rsid w:val="00B47372"/>
    <w:rsid w:val="00B47474"/>
    <w:rsid w:val="00B4757C"/>
    <w:rsid w:val="00B510EC"/>
    <w:rsid w:val="00B53752"/>
    <w:rsid w:val="00B542D3"/>
    <w:rsid w:val="00B5479B"/>
    <w:rsid w:val="00B549FA"/>
    <w:rsid w:val="00B56056"/>
    <w:rsid w:val="00B56DE8"/>
    <w:rsid w:val="00B57A94"/>
    <w:rsid w:val="00B60781"/>
    <w:rsid w:val="00B60EFA"/>
    <w:rsid w:val="00B629FA"/>
    <w:rsid w:val="00B62B44"/>
    <w:rsid w:val="00B6382D"/>
    <w:rsid w:val="00B64B3B"/>
    <w:rsid w:val="00B64B97"/>
    <w:rsid w:val="00B6612C"/>
    <w:rsid w:val="00B73D65"/>
    <w:rsid w:val="00B75197"/>
    <w:rsid w:val="00B77122"/>
    <w:rsid w:val="00B77394"/>
    <w:rsid w:val="00B77724"/>
    <w:rsid w:val="00B77AAE"/>
    <w:rsid w:val="00B80AA6"/>
    <w:rsid w:val="00B83169"/>
    <w:rsid w:val="00B83AFF"/>
    <w:rsid w:val="00B84A5D"/>
    <w:rsid w:val="00B84C75"/>
    <w:rsid w:val="00B85502"/>
    <w:rsid w:val="00B85FCC"/>
    <w:rsid w:val="00B863C7"/>
    <w:rsid w:val="00B8701A"/>
    <w:rsid w:val="00B90DA3"/>
    <w:rsid w:val="00B94712"/>
    <w:rsid w:val="00B94F39"/>
    <w:rsid w:val="00B96E25"/>
    <w:rsid w:val="00BA14BB"/>
    <w:rsid w:val="00BA19E1"/>
    <w:rsid w:val="00BA2150"/>
    <w:rsid w:val="00BA53D2"/>
    <w:rsid w:val="00BA5E6B"/>
    <w:rsid w:val="00BA5EB8"/>
    <w:rsid w:val="00BA7A7B"/>
    <w:rsid w:val="00BB0448"/>
    <w:rsid w:val="00BB0CBE"/>
    <w:rsid w:val="00BB19FE"/>
    <w:rsid w:val="00BB272D"/>
    <w:rsid w:val="00BB2EA0"/>
    <w:rsid w:val="00BB35E8"/>
    <w:rsid w:val="00BB361A"/>
    <w:rsid w:val="00BB45AB"/>
    <w:rsid w:val="00BB647E"/>
    <w:rsid w:val="00BB694B"/>
    <w:rsid w:val="00BB6F67"/>
    <w:rsid w:val="00BC0653"/>
    <w:rsid w:val="00BC0D26"/>
    <w:rsid w:val="00BC20A8"/>
    <w:rsid w:val="00BC4942"/>
    <w:rsid w:val="00BC560A"/>
    <w:rsid w:val="00BC61B5"/>
    <w:rsid w:val="00BD0352"/>
    <w:rsid w:val="00BD045A"/>
    <w:rsid w:val="00BD2D14"/>
    <w:rsid w:val="00BD3E24"/>
    <w:rsid w:val="00BD4264"/>
    <w:rsid w:val="00BD4435"/>
    <w:rsid w:val="00BD61C7"/>
    <w:rsid w:val="00BD7CFA"/>
    <w:rsid w:val="00BE0EC1"/>
    <w:rsid w:val="00BE1F99"/>
    <w:rsid w:val="00BE255A"/>
    <w:rsid w:val="00BE3B1D"/>
    <w:rsid w:val="00BE5BE4"/>
    <w:rsid w:val="00BE617A"/>
    <w:rsid w:val="00BE61A7"/>
    <w:rsid w:val="00BF0112"/>
    <w:rsid w:val="00BF0925"/>
    <w:rsid w:val="00BF0BBF"/>
    <w:rsid w:val="00BF16D0"/>
    <w:rsid w:val="00BF19DD"/>
    <w:rsid w:val="00BF354B"/>
    <w:rsid w:val="00BF4A3B"/>
    <w:rsid w:val="00BF4BAB"/>
    <w:rsid w:val="00BF6066"/>
    <w:rsid w:val="00BF6D92"/>
    <w:rsid w:val="00BF75E3"/>
    <w:rsid w:val="00BF76B4"/>
    <w:rsid w:val="00C0035F"/>
    <w:rsid w:val="00C00C78"/>
    <w:rsid w:val="00C0139B"/>
    <w:rsid w:val="00C013AE"/>
    <w:rsid w:val="00C0147B"/>
    <w:rsid w:val="00C01BC9"/>
    <w:rsid w:val="00C020A0"/>
    <w:rsid w:val="00C02FC4"/>
    <w:rsid w:val="00C067CB"/>
    <w:rsid w:val="00C07DE5"/>
    <w:rsid w:val="00C105EC"/>
    <w:rsid w:val="00C1410B"/>
    <w:rsid w:val="00C1691D"/>
    <w:rsid w:val="00C1789A"/>
    <w:rsid w:val="00C22B39"/>
    <w:rsid w:val="00C22E6F"/>
    <w:rsid w:val="00C23B80"/>
    <w:rsid w:val="00C24C98"/>
    <w:rsid w:val="00C26FAD"/>
    <w:rsid w:val="00C27B5F"/>
    <w:rsid w:val="00C300BE"/>
    <w:rsid w:val="00C302AD"/>
    <w:rsid w:val="00C30765"/>
    <w:rsid w:val="00C313B5"/>
    <w:rsid w:val="00C3174B"/>
    <w:rsid w:val="00C33AF5"/>
    <w:rsid w:val="00C341D7"/>
    <w:rsid w:val="00C347F0"/>
    <w:rsid w:val="00C353D9"/>
    <w:rsid w:val="00C36228"/>
    <w:rsid w:val="00C37800"/>
    <w:rsid w:val="00C410BD"/>
    <w:rsid w:val="00C41E31"/>
    <w:rsid w:val="00C42291"/>
    <w:rsid w:val="00C42C34"/>
    <w:rsid w:val="00C44D66"/>
    <w:rsid w:val="00C473B0"/>
    <w:rsid w:val="00C47C1F"/>
    <w:rsid w:val="00C5123A"/>
    <w:rsid w:val="00C541FF"/>
    <w:rsid w:val="00C56604"/>
    <w:rsid w:val="00C56EF7"/>
    <w:rsid w:val="00C57BCB"/>
    <w:rsid w:val="00C60DB5"/>
    <w:rsid w:val="00C61747"/>
    <w:rsid w:val="00C6236E"/>
    <w:rsid w:val="00C643BB"/>
    <w:rsid w:val="00C673DA"/>
    <w:rsid w:val="00C6798D"/>
    <w:rsid w:val="00C70594"/>
    <w:rsid w:val="00C71027"/>
    <w:rsid w:val="00C72264"/>
    <w:rsid w:val="00C72712"/>
    <w:rsid w:val="00C7331B"/>
    <w:rsid w:val="00C74C28"/>
    <w:rsid w:val="00C74FD3"/>
    <w:rsid w:val="00C75648"/>
    <w:rsid w:val="00C75BED"/>
    <w:rsid w:val="00C80D2B"/>
    <w:rsid w:val="00C80E0B"/>
    <w:rsid w:val="00C81A02"/>
    <w:rsid w:val="00C8392F"/>
    <w:rsid w:val="00C839D2"/>
    <w:rsid w:val="00C843E1"/>
    <w:rsid w:val="00C854A7"/>
    <w:rsid w:val="00C86D59"/>
    <w:rsid w:val="00C8713B"/>
    <w:rsid w:val="00C87DF3"/>
    <w:rsid w:val="00C917CD"/>
    <w:rsid w:val="00C92A87"/>
    <w:rsid w:val="00C934D5"/>
    <w:rsid w:val="00C93612"/>
    <w:rsid w:val="00C93702"/>
    <w:rsid w:val="00C956E2"/>
    <w:rsid w:val="00C95941"/>
    <w:rsid w:val="00C97CED"/>
    <w:rsid w:val="00CA0B76"/>
    <w:rsid w:val="00CA1E84"/>
    <w:rsid w:val="00CA26ED"/>
    <w:rsid w:val="00CA2DFE"/>
    <w:rsid w:val="00CA2F7E"/>
    <w:rsid w:val="00CA3247"/>
    <w:rsid w:val="00CA3393"/>
    <w:rsid w:val="00CA3616"/>
    <w:rsid w:val="00CA3A09"/>
    <w:rsid w:val="00CA6E25"/>
    <w:rsid w:val="00CA7DD0"/>
    <w:rsid w:val="00CB6246"/>
    <w:rsid w:val="00CB7254"/>
    <w:rsid w:val="00CB78B9"/>
    <w:rsid w:val="00CB7E3A"/>
    <w:rsid w:val="00CC0496"/>
    <w:rsid w:val="00CC0AC1"/>
    <w:rsid w:val="00CC1898"/>
    <w:rsid w:val="00CC289E"/>
    <w:rsid w:val="00CC3659"/>
    <w:rsid w:val="00CC5B79"/>
    <w:rsid w:val="00CC5D5C"/>
    <w:rsid w:val="00CC6C69"/>
    <w:rsid w:val="00CC73FE"/>
    <w:rsid w:val="00CD06FD"/>
    <w:rsid w:val="00CD142E"/>
    <w:rsid w:val="00CD1C70"/>
    <w:rsid w:val="00CD261A"/>
    <w:rsid w:val="00CD37B3"/>
    <w:rsid w:val="00CD4741"/>
    <w:rsid w:val="00CD51E6"/>
    <w:rsid w:val="00CD5CD8"/>
    <w:rsid w:val="00CD6F21"/>
    <w:rsid w:val="00CE063C"/>
    <w:rsid w:val="00CE0D29"/>
    <w:rsid w:val="00CE1DA5"/>
    <w:rsid w:val="00CE2DF3"/>
    <w:rsid w:val="00CE3F72"/>
    <w:rsid w:val="00CE4765"/>
    <w:rsid w:val="00CE5EE0"/>
    <w:rsid w:val="00CE668A"/>
    <w:rsid w:val="00CE6A4B"/>
    <w:rsid w:val="00CF0851"/>
    <w:rsid w:val="00CF2509"/>
    <w:rsid w:val="00CF2D21"/>
    <w:rsid w:val="00CF575C"/>
    <w:rsid w:val="00CF6377"/>
    <w:rsid w:val="00D0141D"/>
    <w:rsid w:val="00D04678"/>
    <w:rsid w:val="00D04B8B"/>
    <w:rsid w:val="00D06539"/>
    <w:rsid w:val="00D06C4B"/>
    <w:rsid w:val="00D07445"/>
    <w:rsid w:val="00D10867"/>
    <w:rsid w:val="00D12CE8"/>
    <w:rsid w:val="00D14351"/>
    <w:rsid w:val="00D14DEF"/>
    <w:rsid w:val="00D15BC9"/>
    <w:rsid w:val="00D16B97"/>
    <w:rsid w:val="00D1741E"/>
    <w:rsid w:val="00D17E9C"/>
    <w:rsid w:val="00D201FF"/>
    <w:rsid w:val="00D21267"/>
    <w:rsid w:val="00D21A6F"/>
    <w:rsid w:val="00D24878"/>
    <w:rsid w:val="00D26E38"/>
    <w:rsid w:val="00D27ECC"/>
    <w:rsid w:val="00D30371"/>
    <w:rsid w:val="00D3100F"/>
    <w:rsid w:val="00D319EC"/>
    <w:rsid w:val="00D31FC9"/>
    <w:rsid w:val="00D32262"/>
    <w:rsid w:val="00D325E0"/>
    <w:rsid w:val="00D3291A"/>
    <w:rsid w:val="00D33ACA"/>
    <w:rsid w:val="00D33B0E"/>
    <w:rsid w:val="00D379DE"/>
    <w:rsid w:val="00D40733"/>
    <w:rsid w:val="00D417D8"/>
    <w:rsid w:val="00D42878"/>
    <w:rsid w:val="00D44427"/>
    <w:rsid w:val="00D53E81"/>
    <w:rsid w:val="00D55ADA"/>
    <w:rsid w:val="00D5677D"/>
    <w:rsid w:val="00D605E3"/>
    <w:rsid w:val="00D60DF9"/>
    <w:rsid w:val="00D61D4E"/>
    <w:rsid w:val="00D62E9D"/>
    <w:rsid w:val="00D64635"/>
    <w:rsid w:val="00D6492B"/>
    <w:rsid w:val="00D66AAC"/>
    <w:rsid w:val="00D703B3"/>
    <w:rsid w:val="00D72116"/>
    <w:rsid w:val="00D72C36"/>
    <w:rsid w:val="00D72C86"/>
    <w:rsid w:val="00D73085"/>
    <w:rsid w:val="00D74629"/>
    <w:rsid w:val="00D74D8C"/>
    <w:rsid w:val="00D753D9"/>
    <w:rsid w:val="00D76AEB"/>
    <w:rsid w:val="00D76D34"/>
    <w:rsid w:val="00D77FB0"/>
    <w:rsid w:val="00D80715"/>
    <w:rsid w:val="00D80A04"/>
    <w:rsid w:val="00D821DC"/>
    <w:rsid w:val="00D84F99"/>
    <w:rsid w:val="00D85124"/>
    <w:rsid w:val="00D874DF"/>
    <w:rsid w:val="00D87722"/>
    <w:rsid w:val="00D90398"/>
    <w:rsid w:val="00D91118"/>
    <w:rsid w:val="00D91894"/>
    <w:rsid w:val="00D922C8"/>
    <w:rsid w:val="00D940FD"/>
    <w:rsid w:val="00D97969"/>
    <w:rsid w:val="00DA1898"/>
    <w:rsid w:val="00DA279F"/>
    <w:rsid w:val="00DA28D0"/>
    <w:rsid w:val="00DA74DE"/>
    <w:rsid w:val="00DA7EE7"/>
    <w:rsid w:val="00DB0DD7"/>
    <w:rsid w:val="00DB1F53"/>
    <w:rsid w:val="00DB34A9"/>
    <w:rsid w:val="00DB506D"/>
    <w:rsid w:val="00DB5D38"/>
    <w:rsid w:val="00DC2782"/>
    <w:rsid w:val="00DC3408"/>
    <w:rsid w:val="00DC4757"/>
    <w:rsid w:val="00DC4915"/>
    <w:rsid w:val="00DC580E"/>
    <w:rsid w:val="00DC584A"/>
    <w:rsid w:val="00DC61DB"/>
    <w:rsid w:val="00DC6D7B"/>
    <w:rsid w:val="00DC70CD"/>
    <w:rsid w:val="00DC7A23"/>
    <w:rsid w:val="00DD0284"/>
    <w:rsid w:val="00DD1236"/>
    <w:rsid w:val="00DD4E5E"/>
    <w:rsid w:val="00DD559B"/>
    <w:rsid w:val="00DE03A7"/>
    <w:rsid w:val="00DE2B03"/>
    <w:rsid w:val="00DE2E9B"/>
    <w:rsid w:val="00DE2FA5"/>
    <w:rsid w:val="00DE4233"/>
    <w:rsid w:val="00DE6994"/>
    <w:rsid w:val="00DF0F02"/>
    <w:rsid w:val="00DF1C63"/>
    <w:rsid w:val="00DF50C1"/>
    <w:rsid w:val="00DF5753"/>
    <w:rsid w:val="00DF5EB2"/>
    <w:rsid w:val="00DF6D2C"/>
    <w:rsid w:val="00E01C19"/>
    <w:rsid w:val="00E01E0B"/>
    <w:rsid w:val="00E01ED2"/>
    <w:rsid w:val="00E01F8D"/>
    <w:rsid w:val="00E037EA"/>
    <w:rsid w:val="00E04CFF"/>
    <w:rsid w:val="00E05199"/>
    <w:rsid w:val="00E05524"/>
    <w:rsid w:val="00E06244"/>
    <w:rsid w:val="00E07585"/>
    <w:rsid w:val="00E079F1"/>
    <w:rsid w:val="00E11762"/>
    <w:rsid w:val="00E1231A"/>
    <w:rsid w:val="00E13A8F"/>
    <w:rsid w:val="00E13FEA"/>
    <w:rsid w:val="00E148AA"/>
    <w:rsid w:val="00E153D8"/>
    <w:rsid w:val="00E15D78"/>
    <w:rsid w:val="00E161B1"/>
    <w:rsid w:val="00E16767"/>
    <w:rsid w:val="00E1678E"/>
    <w:rsid w:val="00E20EDA"/>
    <w:rsid w:val="00E21C53"/>
    <w:rsid w:val="00E226E1"/>
    <w:rsid w:val="00E23925"/>
    <w:rsid w:val="00E23E5A"/>
    <w:rsid w:val="00E24FD5"/>
    <w:rsid w:val="00E25CC7"/>
    <w:rsid w:val="00E263FC"/>
    <w:rsid w:val="00E27D57"/>
    <w:rsid w:val="00E3060D"/>
    <w:rsid w:val="00E31C2E"/>
    <w:rsid w:val="00E327EB"/>
    <w:rsid w:val="00E34E6A"/>
    <w:rsid w:val="00E34F55"/>
    <w:rsid w:val="00E356E6"/>
    <w:rsid w:val="00E35AB8"/>
    <w:rsid w:val="00E35FAB"/>
    <w:rsid w:val="00E37A7E"/>
    <w:rsid w:val="00E400FA"/>
    <w:rsid w:val="00E41B0E"/>
    <w:rsid w:val="00E425A0"/>
    <w:rsid w:val="00E42822"/>
    <w:rsid w:val="00E42867"/>
    <w:rsid w:val="00E44C77"/>
    <w:rsid w:val="00E45F70"/>
    <w:rsid w:val="00E46AAB"/>
    <w:rsid w:val="00E5002D"/>
    <w:rsid w:val="00E52480"/>
    <w:rsid w:val="00E52A4A"/>
    <w:rsid w:val="00E52B51"/>
    <w:rsid w:val="00E541A3"/>
    <w:rsid w:val="00E54B64"/>
    <w:rsid w:val="00E57212"/>
    <w:rsid w:val="00E57237"/>
    <w:rsid w:val="00E57668"/>
    <w:rsid w:val="00E60906"/>
    <w:rsid w:val="00E62251"/>
    <w:rsid w:val="00E6278E"/>
    <w:rsid w:val="00E640A5"/>
    <w:rsid w:val="00E64808"/>
    <w:rsid w:val="00E65A5A"/>
    <w:rsid w:val="00E65C99"/>
    <w:rsid w:val="00E66AB5"/>
    <w:rsid w:val="00E703F4"/>
    <w:rsid w:val="00E70D52"/>
    <w:rsid w:val="00E718C1"/>
    <w:rsid w:val="00E720FB"/>
    <w:rsid w:val="00E7500F"/>
    <w:rsid w:val="00E76C6C"/>
    <w:rsid w:val="00E802C3"/>
    <w:rsid w:val="00E81524"/>
    <w:rsid w:val="00E817C1"/>
    <w:rsid w:val="00E83EFA"/>
    <w:rsid w:val="00E84331"/>
    <w:rsid w:val="00E862BC"/>
    <w:rsid w:val="00E870F7"/>
    <w:rsid w:val="00E91AF7"/>
    <w:rsid w:val="00E91E74"/>
    <w:rsid w:val="00E92130"/>
    <w:rsid w:val="00E94E95"/>
    <w:rsid w:val="00EA098B"/>
    <w:rsid w:val="00EA0F49"/>
    <w:rsid w:val="00EA1ED6"/>
    <w:rsid w:val="00EA2314"/>
    <w:rsid w:val="00EA25BB"/>
    <w:rsid w:val="00EA2C48"/>
    <w:rsid w:val="00EA3BD7"/>
    <w:rsid w:val="00EA4568"/>
    <w:rsid w:val="00EA539B"/>
    <w:rsid w:val="00EA5B05"/>
    <w:rsid w:val="00EA661E"/>
    <w:rsid w:val="00EA68E2"/>
    <w:rsid w:val="00EA7BC6"/>
    <w:rsid w:val="00EB0E48"/>
    <w:rsid w:val="00EB150D"/>
    <w:rsid w:val="00EB2EA2"/>
    <w:rsid w:val="00EB30B6"/>
    <w:rsid w:val="00EB5361"/>
    <w:rsid w:val="00EB6599"/>
    <w:rsid w:val="00EB7BD6"/>
    <w:rsid w:val="00EC1750"/>
    <w:rsid w:val="00EC1A31"/>
    <w:rsid w:val="00EC4140"/>
    <w:rsid w:val="00EC642D"/>
    <w:rsid w:val="00EC7FE6"/>
    <w:rsid w:val="00ED04DE"/>
    <w:rsid w:val="00ED0505"/>
    <w:rsid w:val="00ED0E09"/>
    <w:rsid w:val="00ED1A16"/>
    <w:rsid w:val="00ED39B9"/>
    <w:rsid w:val="00ED3A7C"/>
    <w:rsid w:val="00EE03D7"/>
    <w:rsid w:val="00EE2976"/>
    <w:rsid w:val="00EE758B"/>
    <w:rsid w:val="00EE783F"/>
    <w:rsid w:val="00EE7A71"/>
    <w:rsid w:val="00EF13AB"/>
    <w:rsid w:val="00EF387E"/>
    <w:rsid w:val="00EF38AB"/>
    <w:rsid w:val="00EF59CC"/>
    <w:rsid w:val="00EF5D5D"/>
    <w:rsid w:val="00EF62EA"/>
    <w:rsid w:val="00EF63A7"/>
    <w:rsid w:val="00F0002C"/>
    <w:rsid w:val="00F0130A"/>
    <w:rsid w:val="00F01F14"/>
    <w:rsid w:val="00F04830"/>
    <w:rsid w:val="00F055BB"/>
    <w:rsid w:val="00F05ED7"/>
    <w:rsid w:val="00F06066"/>
    <w:rsid w:val="00F06534"/>
    <w:rsid w:val="00F10232"/>
    <w:rsid w:val="00F11853"/>
    <w:rsid w:val="00F12DD5"/>
    <w:rsid w:val="00F1411D"/>
    <w:rsid w:val="00F148DF"/>
    <w:rsid w:val="00F14F76"/>
    <w:rsid w:val="00F151B7"/>
    <w:rsid w:val="00F153A7"/>
    <w:rsid w:val="00F15A32"/>
    <w:rsid w:val="00F17C6C"/>
    <w:rsid w:val="00F17CE6"/>
    <w:rsid w:val="00F17DBF"/>
    <w:rsid w:val="00F17E8B"/>
    <w:rsid w:val="00F21266"/>
    <w:rsid w:val="00F2323D"/>
    <w:rsid w:val="00F23584"/>
    <w:rsid w:val="00F2397E"/>
    <w:rsid w:val="00F266AC"/>
    <w:rsid w:val="00F26A65"/>
    <w:rsid w:val="00F3131E"/>
    <w:rsid w:val="00F31751"/>
    <w:rsid w:val="00F33150"/>
    <w:rsid w:val="00F3387F"/>
    <w:rsid w:val="00F34C85"/>
    <w:rsid w:val="00F36AFC"/>
    <w:rsid w:val="00F37364"/>
    <w:rsid w:val="00F40CB1"/>
    <w:rsid w:val="00F41D5C"/>
    <w:rsid w:val="00F429F3"/>
    <w:rsid w:val="00F43DFC"/>
    <w:rsid w:val="00F44373"/>
    <w:rsid w:val="00F446EC"/>
    <w:rsid w:val="00F45955"/>
    <w:rsid w:val="00F45DBA"/>
    <w:rsid w:val="00F521A4"/>
    <w:rsid w:val="00F529CF"/>
    <w:rsid w:val="00F52A6C"/>
    <w:rsid w:val="00F53345"/>
    <w:rsid w:val="00F54274"/>
    <w:rsid w:val="00F54786"/>
    <w:rsid w:val="00F54B6D"/>
    <w:rsid w:val="00F564C2"/>
    <w:rsid w:val="00F60944"/>
    <w:rsid w:val="00F60AA4"/>
    <w:rsid w:val="00F61B1D"/>
    <w:rsid w:val="00F61C76"/>
    <w:rsid w:val="00F63658"/>
    <w:rsid w:val="00F6501A"/>
    <w:rsid w:val="00F660F9"/>
    <w:rsid w:val="00F663A3"/>
    <w:rsid w:val="00F6648F"/>
    <w:rsid w:val="00F665AF"/>
    <w:rsid w:val="00F67309"/>
    <w:rsid w:val="00F6745E"/>
    <w:rsid w:val="00F703FB"/>
    <w:rsid w:val="00F70C6C"/>
    <w:rsid w:val="00F7272A"/>
    <w:rsid w:val="00F72F78"/>
    <w:rsid w:val="00F74C2A"/>
    <w:rsid w:val="00F75546"/>
    <w:rsid w:val="00F76212"/>
    <w:rsid w:val="00F76AB9"/>
    <w:rsid w:val="00F77363"/>
    <w:rsid w:val="00F8182C"/>
    <w:rsid w:val="00F81ED8"/>
    <w:rsid w:val="00F8234C"/>
    <w:rsid w:val="00F82976"/>
    <w:rsid w:val="00F8433B"/>
    <w:rsid w:val="00F85BC6"/>
    <w:rsid w:val="00F85F93"/>
    <w:rsid w:val="00F8752A"/>
    <w:rsid w:val="00F87862"/>
    <w:rsid w:val="00F90984"/>
    <w:rsid w:val="00F92FA3"/>
    <w:rsid w:val="00F932E1"/>
    <w:rsid w:val="00F946DA"/>
    <w:rsid w:val="00F973DA"/>
    <w:rsid w:val="00FA1379"/>
    <w:rsid w:val="00FA401B"/>
    <w:rsid w:val="00FA50F1"/>
    <w:rsid w:val="00FA520C"/>
    <w:rsid w:val="00FB0701"/>
    <w:rsid w:val="00FB0FF9"/>
    <w:rsid w:val="00FB371B"/>
    <w:rsid w:val="00FB7853"/>
    <w:rsid w:val="00FC0714"/>
    <w:rsid w:val="00FC0E91"/>
    <w:rsid w:val="00FC0F38"/>
    <w:rsid w:val="00FC1586"/>
    <w:rsid w:val="00FC2442"/>
    <w:rsid w:val="00FC3A2C"/>
    <w:rsid w:val="00FC4547"/>
    <w:rsid w:val="00FC47FD"/>
    <w:rsid w:val="00FC49B9"/>
    <w:rsid w:val="00FC6251"/>
    <w:rsid w:val="00FC651C"/>
    <w:rsid w:val="00FD2578"/>
    <w:rsid w:val="00FD3F08"/>
    <w:rsid w:val="00FD5CED"/>
    <w:rsid w:val="00FD6C3A"/>
    <w:rsid w:val="00FE0EB4"/>
    <w:rsid w:val="00FE3AE3"/>
    <w:rsid w:val="00FE3EF6"/>
    <w:rsid w:val="00FE5E41"/>
    <w:rsid w:val="00FE6048"/>
    <w:rsid w:val="00FE625C"/>
    <w:rsid w:val="00FE714E"/>
    <w:rsid w:val="00FF039E"/>
    <w:rsid w:val="00FF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494C-C504-49DD-903B-5D60A0D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A3"/>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920FA3"/>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920FA3"/>
    <w:pPr>
      <w:keepNext/>
      <w:jc w:val="center"/>
      <w:outlineLvl w:val="1"/>
    </w:pPr>
    <w:rPr>
      <w:b/>
      <w:sz w:val="28"/>
    </w:rPr>
  </w:style>
  <w:style w:type="paragraph" w:styleId="3">
    <w:name w:val="heading 3"/>
    <w:basedOn w:val="a"/>
    <w:next w:val="a"/>
    <w:link w:val="30"/>
    <w:semiHidden/>
    <w:unhideWhenUsed/>
    <w:qFormat/>
    <w:rsid w:val="00920FA3"/>
    <w:pPr>
      <w:keepNext/>
      <w:numPr>
        <w:ilvl w:val="12"/>
      </w:numPr>
      <w:ind w:left="720"/>
      <w:jc w:val="center"/>
      <w:outlineLvl w:val="2"/>
    </w:pPr>
    <w:rPr>
      <w:b/>
      <w:sz w:val="28"/>
      <w:lang w:val="uk-UA"/>
    </w:rPr>
  </w:style>
  <w:style w:type="paragraph" w:styleId="6">
    <w:name w:val="heading 6"/>
    <w:basedOn w:val="a"/>
    <w:next w:val="a"/>
    <w:link w:val="60"/>
    <w:semiHidden/>
    <w:unhideWhenUsed/>
    <w:qFormat/>
    <w:rsid w:val="00920FA3"/>
    <w:pPr>
      <w:spacing w:before="240" w:after="60"/>
      <w:outlineLvl w:val="5"/>
    </w:pPr>
    <w:rPr>
      <w:b/>
      <w:bCs/>
      <w:sz w:val="22"/>
      <w:szCs w:val="22"/>
    </w:rPr>
  </w:style>
  <w:style w:type="paragraph" w:styleId="7">
    <w:name w:val="heading 7"/>
    <w:basedOn w:val="a"/>
    <w:next w:val="a"/>
    <w:link w:val="70"/>
    <w:uiPriority w:val="99"/>
    <w:semiHidden/>
    <w:unhideWhenUsed/>
    <w:qFormat/>
    <w:rsid w:val="00920FA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FA3"/>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920FA3"/>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20FA3"/>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semiHidden/>
    <w:rsid w:val="00920FA3"/>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920FA3"/>
    <w:rPr>
      <w:rFonts w:ascii="Times New Roman" w:eastAsia="Times New Roman" w:hAnsi="Times New Roman" w:cs="Times New Roman"/>
      <w:sz w:val="24"/>
      <w:szCs w:val="24"/>
      <w:lang w:eastAsia="ru-RU"/>
    </w:rPr>
  </w:style>
  <w:style w:type="character" w:styleId="a3">
    <w:name w:val="Hyperlink"/>
    <w:semiHidden/>
    <w:unhideWhenUsed/>
    <w:rsid w:val="00920FA3"/>
    <w:rPr>
      <w:color w:val="0000FF"/>
      <w:u w:val="single"/>
    </w:rPr>
  </w:style>
  <w:style w:type="character" w:styleId="a4">
    <w:name w:val="FollowedHyperlink"/>
    <w:semiHidden/>
    <w:unhideWhenUsed/>
    <w:rsid w:val="00920FA3"/>
    <w:rPr>
      <w:color w:val="800080"/>
      <w:u w:val="single"/>
    </w:rPr>
  </w:style>
  <w:style w:type="paragraph" w:styleId="a5">
    <w:name w:val="Normal (Web)"/>
    <w:basedOn w:val="a"/>
    <w:uiPriority w:val="99"/>
    <w:semiHidden/>
    <w:unhideWhenUsed/>
    <w:rsid w:val="00920FA3"/>
    <w:rPr>
      <w:sz w:val="24"/>
      <w:szCs w:val="24"/>
    </w:rPr>
  </w:style>
  <w:style w:type="paragraph" w:styleId="a6">
    <w:name w:val="footnote text"/>
    <w:basedOn w:val="a"/>
    <w:link w:val="a7"/>
    <w:uiPriority w:val="99"/>
    <w:semiHidden/>
    <w:unhideWhenUsed/>
    <w:rsid w:val="00920FA3"/>
    <w:pPr>
      <w:widowControl/>
      <w:adjustRightInd/>
      <w:spacing w:line="240" w:lineRule="auto"/>
      <w:jc w:val="left"/>
    </w:pPr>
    <w:rPr>
      <w:sz w:val="18"/>
      <w:lang w:val="x-none" w:eastAsia="x-none"/>
    </w:rPr>
  </w:style>
  <w:style w:type="character" w:customStyle="1" w:styleId="a7">
    <w:name w:val="Текст сноски Знак"/>
    <w:basedOn w:val="a0"/>
    <w:link w:val="a6"/>
    <w:uiPriority w:val="99"/>
    <w:semiHidden/>
    <w:rsid w:val="00920FA3"/>
    <w:rPr>
      <w:rFonts w:ascii="Times New Roman" w:eastAsia="Times New Roman" w:hAnsi="Times New Roman" w:cs="Times New Roman"/>
      <w:sz w:val="18"/>
      <w:szCs w:val="20"/>
      <w:lang w:val="x-none" w:eastAsia="x-none"/>
    </w:rPr>
  </w:style>
  <w:style w:type="paragraph" w:styleId="a8">
    <w:name w:val="annotation text"/>
    <w:basedOn w:val="a"/>
    <w:link w:val="a9"/>
    <w:uiPriority w:val="99"/>
    <w:semiHidden/>
    <w:unhideWhenUsed/>
    <w:rsid w:val="00920FA3"/>
  </w:style>
  <w:style w:type="character" w:customStyle="1" w:styleId="a9">
    <w:name w:val="Текст примечания Знак"/>
    <w:basedOn w:val="a0"/>
    <w:link w:val="a8"/>
    <w:uiPriority w:val="99"/>
    <w:semiHidden/>
    <w:rsid w:val="00920FA3"/>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20FA3"/>
    <w:pPr>
      <w:tabs>
        <w:tab w:val="center" w:pos="4153"/>
        <w:tab w:val="right" w:pos="8306"/>
      </w:tabs>
      <w:spacing w:line="336" w:lineRule="auto"/>
      <w:ind w:firstLine="720"/>
    </w:pPr>
    <w:rPr>
      <w:sz w:val="28"/>
    </w:rPr>
  </w:style>
  <w:style w:type="character" w:customStyle="1" w:styleId="ab">
    <w:name w:val="Верхний колонтитул Знак"/>
    <w:basedOn w:val="a0"/>
    <w:link w:val="aa"/>
    <w:uiPriority w:val="99"/>
    <w:semiHidden/>
    <w:rsid w:val="00920FA3"/>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920FA3"/>
    <w:pPr>
      <w:tabs>
        <w:tab w:val="center" w:pos="4819"/>
        <w:tab w:val="right" w:pos="9639"/>
      </w:tabs>
    </w:pPr>
  </w:style>
  <w:style w:type="character" w:customStyle="1" w:styleId="ad">
    <w:name w:val="Нижний колонтитул Знак"/>
    <w:basedOn w:val="a0"/>
    <w:link w:val="ac"/>
    <w:uiPriority w:val="99"/>
    <w:semiHidden/>
    <w:rsid w:val="00920FA3"/>
    <w:rPr>
      <w:rFonts w:ascii="Times New Roman" w:eastAsia="Times New Roman" w:hAnsi="Times New Roman" w:cs="Times New Roman"/>
      <w:sz w:val="20"/>
      <w:szCs w:val="20"/>
      <w:lang w:eastAsia="ru-RU"/>
    </w:rPr>
  </w:style>
  <w:style w:type="paragraph" w:styleId="ae">
    <w:name w:val="Title"/>
    <w:basedOn w:val="a"/>
    <w:next w:val="a"/>
    <w:link w:val="21"/>
    <w:uiPriority w:val="10"/>
    <w:qFormat/>
    <w:rsid w:val="00920F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uiPriority w:val="99"/>
    <w:rsid w:val="00920FA3"/>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w:basedOn w:val="a"/>
    <w:link w:val="af1"/>
    <w:uiPriority w:val="99"/>
    <w:semiHidden/>
    <w:unhideWhenUsed/>
    <w:rsid w:val="00920FA3"/>
    <w:pPr>
      <w:spacing w:after="120"/>
    </w:pPr>
  </w:style>
  <w:style w:type="character" w:customStyle="1" w:styleId="af1">
    <w:name w:val="Основной текст Знак"/>
    <w:basedOn w:val="a0"/>
    <w:link w:val="af0"/>
    <w:uiPriority w:val="99"/>
    <w:semiHidden/>
    <w:rsid w:val="00920FA3"/>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920FA3"/>
    <w:pPr>
      <w:spacing w:after="120"/>
      <w:ind w:left="283"/>
    </w:pPr>
  </w:style>
  <w:style w:type="character" w:customStyle="1" w:styleId="af3">
    <w:name w:val="Основной текст с отступом Знак"/>
    <w:basedOn w:val="a0"/>
    <w:link w:val="af2"/>
    <w:uiPriority w:val="99"/>
    <w:semiHidden/>
    <w:rsid w:val="00920FA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0FA3"/>
    <w:rPr>
      <w:sz w:val="22"/>
      <w:lang w:val="uk-UA"/>
    </w:rPr>
  </w:style>
  <w:style w:type="character" w:customStyle="1" w:styleId="23">
    <w:name w:val="Основной текст 2 Знак"/>
    <w:basedOn w:val="a0"/>
    <w:link w:val="22"/>
    <w:uiPriority w:val="99"/>
    <w:semiHidden/>
    <w:rsid w:val="00920FA3"/>
    <w:rPr>
      <w:rFonts w:ascii="Times New Roman" w:eastAsia="Times New Roman" w:hAnsi="Times New Roman" w:cs="Times New Roman"/>
      <w:szCs w:val="20"/>
      <w:lang w:val="uk-UA" w:eastAsia="ru-RU"/>
    </w:rPr>
  </w:style>
  <w:style w:type="paragraph" w:styleId="31">
    <w:name w:val="Body Text 3"/>
    <w:basedOn w:val="a"/>
    <w:link w:val="32"/>
    <w:uiPriority w:val="99"/>
    <w:semiHidden/>
    <w:unhideWhenUsed/>
    <w:rsid w:val="00920FA3"/>
    <w:pPr>
      <w:jc w:val="center"/>
    </w:pPr>
    <w:rPr>
      <w:b/>
      <w:sz w:val="22"/>
      <w:lang w:val="uk-UA"/>
    </w:rPr>
  </w:style>
  <w:style w:type="character" w:customStyle="1" w:styleId="32">
    <w:name w:val="Основной текст 3 Знак"/>
    <w:basedOn w:val="a0"/>
    <w:link w:val="31"/>
    <w:uiPriority w:val="99"/>
    <w:semiHidden/>
    <w:rsid w:val="00920FA3"/>
    <w:rPr>
      <w:rFonts w:ascii="Times New Roman" w:eastAsia="Times New Roman" w:hAnsi="Times New Roman" w:cs="Times New Roman"/>
      <w:b/>
      <w:szCs w:val="20"/>
      <w:lang w:val="uk-UA" w:eastAsia="ru-RU"/>
    </w:rPr>
  </w:style>
  <w:style w:type="paragraph" w:styleId="af4">
    <w:name w:val="annotation subject"/>
    <w:basedOn w:val="a8"/>
    <w:next w:val="a8"/>
    <w:link w:val="af5"/>
    <w:uiPriority w:val="99"/>
    <w:semiHidden/>
    <w:unhideWhenUsed/>
    <w:rsid w:val="00920FA3"/>
    <w:rPr>
      <w:b/>
      <w:bCs/>
    </w:rPr>
  </w:style>
  <w:style w:type="character" w:customStyle="1" w:styleId="af5">
    <w:name w:val="Тема примечания Знак"/>
    <w:basedOn w:val="a9"/>
    <w:link w:val="af4"/>
    <w:uiPriority w:val="99"/>
    <w:semiHidden/>
    <w:rsid w:val="00920F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920FA3"/>
    <w:pPr>
      <w:widowControl/>
      <w:adjustRightInd/>
      <w:spacing w:line="240" w:lineRule="auto"/>
      <w:jc w:val="left"/>
    </w:pPr>
    <w:rPr>
      <w:rFonts w:ascii="Segoe UI" w:eastAsia="Calibri" w:hAnsi="Segoe UI"/>
      <w:sz w:val="18"/>
      <w:szCs w:val="18"/>
      <w:lang w:val="uk-UA" w:eastAsia="en-US"/>
    </w:rPr>
  </w:style>
  <w:style w:type="character" w:customStyle="1" w:styleId="af7">
    <w:name w:val="Текст выноски Знак"/>
    <w:basedOn w:val="a0"/>
    <w:link w:val="af6"/>
    <w:uiPriority w:val="99"/>
    <w:semiHidden/>
    <w:rsid w:val="00920FA3"/>
    <w:rPr>
      <w:rFonts w:ascii="Segoe UI" w:eastAsia="Calibri" w:hAnsi="Segoe UI" w:cs="Times New Roman"/>
      <w:sz w:val="18"/>
      <w:szCs w:val="18"/>
      <w:lang w:val="uk-UA"/>
    </w:rPr>
  </w:style>
  <w:style w:type="paragraph" w:styleId="af8">
    <w:name w:val="List Paragraph"/>
    <w:basedOn w:val="a"/>
    <w:uiPriority w:val="34"/>
    <w:qFormat/>
    <w:rsid w:val="00920FA3"/>
    <w:pPr>
      <w:widowControl/>
      <w:adjustRightInd/>
      <w:spacing w:after="160" w:line="252" w:lineRule="auto"/>
      <w:ind w:left="720"/>
      <w:contextualSpacing/>
      <w:jc w:val="left"/>
    </w:pPr>
    <w:rPr>
      <w:rFonts w:ascii="Calibri" w:eastAsia="Calibri" w:hAnsi="Calibri"/>
      <w:sz w:val="22"/>
      <w:szCs w:val="22"/>
      <w:lang w:val="uk-UA" w:eastAsia="en-US"/>
    </w:rPr>
  </w:style>
  <w:style w:type="paragraph" w:customStyle="1" w:styleId="Default">
    <w:name w:val="Default"/>
    <w:uiPriority w:val="99"/>
    <w:semiHidden/>
    <w:rsid w:val="00920F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920FA3"/>
    <w:pPr>
      <w:widowControl/>
      <w:adjustRightInd/>
      <w:spacing w:before="100" w:beforeAutospacing="1" w:after="100" w:afterAutospacing="1" w:line="240" w:lineRule="auto"/>
      <w:jc w:val="left"/>
    </w:pPr>
    <w:rPr>
      <w:sz w:val="24"/>
      <w:szCs w:val="24"/>
    </w:rPr>
  </w:style>
  <w:style w:type="character" w:customStyle="1" w:styleId="11">
    <w:name w:val="Текст примечания Знак1"/>
    <w:basedOn w:val="a0"/>
    <w:uiPriority w:val="99"/>
    <w:semiHidden/>
    <w:rsid w:val="00920FA3"/>
    <w:rPr>
      <w:rFonts w:ascii="Times New Roman" w:eastAsia="Times New Roman" w:hAnsi="Times New Roman" w:cs="Times New Roman" w:hint="default"/>
      <w:sz w:val="20"/>
      <w:szCs w:val="20"/>
      <w:lang w:eastAsia="ru-RU"/>
    </w:rPr>
  </w:style>
  <w:style w:type="character" w:customStyle="1" w:styleId="12">
    <w:name w:val="Верхний колонтитул Знак1"/>
    <w:basedOn w:val="a0"/>
    <w:uiPriority w:val="99"/>
    <w:semiHidden/>
    <w:rsid w:val="00920FA3"/>
    <w:rPr>
      <w:rFonts w:ascii="Times New Roman" w:eastAsia="Times New Roman" w:hAnsi="Times New Roman" w:cs="Times New Roman" w:hint="default"/>
      <w:sz w:val="20"/>
      <w:szCs w:val="20"/>
      <w:lang w:eastAsia="ru-RU"/>
    </w:rPr>
  </w:style>
  <w:style w:type="character" w:customStyle="1" w:styleId="13">
    <w:name w:val="Нижний колонтитул Знак1"/>
    <w:basedOn w:val="a0"/>
    <w:uiPriority w:val="99"/>
    <w:semiHidden/>
    <w:rsid w:val="00920FA3"/>
    <w:rPr>
      <w:rFonts w:ascii="Times New Roman" w:eastAsia="Times New Roman" w:hAnsi="Times New Roman" w:cs="Times New Roman" w:hint="default"/>
      <w:sz w:val="20"/>
      <w:szCs w:val="20"/>
      <w:lang w:eastAsia="ru-RU"/>
    </w:rPr>
  </w:style>
  <w:style w:type="character" w:customStyle="1" w:styleId="21">
    <w:name w:val="Название Знак2"/>
    <w:basedOn w:val="a0"/>
    <w:link w:val="ae"/>
    <w:uiPriority w:val="10"/>
    <w:locked/>
    <w:rsid w:val="00920FA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с отступом Знак1"/>
    <w:basedOn w:val="a0"/>
    <w:uiPriority w:val="99"/>
    <w:semiHidden/>
    <w:rsid w:val="00920FA3"/>
    <w:rPr>
      <w:rFonts w:ascii="Times New Roman" w:eastAsia="Times New Roman" w:hAnsi="Times New Roman" w:cs="Times New Roman" w:hint="default"/>
      <w:sz w:val="20"/>
      <w:szCs w:val="20"/>
      <w:lang w:eastAsia="ru-RU"/>
    </w:rPr>
  </w:style>
  <w:style w:type="character" w:customStyle="1" w:styleId="210">
    <w:name w:val="Основной текст 2 Знак1"/>
    <w:basedOn w:val="a0"/>
    <w:uiPriority w:val="99"/>
    <w:semiHidden/>
    <w:rsid w:val="00920FA3"/>
    <w:rPr>
      <w:rFonts w:ascii="Times New Roman" w:eastAsia="Times New Roman" w:hAnsi="Times New Roman" w:cs="Times New Roman" w:hint="default"/>
      <w:sz w:val="20"/>
      <w:szCs w:val="20"/>
      <w:lang w:eastAsia="ru-RU"/>
    </w:rPr>
  </w:style>
  <w:style w:type="character" w:customStyle="1" w:styleId="310">
    <w:name w:val="Основной текст 3 Знак1"/>
    <w:basedOn w:val="a0"/>
    <w:uiPriority w:val="99"/>
    <w:semiHidden/>
    <w:rsid w:val="00920FA3"/>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11"/>
    <w:uiPriority w:val="99"/>
    <w:semiHidden/>
    <w:rsid w:val="00920FA3"/>
    <w:rPr>
      <w:rFonts w:ascii="Times New Roman" w:eastAsia="Times New Roman" w:hAnsi="Times New Roman" w:cs="Times New Roman" w:hint="default"/>
      <w:b/>
      <w:bCs/>
      <w:sz w:val="20"/>
      <w:szCs w:val="20"/>
      <w:lang w:eastAsia="ru-RU"/>
    </w:rPr>
  </w:style>
  <w:style w:type="character" w:customStyle="1" w:styleId="16">
    <w:name w:val="Текст выноски Знак1"/>
    <w:basedOn w:val="a0"/>
    <w:uiPriority w:val="99"/>
    <w:semiHidden/>
    <w:rsid w:val="00920FA3"/>
    <w:rPr>
      <w:rFonts w:ascii="Tahoma" w:eastAsia="Times New Roman" w:hAnsi="Tahoma" w:cs="Tahoma" w:hint="default"/>
      <w:sz w:val="16"/>
      <w:szCs w:val="16"/>
      <w:lang w:eastAsia="ru-RU"/>
    </w:rPr>
  </w:style>
  <w:style w:type="character" w:customStyle="1" w:styleId="17">
    <w:name w:val="Гиперссылка1"/>
    <w:uiPriority w:val="99"/>
    <w:rsid w:val="00920FA3"/>
    <w:rPr>
      <w:color w:val="0563C1"/>
      <w:u w:val="single"/>
    </w:rPr>
  </w:style>
  <w:style w:type="character" w:customStyle="1" w:styleId="18">
    <w:name w:val="Название Знак1"/>
    <w:uiPriority w:val="10"/>
    <w:locked/>
    <w:rsid w:val="00920FA3"/>
    <w:rPr>
      <w:rFonts w:ascii="Cambria" w:eastAsia="Times New Roman" w:hAnsi="Cambria" w:cs="Times New Roman" w:hint="default"/>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877">
      <w:bodyDiv w:val="1"/>
      <w:marLeft w:val="0"/>
      <w:marRight w:val="0"/>
      <w:marTop w:val="0"/>
      <w:marBottom w:val="0"/>
      <w:divBdr>
        <w:top w:val="none" w:sz="0" w:space="0" w:color="auto"/>
        <w:left w:val="none" w:sz="0" w:space="0" w:color="auto"/>
        <w:bottom w:val="none" w:sz="0" w:space="0" w:color="auto"/>
        <w:right w:val="none" w:sz="0" w:space="0" w:color="auto"/>
      </w:divBdr>
    </w:div>
    <w:div w:id="1724207019">
      <w:bodyDiv w:val="1"/>
      <w:marLeft w:val="0"/>
      <w:marRight w:val="0"/>
      <w:marTop w:val="0"/>
      <w:marBottom w:val="0"/>
      <w:divBdr>
        <w:top w:val="none" w:sz="0" w:space="0" w:color="auto"/>
        <w:left w:val="none" w:sz="0" w:space="0" w:color="auto"/>
        <w:bottom w:val="none" w:sz="0" w:space="0" w:color="auto"/>
        <w:right w:val="none" w:sz="0" w:space="0" w:color="auto"/>
      </w:divBdr>
    </w:div>
    <w:div w:id="1779176024">
      <w:bodyDiv w:val="1"/>
      <w:marLeft w:val="0"/>
      <w:marRight w:val="0"/>
      <w:marTop w:val="0"/>
      <w:marBottom w:val="0"/>
      <w:divBdr>
        <w:top w:val="none" w:sz="0" w:space="0" w:color="auto"/>
        <w:left w:val="none" w:sz="0" w:space="0" w:color="auto"/>
        <w:bottom w:val="none" w:sz="0" w:space="0" w:color="auto"/>
        <w:right w:val="none" w:sz="0" w:space="0" w:color="auto"/>
      </w:divBdr>
    </w:div>
    <w:div w:id="20244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node/55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4119</Words>
  <Characters>23482</Characters>
  <Application>Microsoft Office Word</Application>
  <DocSecurity>0</DocSecurity>
  <Lines>195</Lines>
  <Paragraphs>55</Paragraphs>
  <ScaleCrop>false</ScaleCrop>
  <Company>SPecialiST RePack</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2024-01-24T18:04:00Z</dcterms:created>
  <dcterms:modified xsi:type="dcterms:W3CDTF">2024-01-24T18:48:00Z</dcterms:modified>
</cp:coreProperties>
</file>