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8C98" w14:textId="04644B8B" w:rsidR="00BF2A77" w:rsidRPr="0061109F" w:rsidRDefault="00BF2A77" w:rsidP="00BF2A77">
      <w:pPr>
        <w:autoSpaceDE w:val="0"/>
        <w:autoSpaceDN w:val="0"/>
        <w:adjustRightInd w:val="0"/>
        <w:spacing w:after="0" w:line="240" w:lineRule="auto"/>
        <w:jc w:val="center"/>
        <w:textAlignment w:val="baseline"/>
        <w:rPr>
          <w:rFonts w:ascii="Times New Roman" w:eastAsia="Times New Roman" w:hAnsi="Times New Roman" w:cs="Times New Roman"/>
          <w:b/>
          <w:bCs/>
          <w:caps/>
          <w:kern w:val="0"/>
          <w:sz w:val="24"/>
          <w:szCs w:val="24"/>
          <w:lang w:eastAsia="uk-UA"/>
          <w14:ligatures w14:val="none"/>
        </w:rPr>
      </w:pPr>
      <w:r w:rsidRPr="0061109F">
        <w:rPr>
          <w:rFonts w:ascii="Times New Roman" w:eastAsia="Times New Roman" w:hAnsi="Times New Roman" w:cs="Times New Roman"/>
          <w:b/>
          <w:bCs/>
          <w:caps/>
          <w:kern w:val="0"/>
          <w:sz w:val="24"/>
          <w:szCs w:val="24"/>
          <w:lang w:eastAsia="uk-UA"/>
          <w14:ligatures w14:val="none"/>
        </w:rPr>
        <w:t>Тема регіональний поділ світу</w:t>
      </w:r>
    </w:p>
    <w:p w14:paraId="602C4D8D" w14:textId="77777777" w:rsidR="00BF2A77" w:rsidRPr="0061109F" w:rsidRDefault="00BF2A77" w:rsidP="00BF2A77">
      <w:pPr>
        <w:adjustRightInd w:val="0"/>
        <w:spacing w:after="0" w:line="240" w:lineRule="auto"/>
        <w:jc w:val="center"/>
        <w:textAlignment w:val="baseline"/>
        <w:rPr>
          <w:rFonts w:ascii="Times New Roman" w:eastAsia="Times New Roman" w:hAnsi="Times New Roman" w:cs="Times New Roman"/>
          <w:i/>
          <w:iCs/>
          <w:kern w:val="0"/>
          <w:sz w:val="24"/>
          <w:szCs w:val="24"/>
          <w:lang w:eastAsia="uk-UA"/>
          <w14:ligatures w14:val="none"/>
        </w:rPr>
      </w:pPr>
      <w:r w:rsidRPr="0061109F">
        <w:rPr>
          <w:rFonts w:ascii="Times New Roman" w:eastAsia="Times New Roman" w:hAnsi="Times New Roman" w:cs="Times New Roman"/>
          <w:i/>
          <w:iCs/>
          <w:kern w:val="0"/>
          <w:sz w:val="24"/>
          <w:szCs w:val="24"/>
          <w:lang w:eastAsia="uk-UA"/>
          <w14:ligatures w14:val="none"/>
        </w:rPr>
        <w:t>План</w:t>
      </w:r>
    </w:p>
    <w:p w14:paraId="1EA80C1E" w14:textId="77777777" w:rsidR="00BF2A77" w:rsidRPr="0061109F" w:rsidRDefault="00BF2A77" w:rsidP="00BF2A77">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uk-UA"/>
          <w14:ligatures w14:val="none"/>
        </w:rPr>
      </w:pPr>
      <w:r w:rsidRPr="0061109F">
        <w:rPr>
          <w:rFonts w:ascii="Times New Roman" w:eastAsia="Times New Roman" w:hAnsi="Times New Roman" w:cs="Times New Roman"/>
          <w:color w:val="000000"/>
          <w:kern w:val="0"/>
          <w:sz w:val="24"/>
          <w:szCs w:val="24"/>
          <w:lang w:eastAsia="uk-UA"/>
          <w14:ligatures w14:val="none"/>
        </w:rPr>
        <w:t xml:space="preserve">1 Загальні засади районування світу. Регіони світу. </w:t>
      </w:r>
    </w:p>
    <w:p w14:paraId="2FE591F9" w14:textId="77777777" w:rsidR="00BF2A77" w:rsidRPr="0061109F" w:rsidRDefault="00BF2A77" w:rsidP="00BF2A77">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uk-UA"/>
          <w14:ligatures w14:val="none"/>
        </w:rPr>
      </w:pPr>
      <w:r w:rsidRPr="0061109F">
        <w:rPr>
          <w:rFonts w:ascii="Times New Roman" w:eastAsia="Times New Roman" w:hAnsi="Times New Roman" w:cs="Times New Roman"/>
          <w:color w:val="000000"/>
          <w:kern w:val="0"/>
          <w:sz w:val="24"/>
          <w:szCs w:val="24"/>
          <w:lang w:eastAsia="uk-UA"/>
          <w14:ligatures w14:val="none"/>
        </w:rPr>
        <w:t xml:space="preserve">2. Країни Європи. </w:t>
      </w:r>
    </w:p>
    <w:p w14:paraId="151DC458" w14:textId="77777777" w:rsidR="00BF2A77" w:rsidRPr="0061109F" w:rsidRDefault="00BF2A77" w:rsidP="00BF2A77">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uk-UA"/>
          <w14:ligatures w14:val="none"/>
        </w:rPr>
      </w:pPr>
      <w:r w:rsidRPr="0061109F">
        <w:rPr>
          <w:rFonts w:ascii="Times New Roman" w:eastAsia="Times New Roman" w:hAnsi="Times New Roman" w:cs="Times New Roman"/>
          <w:color w:val="000000"/>
          <w:kern w:val="0"/>
          <w:sz w:val="24"/>
          <w:szCs w:val="24"/>
          <w:lang w:eastAsia="uk-UA"/>
          <w14:ligatures w14:val="none"/>
        </w:rPr>
        <w:t xml:space="preserve">3. Країни Євразії. </w:t>
      </w:r>
    </w:p>
    <w:p w14:paraId="32021100" w14:textId="77777777" w:rsidR="00BF2A77" w:rsidRPr="0061109F" w:rsidRDefault="00BF2A77" w:rsidP="00BF2A77">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uk-UA"/>
          <w14:ligatures w14:val="none"/>
        </w:rPr>
      </w:pPr>
      <w:r w:rsidRPr="0061109F">
        <w:rPr>
          <w:rFonts w:ascii="Times New Roman" w:eastAsia="Times New Roman" w:hAnsi="Times New Roman" w:cs="Times New Roman"/>
          <w:color w:val="000000"/>
          <w:kern w:val="0"/>
          <w:sz w:val="24"/>
          <w:szCs w:val="24"/>
          <w:lang w:eastAsia="uk-UA"/>
          <w14:ligatures w14:val="none"/>
        </w:rPr>
        <w:t xml:space="preserve">4. Країни Азії. </w:t>
      </w:r>
    </w:p>
    <w:p w14:paraId="14530D36" w14:textId="77777777" w:rsidR="00BF2A77" w:rsidRPr="0061109F" w:rsidRDefault="00BF2A77" w:rsidP="00BF2A77">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uk-UA"/>
          <w14:ligatures w14:val="none"/>
        </w:rPr>
      </w:pPr>
      <w:r w:rsidRPr="0061109F">
        <w:rPr>
          <w:rFonts w:ascii="Times New Roman" w:eastAsia="Times New Roman" w:hAnsi="Times New Roman" w:cs="Times New Roman"/>
          <w:color w:val="000000"/>
          <w:kern w:val="0"/>
          <w:sz w:val="24"/>
          <w:szCs w:val="24"/>
          <w:lang w:eastAsia="uk-UA"/>
          <w14:ligatures w14:val="none"/>
        </w:rPr>
        <w:t xml:space="preserve">5. Країни Африки. </w:t>
      </w:r>
    </w:p>
    <w:p w14:paraId="512E8CC9" w14:textId="77777777" w:rsidR="00BF2A77" w:rsidRPr="0061109F" w:rsidRDefault="00BF2A77" w:rsidP="00BF2A77">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uk-UA"/>
          <w14:ligatures w14:val="none"/>
        </w:rPr>
      </w:pPr>
      <w:r w:rsidRPr="0061109F">
        <w:rPr>
          <w:rFonts w:ascii="Times New Roman" w:eastAsia="Times New Roman" w:hAnsi="Times New Roman" w:cs="Times New Roman"/>
          <w:color w:val="000000"/>
          <w:kern w:val="0"/>
          <w:sz w:val="24"/>
          <w:szCs w:val="24"/>
          <w:lang w:eastAsia="uk-UA"/>
          <w14:ligatures w14:val="none"/>
        </w:rPr>
        <w:t xml:space="preserve">6. Країни Америки. </w:t>
      </w:r>
    </w:p>
    <w:p w14:paraId="01DBCF65" w14:textId="77777777" w:rsidR="00BF2A77" w:rsidRPr="0061109F" w:rsidRDefault="00BF2A77" w:rsidP="00BF2A77">
      <w:pPr>
        <w:adjustRightInd w:val="0"/>
        <w:spacing w:after="0" w:line="240" w:lineRule="auto"/>
        <w:contextualSpacing/>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7. Країни Австралії та Океанії</w:t>
      </w:r>
    </w:p>
    <w:p w14:paraId="68AFF708" w14:textId="77777777" w:rsidR="00BF2A77" w:rsidRPr="0061109F" w:rsidRDefault="00BF2A77" w:rsidP="00BF2A77">
      <w:pPr>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 </w:t>
      </w:r>
    </w:p>
    <w:p w14:paraId="41A4E798" w14:textId="77777777" w:rsidR="00BF2A77" w:rsidRPr="0061109F" w:rsidRDefault="00BF2A77" w:rsidP="00BF2A77">
      <w:pPr>
        <w:widowControl w:val="0"/>
        <w:adjustRightInd w:val="0"/>
        <w:spacing w:after="0" w:line="240" w:lineRule="auto"/>
        <w:jc w:val="both"/>
        <w:textAlignment w:val="baseline"/>
        <w:outlineLvl w:val="2"/>
        <w:rPr>
          <w:rFonts w:ascii="Times New Roman" w:eastAsia="Times New Roman" w:hAnsi="Times New Roman" w:cs="Times New Roman"/>
          <w:b/>
          <w:bCs/>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Загальні засади районування світу</w:t>
      </w:r>
    </w:p>
    <w:p w14:paraId="6E557C18"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Основою для виділення різних регіонів світу є відмінності одних частин нашої планети від інших. За найзагальнішими критеріями ці відмінності можна об'єднати в три групи: природні, історичні і соціально-економічні.</w:t>
      </w:r>
    </w:p>
    <w:p w14:paraId="6086A8AA"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Природні відмінності визначаються об'єктивними геологічними, географічними та біологічними особливостями окремих частин Землі. Зокрема, поділ світу на материки ні в кого не викликає сумніву, бо в природі насправді існують реально відокремлені частини суходолу, роз'єднані морями й океанами. Такий реально існуючий природно-геологічний поділ світу є однією з багатьох підстав для його регіоналізації.</w:t>
      </w:r>
    </w:p>
    <w:p w14:paraId="29017D04"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Дія географічних і біологічних чинників у виділенні регіонів світу не менш важлива. Загальновідомо, що географічна оболонка землі має низку закономірностей. До найважливіших з них належать: цілісність, ритмічність, висотна поясність і горизонтальна зональність. Останні дві закономірності і служать підставами регіонального поділу світу.</w:t>
      </w:r>
    </w:p>
    <w:p w14:paraId="3925D493"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Висотна поясність полягає у поступовій закономірній зміні природи (рослинний, тваринний світ тощо) з підняттям у гори від їхнього підніжжя до вершин. Крім рослинного і тваринного світу, вона чітко виявляється і в ґрунтах. Висотна поясність зумовлена зміною клімату з висотою. Вона виявляється у зниженні температури повітря на 0,6 °С на кожні 100 м підйому. Крім того, до висоти 2-3 км суттєво зростає кількість опадів. Характер висотної поясності залежить, по-перше, від положення гір у системі широтних зон висоти над рівнем моря, експозиції схилів. Кожна природна широтна зона має власні особливості висотних поясів. Збільшення чисельності населення Землі, розвиток і просторово-територіальне поширення господарства приводять до інтенсивного освоєння людством гірських місцевостей.</w:t>
      </w:r>
    </w:p>
    <w:p w14:paraId="7B58E83C"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У багатьох країнах гірські райони вже нині стали районами не лише розвитку туризму і сільського господарства, а й важкої промисловості.</w:t>
      </w:r>
    </w:p>
    <w:p w14:paraId="1CD24806"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Географічна зональність є послідовною зміною природних зон зі зміною географічної широти у напрямі від екватора до полюсів. При цьому змінюються як окремі природні компоненти, так і природні комплекси в цілому. Такі зміни зумовлені неоднаковою кількістю тепла, яке отримують різні частини Землі внаслідок її кулястості. До зональних комплексів можна віднести географічні пояси і природні зони. Перші є найбільшими зональними комплексами, які оперізують всю нашу планету в широтному напрямі (екваторіальний, субекваторіальний, тропічний тощо). Будь-який географічний пояс, у свою чергу, поділяється на менші за розмірами комплекси, які називаються природними зонами (лісів, степів, пустель та ін.).</w:t>
      </w:r>
    </w:p>
    <w:p w14:paraId="4A21DC54"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У країнознавстві для виділення певних регіонів крім природних чинників велику роль відіграють історичні. У найзагальніших ознаках і в найбільших просторових виявах вони полягають у виділенні на Землі окремих частин світу. Хоча їхня кількість збігається з кількістю материків (6), принципи їх виділення вже переважно не геолого-географічні, а історичні. Особливо яскраво це виявляється у поділі одного материка Євразії на дві частини світу – Європу і Азію або ж об'єднанні двох материків – Північної та Південної Америки в одну частину світу – Америку.</w:t>
      </w:r>
    </w:p>
    <w:p w14:paraId="100E6DAB"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lastRenderedPageBreak/>
        <w:t>У багатьох випадках географічні й історичні чинники у виділенні регіонів гармонійно поєднуються. Так утворюються історико-географічні регіони. Прикладів можна навести безліч. Регіональні поняття "арабський світ", "країни Північної Африки" фактично є гармонійним поєднанням пустельних і напівпустельних ландшафтів з історично адаптованою до них культурою арабських народів.</w:t>
      </w:r>
    </w:p>
    <w:p w14:paraId="1491E2DC"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Важливу роль географічні та історичні чинники відіграють й у виділенні економічних районів світу. Різниця в природних умовах і ресурсах різних частин нашої планети сприяє спеціалізації на виробництві певної продукції. На певній території світу, в окремій країні чи їхній групі випуск якихось виробів або надання певних послуг стає об'єктивно більш ефективним, ніж будь-де за їхніми межами. Спеціалізація господарства окремого регіону чи країни світу складається історично. З розвитком господарства вона може суттєво змінюватися. Щоб визначити спеціалізацію території, необхідно з'ясувати принципи розміщення виробництва. Чинниками розвитку певної спеціалізації є:</w:t>
      </w:r>
    </w:p>
    <w:p w14:paraId="3BB8CC11"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а) природні умови та ресурси;</w:t>
      </w:r>
    </w:p>
    <w:p w14:paraId="3B798038"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б) наявність трудових ресурсів;</w:t>
      </w:r>
    </w:p>
    <w:p w14:paraId="3F38A83B"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в) особливості географічного положення, зокрема відносно транспортної інфраструктури;</w:t>
      </w:r>
    </w:p>
    <w:p w14:paraId="7B9AA8A3"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г) галузі господарства, що сформувалися історично;</w:t>
      </w:r>
    </w:p>
    <w:p w14:paraId="774460CF"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ґ) виконання певного державного замовлення чи реалізація якогось глобального або регіонального проекту.</w:t>
      </w:r>
    </w:p>
    <w:p w14:paraId="1542DF1C"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З часом окремі регіони світу починають відрізнятися один від одного вже не тільки природними й історичними, а й насамперед економічними умовами та трудовими ресурсами. Так, в одному регіоні виробляють метал і машини, в іншому вирощують банани й ананаси, в третьому пропонують послуги з відпочинку і лікування. Спеціалізуючись на виробництві певної продукції в умовах глобалізації, кожен регіон світу забезпечує нею інші частини світу і отримує те, чого йому не вистачає. Так відбувається обмін результатами праці. Такий поділ праці між окремими територіями називається географічними, або територіальним.</w:t>
      </w:r>
    </w:p>
    <w:p w14:paraId="4175FD07"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У цілому обґрунтований і раціональний поділ всього світу або його окремих складових на просторово-територіальні частини базується на теорії районування або регіоналізації. Ця теорія дає змогу науково обґрунтувати виокремлення регіонів, які об'єктивно відіграють значну роль як у цілому на нашій планеті, так і на окремих континентах або ж у межах тих чи інших країн. Тому виділення, скажімо, Південної Азії або регіону Південна Азія, чи інакше Південного регіону, ґрунтується на науково усвідомленому пізнанні специфіки цієї частини Азії, природної, історичної, культурної, соціально-економічної тощо. Виокремлюючи регіон Північна Італія маємо на увазі, насамперед, не лише те, що суто географічно ця частина Італії знаходиться в її північній частині. Нас цікавлять специфічні її ознаки, які чітко виділяються на фоні всієї країни, насамперед історико-політичні процеси, які тут відбуваються, ментальність місцевого населення, умови соціально-економічного розвитку тощо.</w:t>
      </w:r>
    </w:p>
    <w:p w14:paraId="6678D6CC"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Терміни і поняття "район" і "регіон" у більшості випадків навіть у науковій літературі вживаються як синоніми, але це поверховий підхід, між ними є певні відмінності. Поняття "район" переважно застосовується для означення місцевості, що вирізняється за географічними, економічними, адміністративними та іншими ознаками (промисловий район, економічний район, адміністративний район). Поняття "регіон" більш містке і загальне. По-перше, його використовують для позначення району, області, території, частини країни, що вирізняється сукупністю природних або історико-географічних умов і національним складом населення. По-друге, визначення регіону як групи країн, які становлять окремий регіон, мають подібні ознаки, що відрізняють їх від інших територій найбільш придатний для вживання якраз у країнознавстві.</w:t>
      </w:r>
    </w:p>
    <w:p w14:paraId="44D54778"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Поняття "регіон" включає не лише суходіл, не тільки материки й острівні ділянки нашої планети, а й водні простори. Тобто регіон може складатися з суходільної території й акваторії. Як приклад можна навести Карибський регіон, або регіон Карибського моря, який складається переважно зі значної кількості острівних країн і водних просторів, які їх роз'єднують і об'єднують. Те саме можна сказати й про Тихоокеанський регіон. Однак у більшості випадків поняття регіон все-таки стосується суходолу та безпосередньо прилеглих до нього акваторій.</w:t>
      </w:r>
    </w:p>
    <w:p w14:paraId="4523ADFF"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Відомий український учений у галузі економічної і соціальної географії Олег Шаблій вважає, що поняття "регіоналізація", яке є похідним від поняття "регіон", вживається у двох значеннях:</w:t>
      </w:r>
    </w:p>
    <w:p w14:paraId="04D6DC98"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а) як процес наукового обґрунтування регіону (-ів), визначення його (їхніх) просторових меж і складу та загальних рис;</w:t>
      </w:r>
    </w:p>
    <w:p w14:paraId="41D9553D"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б) як реально існуючий поділ земної поверхні, зосереджених на ній елементів суспільства, чи суспільства в цілому, на окремі великі частини.</w:t>
      </w:r>
    </w:p>
    <w:p w14:paraId="49A7CA78"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Можна погодитися з О. Шаблієм, що регіоналізація буває інтегральною і спеціальною (компонентною). Перша є обґрунтуванням відокремленості певних частин земної поверхні з усім її природним і суспільним наповненням. Друга – науково обґрунтовує існування, розвиток і взаємодію просторово-територіальних частин у певних сферах суспільства. Якщо цією сферою є політика, то це політична регіоналізація, якщо господарство, то це економічна регіоналізація.</w:t>
      </w:r>
    </w:p>
    <w:p w14:paraId="450F381B"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Теорія регіоналізації найперше почала розвиватися в країнах, які мали потребу в подібних наукових і політичних обґрунтуваннях. Це були або дуже великі держави зі значною внутрішньою диференціацією, або ж потужні імперії зі значно віддаленими і відмінними від метрополії володіннями. Тому не дивно, що теоретико-методологічні засади регіоналізації і конкретні спроби виокремлення регіонів належать вченим Росії (Російська імперія, Радянський Союз), Великої Британії, США, Франції та ін.</w:t>
      </w:r>
    </w:p>
    <w:p w14:paraId="73E84DD4"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Серед зарубіжних учених, які вивчали проблеми регіоналізації, необхідно виділити російських економістів-географів М. Баранського, М. Колосовського, американця Р. Гартшорна (R. Hartshorn), естонку С. Ниммік (S. Nummik) та ін.</w:t>
      </w:r>
    </w:p>
    <w:p w14:paraId="31FEBF0B"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Українська регіоналістика представлена видатними українськими вченими С. Рудницьким, А. Синявським, А. Садовським. Серед сучасних українських вчених, перу яких належать теоретичні праці з регіоналістики, безперечно виділяється О. Шаблій.</w:t>
      </w:r>
    </w:p>
    <w:p w14:paraId="14F3DABF"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Теорія регіоналістики не позбавлена недоліків, стереотипів і пережитків минулого. Найглибше розроблені і найширше охоплені питання, які стосуються методики виділення окремих частин у межах тієї чи іншої країни. Але майже відсутні глибокі теоретичні розробки в царині регіоналізації окремих частин світу чи материків. Традиційний, усталений, звичаєвий, стереотипний підхід до виділення регіонів світу у наш час себе вже вичерпав. Тому ніхто чітко й однозначно не може сказати, які країни входять, наприклад, до регіонів Західна, Центральна чи Східна Європа, Латиноамериканського регіону, Близького і Середнього Сходу та ін. Навіть у наукових і навчальних публікаціях можна зустріти абсолютно неадекватні регіональні поняття на кшталт "близьке й далеке зарубіжжя". Лише використання суто наукових підходів, заснованих на формальній логіці, дасть змогу країнознавству розвиватися на сучасній теоретико-методологічній базі.</w:t>
      </w:r>
    </w:p>
    <w:p w14:paraId="6A1B8B61" w14:textId="77777777" w:rsidR="00BF2A77" w:rsidRPr="0061109F" w:rsidRDefault="00BF2A77" w:rsidP="00BF2A77">
      <w:pPr>
        <w:widowControl w:val="0"/>
        <w:adjustRightInd w:val="0"/>
        <w:spacing w:after="0" w:line="240" w:lineRule="auto"/>
        <w:jc w:val="both"/>
        <w:textAlignment w:val="baseline"/>
        <w:outlineLvl w:val="3"/>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 xml:space="preserve">Країни Європи. </w:t>
      </w:r>
      <w:r w:rsidRPr="0061109F">
        <w:rPr>
          <w:rFonts w:ascii="Times New Roman" w:eastAsia="Times New Roman" w:hAnsi="Times New Roman" w:cs="Times New Roman"/>
          <w:kern w:val="0"/>
          <w:sz w:val="24"/>
          <w:szCs w:val="24"/>
          <w:lang w:eastAsia="uk-UA"/>
          <w14:ligatures w14:val="none"/>
        </w:rPr>
        <w:t>Регіональний поділ частини світу Європи найдинамічніший і найменш усталений. Для Європи взагалі впродовж століть і навіть тисячоліть притаманними були швидкі і кардинальні зміни політичної карти. Не є винятком і наш час. Розпад СРСР, Югославії та Чехословаччини, демонтаж структури комуністичного блоку ще раз довели, що "кухня політичної погоди світу знаходиться в Європі". Це тут готуються геополітичні "страви" для всього світу. В Європі знаходяться найдинамічніші соціально-економічні та військово-політичні інтеграційні об'єднання планети ЄС і НАТО. Враховуючи всю суму чинників, нині в Європі можна виділити такі субрегіони – країни Західної, Центральної та Східної Європи.</w:t>
      </w:r>
    </w:p>
    <w:p w14:paraId="3DBEF8B5"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Західна Європа – найдавніший історично і соціально-економічно сформований цивілізаційний субрегіон Європи й світу. В наш час ці країни є в усіх сенсах основою формування ЄС і НАТО. Це чотири із семи найрозвиненіших держав світу: ФРН, Франція, Велика Британія й Італія. Інші ж держави невеликі або карликові за площею чи населенням, однак за показниками ВНП на душу населення належать до найбагатших держав світу. Крім названих чотирьох країн, до субрегіону Західна Європа належать Іспанія, Португалія, Андорра, Ірландія, Ісландія, Бельгія, Нідерланди, Люксембург, Швейцарія, Ліхтенштейн, Австрія, Данія, Норвегія, Швеція, Фінляндія, Мальта, Греція, Монако, Сан-Марино, Ватикан. Отже, цей регіон охоплює 24 незалежні держави, а також Гібралтар (британське володіння на Іберійському півострові, спірна територія з Іспанією).</w:t>
      </w:r>
    </w:p>
    <w:p w14:paraId="625803E1"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До субрегіону держав Центральної Європи належать колишні соціалістичні держави. Вони в минулому були сателітами СРСР. Хоча деякі з них уже увійшли до ЄС і НАТО, а всі інші мріють про це, відгомін соціалістичного минулого ще довго буде даватися взнаки. Отже, ці держави близькі не лише географічно, а насамперед ментально. До них належать Польща, Чехія, Словаччина, Угорщина, Албанія, Словенія, Хорватія, Македонія, Боснія та Герцеговина, Сербія, Чорногорія, Румунія і Болгарія. Всього 13 країн.</w:t>
      </w:r>
    </w:p>
    <w:p w14:paraId="6599BD8E"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Субрегіон Східна Європа утворюють колишні пострадянські держави, які в минулому входили до складу СРСР. Тут негативний вплив командно-адміністративної системи на економіку і ментальність людей особливо сильний. Тому це найбідніші країни Європи. Намагаючись відновити імперію, екстремістсько налаштовані політичні сили Росії намагаються всіляко дестабілізувати ситуацію в державах Східної Європи, діючи за принципом «чим гірше, тим краще». Намагаючись вирватися з-під опіки Росії, країни Балтії вже увійшли до ЄС і НАТО. Це останні європейські країни, східний форпост найцивілізованішої частини світу. До цього регіону входять Україна, Молдова, Білорусь, Литва, Латвія, Естонія.</w:t>
      </w:r>
    </w:p>
    <w:p w14:paraId="5609E33A" w14:textId="77777777" w:rsidR="00BF2A77" w:rsidRPr="0061109F" w:rsidRDefault="00BF2A77" w:rsidP="00BF2A77">
      <w:pPr>
        <w:widowControl w:val="0"/>
        <w:adjustRightInd w:val="0"/>
        <w:spacing w:after="0" w:line="240" w:lineRule="auto"/>
        <w:jc w:val="both"/>
        <w:textAlignment w:val="baseline"/>
        <w:outlineLvl w:val="3"/>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 xml:space="preserve">Країни Євразії. </w:t>
      </w:r>
      <w:r w:rsidRPr="0061109F">
        <w:rPr>
          <w:rFonts w:ascii="Times New Roman" w:eastAsia="Times New Roman" w:hAnsi="Times New Roman" w:cs="Times New Roman"/>
          <w:kern w:val="0"/>
          <w:sz w:val="24"/>
          <w:szCs w:val="24"/>
          <w:lang w:eastAsia="uk-UA"/>
          <w14:ligatures w14:val="none"/>
        </w:rPr>
        <w:t>Розміщення деяких країн і народів на межі двох світів, різних цивілізацій і культур, нарешті різних частин світу, витворило за століття доволі своєрідні нації й держави. Вони ніби одночасно належать і не належать цим світам, будучи перехідними практично в усьому – від антропологічних типів населення і його ментальності, до принципів облаштування соціально-економічного життя. Ці держави формують доволі своєрідний субрегіон країни Євразії, або Євразію. До нього належать Росія, Казахстан і Туреччина.</w:t>
      </w:r>
    </w:p>
    <w:p w14:paraId="545EFE76"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Цей регіон, на відміну від попередніх, є "розірваним". Росія й Казахстан географічно поєднуються, Туреччина розміщена окремо. Спільною рисою всіх трьох держав є те, що вони одночасно розташовані у двох частинах світу – Європі й Азії. Точніше в Азії й Європі. Більша частина цих держав знаходиться в Азії, що дає підстави деяким ученим називати цей субрегіон не дуже милозвучним терміном Азіопа.</w:t>
      </w:r>
    </w:p>
    <w:p w14:paraId="5B54DF44"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Як бачимо, фізико-географічна межа між Європою й Азією, яку проводять по Уральських горах, не є науково коректною в країнознавстві. Не є реально можливим і логічно обґрунтованим поділ населення і господарства, наприклад Челябінської області Російської Федерації, на європейське й азійське. Щоб уникнути цієї очевидної суперечності, американські географи розділяють фізико-географічне і політико-географічне поняття Європа і Азія. Тому політичну і соціально-економічну межу між цими частинами світу вони проводять по західному кордону Росії. Таким чином у політичному сенсі Європа на сході закінчується східними кордонами Норвегії, Фінляндії, Естонії, Латвії, Білорусі й України.</w:t>
      </w:r>
    </w:p>
    <w:p w14:paraId="62060AD8"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Всі три країни Євразії великі за площею з доволі значним населенням, особливо Росія і Туреччина. Вони володіють різноманітними природними умовами і багатими природними ресурсами. Однак негативною спільною характеристикою є політична і соціально-економічна нестабільність. У Росії і Туреччині точиться війна, яка то тимчасово стихає, то знову вибухає. Особливо це стосується Росії, де почавшись у Чечні-Ічкерії війна все більше поширюється на весь Північний Кавказ.</w:t>
      </w:r>
    </w:p>
    <w:p w14:paraId="1CDAE3D3" w14:textId="77777777" w:rsidR="00BF2A77" w:rsidRPr="0061109F" w:rsidRDefault="00BF2A77" w:rsidP="00BF2A77">
      <w:pPr>
        <w:spacing w:before="100" w:beforeAutospacing="1" w:after="100" w:afterAutospacing="1" w:line="240" w:lineRule="auto"/>
        <w:jc w:val="both"/>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Країни Євразії також характеризуються значною багатонаціональністю населення і доволі гострими проблемами міжнаціональних відносин. У всіх трьох державах значну роль відіграє мусульманська релігія (іслам). У Туреччині і Казахстані вона є панівною. Об'єднує країни регіону і сильніший чи слабший вплив ідей пантюркізму. У Туреччині і Казахстані тюркські народи становлять більшість, у Росії частка тюркських і мусульманських народів постійно зростає.</w:t>
      </w:r>
    </w:p>
    <w:p w14:paraId="1462E9F3" w14:textId="77777777" w:rsidR="00BF2A77" w:rsidRPr="0061109F" w:rsidRDefault="00BF2A77" w:rsidP="00BF2A77">
      <w:pPr>
        <w:widowControl w:val="0"/>
        <w:adjustRightInd w:val="0"/>
        <w:spacing w:after="0" w:line="240" w:lineRule="auto"/>
        <w:jc w:val="both"/>
        <w:textAlignment w:val="baseline"/>
        <w:outlineLvl w:val="3"/>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 xml:space="preserve">Країни Азії. </w:t>
      </w:r>
      <w:r w:rsidRPr="0061109F">
        <w:rPr>
          <w:rFonts w:ascii="Times New Roman" w:eastAsia="Times New Roman" w:hAnsi="Times New Roman" w:cs="Times New Roman"/>
          <w:kern w:val="0"/>
          <w:sz w:val="24"/>
          <w:szCs w:val="24"/>
          <w:lang w:eastAsia="uk-UA"/>
          <w14:ligatures w14:val="none"/>
        </w:rPr>
        <w:t>Найбільшою строкатістю характеризуються народи і країни Азії. Тому тут і виділяється найбільше субрегіонів. Практично за всіма показниками – від величини території і чисельності населення, до забезпеченості природними ресурсами і рівня соціально-економічного розвитку азійські держави розрізняються надзвичайно. Очевидні відмінності є й між субрегіонами, зокрема й у політичному устрої. Хоча переважають республіки, але чимало і монархій (14).</w:t>
      </w:r>
    </w:p>
    <w:p w14:paraId="31B5D004"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До субрегіону Південно-Західна Азія належать 15 країн. З погляду теоретико-методологічного обґрунтування цього регіону його межове розміщення між Європою, Африкою і Азією призводить до подвійного і навіть потрійного віднесення окремих країн до тих чи інших регіонів. Так, загальновживаними є умовні поняття Близький та Середній Схід. Туреччина може бути одночасно країною Близького Сходу, країною Євразії і країною Південно-Західної Азії. На нашу думку, її потрібно віднести до євразійських держав. Отже, до Південно-Західної Азії належать Афганістан, Бахрейн, Ізраїль, Йорданія, Іран, Ірак, Ємен, Катар, Кіпр, Кувейт, Ліван, Об'єднані Арабські Емірати (ОАЕ), Оман, Саудівська Аравія і Сирія. Це субрегіон із надзвичайно складними соціально-економічними, політичними, історичними, національними та іншими проблемами. Постійні війни і терористичні акти стали візитівкою цього субрегіону в цілому світі.</w:t>
      </w:r>
    </w:p>
    <w:p w14:paraId="26FA00E5"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Не менше гострих проблем у субрегіоні Закавказзя, або країни Закавказзя. Хоча до цього регіону належать лише три пострадянські держави – Азербайджан, Вірменія і Грузія, проблем і конфліктів тут набагато більше. Суперництво різних країн у цьому регіоні, активне втручання Росії постійно роздмухують війни і протистояння.</w:t>
      </w:r>
    </w:p>
    <w:p w14:paraId="60012A0E"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Субрегіон Центральна Азія утворюють чотири пострадянські країни – Киргизія (Киргизстан), Таджикистан, Туркменія (Туркменістан) і Узбекистан. Ситуація у цих країнах нестабільна: відродженню ісламу намагається протидіяти Росія та США, що породжує зростаючу напругу.</w:t>
      </w:r>
    </w:p>
    <w:p w14:paraId="27B74543"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До субрегіону Південна Азія належить сім країн: Бангладеш, Бутан, Індія, Мальдівські Острови, Непал, Пакистан, Шрі-Ланка. Цей субрегіон теж вкрай нестабільний, з гострими національними і релігійними конфліктами.</w:t>
      </w:r>
    </w:p>
    <w:p w14:paraId="3CE8DD94"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До складу субрегіону Східна Азія входять Китай, Японія, Корейська Народно-Демократична Республіка, Республіка Корея і Монголія. Головною проблемою є болісний демонтаж віджилих і збанкрутілих комуністичних систем у господарстві і державному управлінні.</w:t>
      </w:r>
    </w:p>
    <w:p w14:paraId="4C89401F"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До субрегіону Південно-Східна Азія входять такі країни: Бруней, В'єтнам, Індонезія, Камбоджа, Лаос, Малайзія, М'янма, Сінгапур, Таїланд і Філіппіни.</w:t>
      </w:r>
    </w:p>
    <w:p w14:paraId="486DB86F" w14:textId="77777777" w:rsidR="00BF2A77" w:rsidRPr="0061109F" w:rsidRDefault="00BF2A77" w:rsidP="00BF2A77">
      <w:pPr>
        <w:widowControl w:val="0"/>
        <w:adjustRightInd w:val="0"/>
        <w:spacing w:after="0" w:line="240" w:lineRule="auto"/>
        <w:jc w:val="both"/>
        <w:textAlignment w:val="baseline"/>
        <w:outlineLvl w:val="3"/>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 xml:space="preserve">Країни Африки. </w:t>
      </w:r>
      <w:r w:rsidRPr="0061109F">
        <w:rPr>
          <w:rFonts w:ascii="Times New Roman" w:eastAsia="Times New Roman" w:hAnsi="Times New Roman" w:cs="Times New Roman"/>
          <w:kern w:val="0"/>
          <w:sz w:val="24"/>
          <w:szCs w:val="24"/>
          <w:lang w:eastAsia="uk-UA"/>
          <w14:ligatures w14:val="none"/>
        </w:rPr>
        <w:t>Африканські країни знаходяться в процесі вироблення власних моделей соціально-економічного і політичного розвитку. Не є вони достатньо чітко структуризованими і стосовно формування окремих субрегіонів. На території Африки нині налічується 53 суверенні держави. В основному переважають республіки (50). Є також три монархії. Сучасний стан справ в Африці донині визначає той факт, що до початку Першої світової війни близько 90 % африканської території належало різним європейським державам. Після деколонізації материка ці країни втратили свої володіння, але залишили по собі вагомий слід – від форм державного правління до мов. Колишні метрополії, зокрема Франція та Велика Британія, все ще мають свої інтереси в колишніх колоніях, нерідко активно їх відстоюючи. Крім того, колонізатори захоплювали території зовсім не за особливостями національного складу тих чи інших територій. Так виникли організовані ними держави, де один і той самий народ виявився розділеним між двома, а то й кількома країнами. Було закладено "міну сповільненої дії" гострих міжнаціональних і міждержавних конфліктів, які продовжують вибухати і в наш час.</w:t>
      </w:r>
    </w:p>
    <w:p w14:paraId="344945A1"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На території Африки можна виділити субрегіони, які утворюють такі держави: Північна Африка – Алжир, Єгипет, Лівія, Марокко, Судан, Туніс, Західна Сахара; Західна Африка – Бенін, Буркіна-Фасо, Гамбія, Гана, Гвінея, Гвінея-Бісау, Кабо-Верде, Кот-д'Івуар, Ліберія, Мавританія, Малі, Нігер, Нігерія, Сенегал, Сьєрра-Леоне, Того); Центральна Африка представлена Анголою, Габоном, Демократичною Республікою Конго, Камеруном, Конго, Островом Святої Єлени (володіння Великої Британії), Сан-Томе і Прінсіпі, Центрально-Африканською Республікою, Чадом, Екваторіальною Гвінеєю; до складу субрегіону Східна Африка входять Бурунді, Джибуті, Замбія, Зімбабве, Кенія, Маврикій, Мадагаскар, Малаві, Мозамбік, Реюньйон (заморський департамент Франції), Руанда, Сейшельські Острови, Сомалі, Танзанія, Уганда, Еритрея, Ефіопія.</w:t>
      </w:r>
    </w:p>
    <w:p w14:paraId="7A00FA04"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У південній частині материка знаходиться субрегіон Південна Африка, і складається з таких країн: Ботсвана, Лесото, Намібія, Свазіленд, Південно-Африканська Республіка.</w:t>
      </w:r>
    </w:p>
    <w:p w14:paraId="12846511" w14:textId="77777777" w:rsidR="00BF2A77" w:rsidRPr="0061109F" w:rsidRDefault="00BF2A77" w:rsidP="00BF2A77">
      <w:pPr>
        <w:widowControl w:val="0"/>
        <w:adjustRightInd w:val="0"/>
        <w:spacing w:after="0" w:line="240" w:lineRule="auto"/>
        <w:jc w:val="both"/>
        <w:textAlignment w:val="baseline"/>
        <w:outlineLvl w:val="3"/>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 xml:space="preserve">Країни Америки. </w:t>
      </w:r>
      <w:r w:rsidRPr="0061109F">
        <w:rPr>
          <w:rFonts w:ascii="Times New Roman" w:eastAsia="Times New Roman" w:hAnsi="Times New Roman" w:cs="Times New Roman"/>
          <w:kern w:val="0"/>
          <w:sz w:val="24"/>
          <w:szCs w:val="24"/>
          <w:lang w:eastAsia="uk-UA"/>
          <w14:ligatures w14:val="none"/>
        </w:rPr>
        <w:t>Америка, як частина світу, складається з двох материків – Північної та Південної Америки. Складна історія завоювання європейськими державами Америки, боротьба народів за визволення вплинули і на регіональний її поділ, який не є однозначним. Так, донині побутує назва Латинська Америка, якою називають регіон Західної півкулі, що знаходиться на південь від США. Цим уже значно застарілим визначенням презентують історично сформоване переважання в більшості держав Америки іспанської і португальської мов і культур (латинських або романських). Виділяють також Вест-Індію, яка бере свій початок ще від Колумба, або Карибський регіон. Всі ці регіональні поділи хоча все ще побутують, але вже значно застаріли. Будемо поділяти цю частину світу за нині головними, тобто соціально-економічними, ознаками на Північну, Центральну і Південну Америки.</w:t>
      </w:r>
    </w:p>
    <w:p w14:paraId="7C25E928"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Субрегіон Північна Америка складається з Канади, Мексики й США. Ці держави об'єднуються не лише географічно. Вони тісно інтегровані на основі зони вільної торгівлі в межах міжнародної економічної організації НАФТА.</w:t>
      </w:r>
    </w:p>
    <w:p w14:paraId="556E9545"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До складу субрегіону Центральна Америка входять невеликі держави, розташовані на південь від Мексики аж до південноамериканської Колумбії та багато острівних країн Карибського моря (Антигуа і Барбуда, Багамські Острови, Барбадос, Беліз, Гаїті, Гватемала, Гондурас, Гренада, Домініка, Домініканська Республіка, Коста-Рика, Куба, Нікарагуа, Панама, Сальвадор, Сент-Вінсент і Гренадини, Сент-Кітс і Невіс, Сент-Люсія, Тринідад і Тобаго, Ямайка).</w:t>
      </w:r>
    </w:p>
    <w:p w14:paraId="0E616E15"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Дуже чітко виділяється субрегіон Південна Америка , до якого належать Аргентина, Болівія, Бразилія, Венесуела, Гайана, Еквадор, Колумбія, Парагвай, Перу, Суринам, Уругвай, Чилі.</w:t>
      </w:r>
    </w:p>
    <w:p w14:paraId="4AC8D254" w14:textId="77777777" w:rsidR="00BF2A77" w:rsidRPr="0061109F" w:rsidRDefault="00BF2A77" w:rsidP="00BF2A77">
      <w:pPr>
        <w:widowControl w:val="0"/>
        <w:adjustRightInd w:val="0"/>
        <w:spacing w:after="0" w:line="240" w:lineRule="auto"/>
        <w:jc w:val="both"/>
        <w:textAlignment w:val="baseline"/>
        <w:outlineLvl w:val="3"/>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 xml:space="preserve">Країни Австралії та Океанії. </w:t>
      </w:r>
      <w:r w:rsidRPr="0061109F">
        <w:rPr>
          <w:rFonts w:ascii="Times New Roman" w:eastAsia="Times New Roman" w:hAnsi="Times New Roman" w:cs="Times New Roman"/>
          <w:kern w:val="0"/>
          <w:sz w:val="24"/>
          <w:szCs w:val="24"/>
          <w:lang w:eastAsia="uk-UA"/>
          <w14:ligatures w14:val="none"/>
        </w:rPr>
        <w:t>Цей регіон доволі строкатий і розмаїтий. Колоніальне минуле його країн і народів донині дається взнаки. Крім Австралії, яка знаходиться на найменшому материку, усі інші країни є острівними. До складу регіону входять Австралія, Вануату, Кірибаті, Маршаллові Острови, Мікронезія, Науру, Нова Зеландія, Палау, Папуа-Нова Гвінея, Самоа, Соломонові Острови, Тонга, Тувалу, Фіджі.</w:t>
      </w:r>
    </w:p>
    <w:p w14:paraId="1539AAEC"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b/>
          <w:bCs/>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w:t>
      </w:r>
    </w:p>
    <w:p w14:paraId="605EE15F"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b/>
          <w:bCs/>
          <w:kern w:val="0"/>
          <w:sz w:val="24"/>
          <w:szCs w:val="24"/>
          <w:lang w:eastAsia="uk-UA"/>
          <w14:ligatures w14:val="none"/>
        </w:rPr>
        <w:t xml:space="preserve">Парфіненко. </w:t>
      </w:r>
      <w:r w:rsidRPr="0061109F">
        <w:rPr>
          <w:rFonts w:ascii="Times New Roman" w:eastAsia="Times New Roman" w:hAnsi="Times New Roman" w:cs="Times New Roman"/>
          <w:kern w:val="0"/>
          <w:sz w:val="24"/>
          <w:szCs w:val="24"/>
          <w:lang w:eastAsia="uk-UA"/>
          <w14:ligatures w14:val="none"/>
        </w:rPr>
        <w:t>Згідно з позицією фізичної географії, сучасний світ поділяється на 6 материків й на 6 частин світу. Основою для поділу світу на материки є природно-географічний підхід. Адже саме материки (континенти) становлять частини суходолу, роз’єднані морями та океанами. Вони займають 94 % площі суходолу і 29 % площі поверхні планети. Втім, не вся площа материків складається з суходолу, оскільки є великі внутрішні моря (наприклад, Каспійське), озера і території, вкриті льодом (особливо в Антарктиді й Гренландії).</w:t>
      </w:r>
    </w:p>
    <w:p w14:paraId="32F8D7D9"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 </w:t>
      </w:r>
    </w:p>
    <w:tbl>
      <w:tblPr>
        <w:tblStyle w:val="a3"/>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3090"/>
        <w:gridCol w:w="3060"/>
        <w:gridCol w:w="3060"/>
        <w:gridCol w:w="3075"/>
      </w:tblGrid>
      <w:tr w:rsidR="00BF2A77" w:rsidRPr="0061109F" w14:paraId="421165C9" w14:textId="77777777" w:rsidTr="00296086">
        <w:tc>
          <w:tcPr>
            <w:tcW w:w="3090" w:type="dxa"/>
            <w:vAlign w:val="top"/>
            <w:hideMark/>
          </w:tcPr>
          <w:p w14:paraId="0F7D6D9C" w14:textId="77777777" w:rsidR="00BF2A77" w:rsidRPr="0061109F" w:rsidRDefault="00BF2A77" w:rsidP="00296086">
            <w:pPr>
              <w:textAlignment w:val="baseline"/>
              <w:rPr>
                <w:sz w:val="24"/>
                <w:szCs w:val="24"/>
              </w:rPr>
            </w:pPr>
            <w:r w:rsidRPr="0061109F">
              <w:rPr>
                <w:sz w:val="24"/>
                <w:szCs w:val="24"/>
              </w:rPr>
              <w:t>Материк</w:t>
            </w:r>
          </w:p>
        </w:tc>
        <w:tc>
          <w:tcPr>
            <w:tcW w:w="3060" w:type="dxa"/>
            <w:tcBorders>
              <w:left w:val="nil"/>
            </w:tcBorders>
            <w:vAlign w:val="top"/>
            <w:hideMark/>
          </w:tcPr>
          <w:p w14:paraId="59E2C1FA" w14:textId="77777777" w:rsidR="00BF2A77" w:rsidRPr="0061109F" w:rsidRDefault="00BF2A77" w:rsidP="00296086">
            <w:pPr>
              <w:textAlignment w:val="baseline"/>
              <w:rPr>
                <w:sz w:val="24"/>
                <w:szCs w:val="24"/>
              </w:rPr>
            </w:pPr>
            <w:r w:rsidRPr="0061109F">
              <w:rPr>
                <w:sz w:val="24"/>
                <w:szCs w:val="24"/>
              </w:rPr>
              <w:t>Площа суші, млн км2</w:t>
            </w:r>
          </w:p>
        </w:tc>
        <w:tc>
          <w:tcPr>
            <w:tcW w:w="3060" w:type="dxa"/>
            <w:tcBorders>
              <w:left w:val="nil"/>
            </w:tcBorders>
            <w:vAlign w:val="top"/>
            <w:hideMark/>
          </w:tcPr>
          <w:p w14:paraId="6B387886" w14:textId="77777777" w:rsidR="00BF2A77" w:rsidRPr="0061109F" w:rsidRDefault="00BF2A77" w:rsidP="00296086">
            <w:pPr>
              <w:textAlignment w:val="baseline"/>
              <w:rPr>
                <w:sz w:val="24"/>
                <w:szCs w:val="24"/>
              </w:rPr>
            </w:pPr>
            <w:r w:rsidRPr="0061109F">
              <w:rPr>
                <w:sz w:val="24"/>
                <w:szCs w:val="24"/>
              </w:rPr>
              <w:t>Площа шельфу, тис. км2</w:t>
            </w:r>
          </w:p>
        </w:tc>
        <w:tc>
          <w:tcPr>
            <w:tcW w:w="3075" w:type="dxa"/>
            <w:tcBorders>
              <w:left w:val="nil"/>
            </w:tcBorders>
            <w:vAlign w:val="top"/>
            <w:hideMark/>
          </w:tcPr>
          <w:p w14:paraId="70748B50" w14:textId="77777777" w:rsidR="00BF2A77" w:rsidRPr="0061109F" w:rsidRDefault="00BF2A77" w:rsidP="00296086">
            <w:pPr>
              <w:textAlignment w:val="baseline"/>
              <w:rPr>
                <w:sz w:val="24"/>
                <w:szCs w:val="24"/>
              </w:rPr>
            </w:pPr>
            <w:r w:rsidRPr="0061109F">
              <w:rPr>
                <w:sz w:val="24"/>
                <w:szCs w:val="24"/>
              </w:rPr>
              <w:t>Довжина берегової лінії (без островів), тис. км2</w:t>
            </w:r>
          </w:p>
        </w:tc>
      </w:tr>
      <w:tr w:rsidR="00BF2A77" w:rsidRPr="0061109F" w14:paraId="47D33F57" w14:textId="77777777" w:rsidTr="00296086">
        <w:tc>
          <w:tcPr>
            <w:tcW w:w="3090" w:type="dxa"/>
            <w:tcBorders>
              <w:top w:val="nil"/>
            </w:tcBorders>
            <w:vAlign w:val="top"/>
            <w:hideMark/>
          </w:tcPr>
          <w:p w14:paraId="307AB540" w14:textId="77777777" w:rsidR="00BF2A77" w:rsidRPr="0061109F" w:rsidRDefault="00BF2A77" w:rsidP="00296086">
            <w:pPr>
              <w:textAlignment w:val="baseline"/>
              <w:rPr>
                <w:sz w:val="24"/>
                <w:szCs w:val="24"/>
              </w:rPr>
            </w:pPr>
            <w:r w:rsidRPr="0061109F">
              <w:rPr>
                <w:sz w:val="24"/>
                <w:szCs w:val="24"/>
              </w:rPr>
              <w:t xml:space="preserve">Євразія </w:t>
            </w:r>
          </w:p>
        </w:tc>
        <w:tc>
          <w:tcPr>
            <w:tcW w:w="3060" w:type="dxa"/>
            <w:tcBorders>
              <w:top w:val="nil"/>
              <w:left w:val="nil"/>
            </w:tcBorders>
            <w:vAlign w:val="top"/>
            <w:hideMark/>
          </w:tcPr>
          <w:p w14:paraId="6E881AEF" w14:textId="77777777" w:rsidR="00BF2A77" w:rsidRPr="0061109F" w:rsidRDefault="00BF2A77" w:rsidP="00296086">
            <w:pPr>
              <w:textAlignment w:val="baseline"/>
              <w:rPr>
                <w:sz w:val="24"/>
                <w:szCs w:val="24"/>
              </w:rPr>
            </w:pPr>
            <w:r w:rsidRPr="0061109F">
              <w:rPr>
                <w:sz w:val="24"/>
                <w:szCs w:val="24"/>
              </w:rPr>
              <w:t>53,4</w:t>
            </w:r>
          </w:p>
        </w:tc>
        <w:tc>
          <w:tcPr>
            <w:tcW w:w="3060" w:type="dxa"/>
            <w:tcBorders>
              <w:top w:val="nil"/>
              <w:left w:val="nil"/>
            </w:tcBorders>
            <w:vAlign w:val="top"/>
            <w:hideMark/>
          </w:tcPr>
          <w:p w14:paraId="767E35FC" w14:textId="77777777" w:rsidR="00BF2A77" w:rsidRPr="0061109F" w:rsidRDefault="00BF2A77" w:rsidP="00296086">
            <w:pPr>
              <w:textAlignment w:val="baseline"/>
              <w:rPr>
                <w:sz w:val="24"/>
                <w:szCs w:val="24"/>
              </w:rPr>
            </w:pPr>
            <w:r w:rsidRPr="0061109F">
              <w:rPr>
                <w:sz w:val="24"/>
                <w:szCs w:val="24"/>
              </w:rPr>
              <w:t>9380</w:t>
            </w:r>
          </w:p>
        </w:tc>
        <w:tc>
          <w:tcPr>
            <w:tcW w:w="3075" w:type="dxa"/>
            <w:tcBorders>
              <w:top w:val="nil"/>
              <w:left w:val="nil"/>
            </w:tcBorders>
            <w:vAlign w:val="top"/>
            <w:hideMark/>
          </w:tcPr>
          <w:p w14:paraId="62EA0BCA" w14:textId="77777777" w:rsidR="00BF2A77" w:rsidRPr="0061109F" w:rsidRDefault="00BF2A77" w:rsidP="00296086">
            <w:pPr>
              <w:textAlignment w:val="baseline"/>
              <w:rPr>
                <w:sz w:val="24"/>
                <w:szCs w:val="24"/>
              </w:rPr>
            </w:pPr>
            <w:r w:rsidRPr="0061109F">
              <w:rPr>
                <w:sz w:val="24"/>
                <w:szCs w:val="24"/>
              </w:rPr>
              <w:t>100,0</w:t>
            </w:r>
          </w:p>
        </w:tc>
      </w:tr>
      <w:tr w:rsidR="00BF2A77" w:rsidRPr="0061109F" w14:paraId="6A4E507E" w14:textId="77777777" w:rsidTr="00296086">
        <w:tc>
          <w:tcPr>
            <w:tcW w:w="3090" w:type="dxa"/>
            <w:tcBorders>
              <w:top w:val="nil"/>
            </w:tcBorders>
            <w:vAlign w:val="top"/>
            <w:hideMark/>
          </w:tcPr>
          <w:p w14:paraId="0E31C938" w14:textId="77777777" w:rsidR="00BF2A77" w:rsidRPr="0061109F" w:rsidRDefault="00BF2A77" w:rsidP="00296086">
            <w:pPr>
              <w:textAlignment w:val="baseline"/>
              <w:rPr>
                <w:sz w:val="24"/>
                <w:szCs w:val="24"/>
              </w:rPr>
            </w:pPr>
            <w:r w:rsidRPr="0061109F">
              <w:rPr>
                <w:sz w:val="24"/>
                <w:szCs w:val="24"/>
              </w:rPr>
              <w:t xml:space="preserve">Африка </w:t>
            </w:r>
          </w:p>
        </w:tc>
        <w:tc>
          <w:tcPr>
            <w:tcW w:w="3060" w:type="dxa"/>
            <w:tcBorders>
              <w:top w:val="nil"/>
              <w:left w:val="nil"/>
            </w:tcBorders>
            <w:vAlign w:val="top"/>
            <w:hideMark/>
          </w:tcPr>
          <w:p w14:paraId="2701304D" w14:textId="77777777" w:rsidR="00BF2A77" w:rsidRPr="0061109F" w:rsidRDefault="00BF2A77" w:rsidP="00296086">
            <w:pPr>
              <w:textAlignment w:val="baseline"/>
              <w:rPr>
                <w:sz w:val="24"/>
                <w:szCs w:val="24"/>
              </w:rPr>
            </w:pPr>
            <w:r w:rsidRPr="0061109F">
              <w:rPr>
                <w:sz w:val="24"/>
                <w:szCs w:val="24"/>
              </w:rPr>
              <w:t>30,3</w:t>
            </w:r>
          </w:p>
        </w:tc>
        <w:tc>
          <w:tcPr>
            <w:tcW w:w="3060" w:type="dxa"/>
            <w:tcBorders>
              <w:top w:val="nil"/>
              <w:left w:val="nil"/>
            </w:tcBorders>
            <w:vAlign w:val="top"/>
            <w:hideMark/>
          </w:tcPr>
          <w:p w14:paraId="73A6D455" w14:textId="77777777" w:rsidR="00BF2A77" w:rsidRPr="0061109F" w:rsidRDefault="00BF2A77" w:rsidP="00296086">
            <w:pPr>
              <w:textAlignment w:val="baseline"/>
              <w:rPr>
                <w:sz w:val="24"/>
                <w:szCs w:val="24"/>
              </w:rPr>
            </w:pPr>
            <w:r w:rsidRPr="0061109F">
              <w:rPr>
                <w:sz w:val="24"/>
                <w:szCs w:val="24"/>
              </w:rPr>
              <w:t>1280</w:t>
            </w:r>
          </w:p>
        </w:tc>
        <w:tc>
          <w:tcPr>
            <w:tcW w:w="3075" w:type="dxa"/>
            <w:tcBorders>
              <w:top w:val="nil"/>
              <w:left w:val="nil"/>
            </w:tcBorders>
            <w:vAlign w:val="top"/>
            <w:hideMark/>
          </w:tcPr>
          <w:p w14:paraId="622CC354" w14:textId="77777777" w:rsidR="00BF2A77" w:rsidRPr="0061109F" w:rsidRDefault="00BF2A77" w:rsidP="00296086">
            <w:pPr>
              <w:textAlignment w:val="baseline"/>
              <w:rPr>
                <w:sz w:val="24"/>
                <w:szCs w:val="24"/>
              </w:rPr>
            </w:pPr>
            <w:r w:rsidRPr="0061109F">
              <w:rPr>
                <w:sz w:val="24"/>
                <w:szCs w:val="24"/>
              </w:rPr>
              <w:t>30,5</w:t>
            </w:r>
          </w:p>
        </w:tc>
      </w:tr>
      <w:tr w:rsidR="00BF2A77" w:rsidRPr="0061109F" w14:paraId="5FD0BAD6" w14:textId="77777777" w:rsidTr="00296086">
        <w:tc>
          <w:tcPr>
            <w:tcW w:w="3090" w:type="dxa"/>
            <w:tcBorders>
              <w:top w:val="nil"/>
            </w:tcBorders>
            <w:vAlign w:val="top"/>
            <w:hideMark/>
          </w:tcPr>
          <w:p w14:paraId="5972EFF4" w14:textId="77777777" w:rsidR="00BF2A77" w:rsidRPr="0061109F" w:rsidRDefault="00BF2A77" w:rsidP="00296086">
            <w:pPr>
              <w:textAlignment w:val="baseline"/>
              <w:rPr>
                <w:sz w:val="24"/>
                <w:szCs w:val="24"/>
              </w:rPr>
            </w:pPr>
            <w:r w:rsidRPr="0061109F">
              <w:rPr>
                <w:sz w:val="24"/>
                <w:szCs w:val="24"/>
              </w:rPr>
              <w:t>Північна Америка</w:t>
            </w:r>
          </w:p>
        </w:tc>
        <w:tc>
          <w:tcPr>
            <w:tcW w:w="3060" w:type="dxa"/>
            <w:tcBorders>
              <w:top w:val="nil"/>
              <w:left w:val="nil"/>
            </w:tcBorders>
            <w:vAlign w:val="top"/>
            <w:hideMark/>
          </w:tcPr>
          <w:p w14:paraId="296C38FC" w14:textId="77777777" w:rsidR="00BF2A77" w:rsidRPr="0061109F" w:rsidRDefault="00BF2A77" w:rsidP="00296086">
            <w:pPr>
              <w:textAlignment w:val="baseline"/>
              <w:rPr>
                <w:sz w:val="24"/>
                <w:szCs w:val="24"/>
              </w:rPr>
            </w:pPr>
            <w:r w:rsidRPr="0061109F">
              <w:rPr>
                <w:sz w:val="24"/>
                <w:szCs w:val="24"/>
              </w:rPr>
              <w:t>24,2</w:t>
            </w:r>
          </w:p>
        </w:tc>
        <w:tc>
          <w:tcPr>
            <w:tcW w:w="3060" w:type="dxa"/>
            <w:tcBorders>
              <w:top w:val="nil"/>
              <w:left w:val="nil"/>
            </w:tcBorders>
            <w:vAlign w:val="top"/>
            <w:hideMark/>
          </w:tcPr>
          <w:p w14:paraId="37D2F11E" w14:textId="77777777" w:rsidR="00BF2A77" w:rsidRPr="0061109F" w:rsidRDefault="00BF2A77" w:rsidP="00296086">
            <w:pPr>
              <w:textAlignment w:val="baseline"/>
              <w:rPr>
                <w:sz w:val="24"/>
                <w:szCs w:val="24"/>
              </w:rPr>
            </w:pPr>
            <w:r w:rsidRPr="0061109F">
              <w:rPr>
                <w:sz w:val="24"/>
                <w:szCs w:val="24"/>
              </w:rPr>
              <w:t>6780</w:t>
            </w:r>
          </w:p>
        </w:tc>
        <w:tc>
          <w:tcPr>
            <w:tcW w:w="3075" w:type="dxa"/>
            <w:tcBorders>
              <w:top w:val="nil"/>
              <w:left w:val="nil"/>
            </w:tcBorders>
            <w:vAlign w:val="top"/>
            <w:hideMark/>
          </w:tcPr>
          <w:p w14:paraId="3278D002" w14:textId="77777777" w:rsidR="00BF2A77" w:rsidRPr="0061109F" w:rsidRDefault="00BF2A77" w:rsidP="00296086">
            <w:pPr>
              <w:textAlignment w:val="baseline"/>
              <w:rPr>
                <w:sz w:val="24"/>
                <w:szCs w:val="24"/>
              </w:rPr>
            </w:pPr>
            <w:r w:rsidRPr="0061109F">
              <w:rPr>
                <w:sz w:val="24"/>
                <w:szCs w:val="24"/>
              </w:rPr>
              <w:t>60,0</w:t>
            </w:r>
          </w:p>
        </w:tc>
      </w:tr>
      <w:tr w:rsidR="00BF2A77" w:rsidRPr="0061109F" w14:paraId="5DFA5AE9" w14:textId="77777777" w:rsidTr="00296086">
        <w:tc>
          <w:tcPr>
            <w:tcW w:w="3090" w:type="dxa"/>
            <w:tcBorders>
              <w:top w:val="nil"/>
            </w:tcBorders>
            <w:vAlign w:val="top"/>
            <w:hideMark/>
          </w:tcPr>
          <w:p w14:paraId="659C82F9" w14:textId="77777777" w:rsidR="00BF2A77" w:rsidRPr="0061109F" w:rsidRDefault="00BF2A77" w:rsidP="00296086">
            <w:pPr>
              <w:textAlignment w:val="baseline"/>
              <w:rPr>
                <w:sz w:val="24"/>
                <w:szCs w:val="24"/>
              </w:rPr>
            </w:pPr>
            <w:r w:rsidRPr="0061109F">
              <w:rPr>
                <w:sz w:val="24"/>
                <w:szCs w:val="24"/>
              </w:rPr>
              <w:t>Південна Америка</w:t>
            </w:r>
          </w:p>
        </w:tc>
        <w:tc>
          <w:tcPr>
            <w:tcW w:w="3060" w:type="dxa"/>
            <w:tcBorders>
              <w:top w:val="nil"/>
              <w:left w:val="nil"/>
            </w:tcBorders>
            <w:vAlign w:val="top"/>
            <w:hideMark/>
          </w:tcPr>
          <w:p w14:paraId="4059857D" w14:textId="77777777" w:rsidR="00BF2A77" w:rsidRPr="0061109F" w:rsidRDefault="00BF2A77" w:rsidP="00296086">
            <w:pPr>
              <w:textAlignment w:val="baseline"/>
              <w:rPr>
                <w:sz w:val="24"/>
                <w:szCs w:val="24"/>
              </w:rPr>
            </w:pPr>
            <w:r w:rsidRPr="0061109F">
              <w:rPr>
                <w:sz w:val="24"/>
                <w:szCs w:val="24"/>
              </w:rPr>
              <w:t>18,3</w:t>
            </w:r>
          </w:p>
        </w:tc>
        <w:tc>
          <w:tcPr>
            <w:tcW w:w="3060" w:type="dxa"/>
            <w:tcBorders>
              <w:top w:val="nil"/>
              <w:left w:val="nil"/>
            </w:tcBorders>
            <w:vAlign w:val="top"/>
            <w:hideMark/>
          </w:tcPr>
          <w:p w14:paraId="4562EFFD" w14:textId="77777777" w:rsidR="00BF2A77" w:rsidRPr="0061109F" w:rsidRDefault="00BF2A77" w:rsidP="00296086">
            <w:pPr>
              <w:textAlignment w:val="baseline"/>
              <w:rPr>
                <w:sz w:val="24"/>
                <w:szCs w:val="24"/>
              </w:rPr>
            </w:pPr>
            <w:r w:rsidRPr="0061109F">
              <w:rPr>
                <w:sz w:val="24"/>
                <w:szCs w:val="24"/>
              </w:rPr>
              <w:t>2430</w:t>
            </w:r>
          </w:p>
        </w:tc>
        <w:tc>
          <w:tcPr>
            <w:tcW w:w="3075" w:type="dxa"/>
            <w:tcBorders>
              <w:top w:val="nil"/>
              <w:left w:val="nil"/>
            </w:tcBorders>
            <w:vAlign w:val="top"/>
            <w:hideMark/>
          </w:tcPr>
          <w:p w14:paraId="7F9DA61B" w14:textId="77777777" w:rsidR="00BF2A77" w:rsidRPr="0061109F" w:rsidRDefault="00BF2A77" w:rsidP="00296086">
            <w:pPr>
              <w:textAlignment w:val="baseline"/>
              <w:rPr>
                <w:sz w:val="24"/>
                <w:szCs w:val="24"/>
              </w:rPr>
            </w:pPr>
            <w:r w:rsidRPr="0061109F">
              <w:rPr>
                <w:sz w:val="24"/>
                <w:szCs w:val="24"/>
              </w:rPr>
              <w:t>26,0</w:t>
            </w:r>
          </w:p>
        </w:tc>
      </w:tr>
      <w:tr w:rsidR="00BF2A77" w:rsidRPr="0061109F" w14:paraId="14B17808" w14:textId="77777777" w:rsidTr="00296086">
        <w:tc>
          <w:tcPr>
            <w:tcW w:w="3090" w:type="dxa"/>
            <w:tcBorders>
              <w:top w:val="nil"/>
            </w:tcBorders>
            <w:vAlign w:val="top"/>
            <w:hideMark/>
          </w:tcPr>
          <w:p w14:paraId="687E7548" w14:textId="77777777" w:rsidR="00BF2A77" w:rsidRPr="0061109F" w:rsidRDefault="00BF2A77" w:rsidP="00296086">
            <w:pPr>
              <w:textAlignment w:val="baseline"/>
              <w:rPr>
                <w:sz w:val="24"/>
                <w:szCs w:val="24"/>
              </w:rPr>
            </w:pPr>
            <w:r w:rsidRPr="0061109F">
              <w:rPr>
                <w:sz w:val="24"/>
                <w:szCs w:val="24"/>
              </w:rPr>
              <w:t xml:space="preserve">Австралія </w:t>
            </w:r>
          </w:p>
        </w:tc>
        <w:tc>
          <w:tcPr>
            <w:tcW w:w="3060" w:type="dxa"/>
            <w:tcBorders>
              <w:top w:val="nil"/>
              <w:left w:val="nil"/>
            </w:tcBorders>
            <w:vAlign w:val="top"/>
            <w:hideMark/>
          </w:tcPr>
          <w:p w14:paraId="566646C9" w14:textId="77777777" w:rsidR="00BF2A77" w:rsidRPr="0061109F" w:rsidRDefault="00BF2A77" w:rsidP="00296086">
            <w:pPr>
              <w:textAlignment w:val="baseline"/>
              <w:rPr>
                <w:sz w:val="24"/>
                <w:szCs w:val="24"/>
              </w:rPr>
            </w:pPr>
            <w:r w:rsidRPr="0061109F">
              <w:rPr>
                <w:sz w:val="24"/>
                <w:szCs w:val="24"/>
              </w:rPr>
              <w:t>7,6</w:t>
            </w:r>
          </w:p>
        </w:tc>
        <w:tc>
          <w:tcPr>
            <w:tcW w:w="3060" w:type="dxa"/>
            <w:tcBorders>
              <w:top w:val="nil"/>
              <w:left w:val="nil"/>
            </w:tcBorders>
            <w:vAlign w:val="top"/>
            <w:hideMark/>
          </w:tcPr>
          <w:p w14:paraId="2CB681FC" w14:textId="77777777" w:rsidR="00BF2A77" w:rsidRPr="0061109F" w:rsidRDefault="00BF2A77" w:rsidP="00296086">
            <w:pPr>
              <w:textAlignment w:val="baseline"/>
              <w:rPr>
                <w:sz w:val="24"/>
                <w:szCs w:val="24"/>
              </w:rPr>
            </w:pPr>
            <w:r w:rsidRPr="0061109F">
              <w:rPr>
                <w:sz w:val="24"/>
                <w:szCs w:val="24"/>
              </w:rPr>
              <w:t>2700</w:t>
            </w:r>
          </w:p>
        </w:tc>
        <w:tc>
          <w:tcPr>
            <w:tcW w:w="3075" w:type="dxa"/>
            <w:tcBorders>
              <w:top w:val="nil"/>
              <w:left w:val="nil"/>
            </w:tcBorders>
            <w:vAlign w:val="top"/>
            <w:hideMark/>
          </w:tcPr>
          <w:p w14:paraId="70A568C6" w14:textId="77777777" w:rsidR="00BF2A77" w:rsidRPr="0061109F" w:rsidRDefault="00BF2A77" w:rsidP="00296086">
            <w:pPr>
              <w:textAlignment w:val="baseline"/>
              <w:rPr>
                <w:sz w:val="24"/>
                <w:szCs w:val="24"/>
              </w:rPr>
            </w:pPr>
            <w:r w:rsidRPr="0061109F">
              <w:rPr>
                <w:sz w:val="24"/>
                <w:szCs w:val="24"/>
              </w:rPr>
              <w:t>19,7</w:t>
            </w:r>
          </w:p>
        </w:tc>
      </w:tr>
      <w:tr w:rsidR="00BF2A77" w:rsidRPr="0061109F" w14:paraId="7FFCB2C3" w14:textId="77777777" w:rsidTr="00296086">
        <w:tc>
          <w:tcPr>
            <w:tcW w:w="3090" w:type="dxa"/>
            <w:tcBorders>
              <w:top w:val="nil"/>
            </w:tcBorders>
            <w:vAlign w:val="top"/>
            <w:hideMark/>
          </w:tcPr>
          <w:p w14:paraId="7756875F" w14:textId="77777777" w:rsidR="00BF2A77" w:rsidRPr="0061109F" w:rsidRDefault="00BF2A77" w:rsidP="00296086">
            <w:pPr>
              <w:textAlignment w:val="baseline"/>
              <w:rPr>
                <w:sz w:val="24"/>
                <w:szCs w:val="24"/>
              </w:rPr>
            </w:pPr>
            <w:r w:rsidRPr="0061109F">
              <w:rPr>
                <w:sz w:val="24"/>
                <w:szCs w:val="24"/>
              </w:rPr>
              <w:t xml:space="preserve">Антарктида </w:t>
            </w:r>
          </w:p>
        </w:tc>
        <w:tc>
          <w:tcPr>
            <w:tcW w:w="3060" w:type="dxa"/>
            <w:tcBorders>
              <w:top w:val="nil"/>
              <w:left w:val="nil"/>
            </w:tcBorders>
            <w:vAlign w:val="top"/>
            <w:hideMark/>
          </w:tcPr>
          <w:p w14:paraId="4D9437C1" w14:textId="77777777" w:rsidR="00BF2A77" w:rsidRPr="0061109F" w:rsidRDefault="00BF2A77" w:rsidP="00296086">
            <w:pPr>
              <w:textAlignment w:val="baseline"/>
              <w:rPr>
                <w:sz w:val="24"/>
                <w:szCs w:val="24"/>
              </w:rPr>
            </w:pPr>
            <w:r w:rsidRPr="0061109F">
              <w:rPr>
                <w:sz w:val="24"/>
                <w:szCs w:val="24"/>
              </w:rPr>
              <w:t>14,0</w:t>
            </w:r>
          </w:p>
        </w:tc>
        <w:tc>
          <w:tcPr>
            <w:tcW w:w="3060" w:type="dxa"/>
            <w:tcBorders>
              <w:top w:val="nil"/>
              <w:left w:val="nil"/>
            </w:tcBorders>
            <w:vAlign w:val="top"/>
            <w:hideMark/>
          </w:tcPr>
          <w:p w14:paraId="4A2BC4D9" w14:textId="77777777" w:rsidR="00BF2A77" w:rsidRPr="0061109F" w:rsidRDefault="00BF2A77" w:rsidP="00296086">
            <w:pPr>
              <w:textAlignment w:val="baseline"/>
              <w:rPr>
                <w:sz w:val="24"/>
                <w:szCs w:val="24"/>
              </w:rPr>
            </w:pPr>
            <w:r w:rsidRPr="0061109F">
              <w:rPr>
                <w:sz w:val="24"/>
                <w:szCs w:val="24"/>
              </w:rPr>
              <w:t>2380</w:t>
            </w:r>
          </w:p>
        </w:tc>
        <w:tc>
          <w:tcPr>
            <w:tcW w:w="3075" w:type="dxa"/>
            <w:tcBorders>
              <w:top w:val="nil"/>
              <w:left w:val="nil"/>
            </w:tcBorders>
            <w:vAlign w:val="top"/>
            <w:hideMark/>
          </w:tcPr>
          <w:p w14:paraId="0C2B9B97" w14:textId="77777777" w:rsidR="00BF2A77" w:rsidRPr="0061109F" w:rsidRDefault="00BF2A77" w:rsidP="00296086">
            <w:pPr>
              <w:textAlignment w:val="baseline"/>
              <w:rPr>
                <w:sz w:val="24"/>
                <w:szCs w:val="24"/>
              </w:rPr>
            </w:pPr>
            <w:r w:rsidRPr="0061109F">
              <w:rPr>
                <w:sz w:val="24"/>
                <w:szCs w:val="24"/>
              </w:rPr>
              <w:t>30,0</w:t>
            </w:r>
          </w:p>
        </w:tc>
      </w:tr>
    </w:tbl>
    <w:p w14:paraId="1C62EAEA"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Поряд із поділом Землі на материки за природничо-географічним підходом досить поширений поділ на частини світу. Якщо в основу поділу на материки покладено здебільшого геолого-географічні принципи, то виокремлення частин світу ґрунтується на історичних чинниках, є історично сформованим і різниться від материкового поділу. Частини світу: Європа, Азія, Америка, Африка, Австралія й Океанія, Антарктида. Деякі географи пропонують виокремлювати сьому частину світу – Океанію.</w:t>
      </w:r>
    </w:p>
    <w:p w14:paraId="19DAC117"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У підручнику «Економіка зарубіжних країн» київські науковці Ю. Г. Козак, В. В. Ковалевський, В. М. Осипов виділяють такі країни «компактного розташування, які мають спільні риси у природних умовах, особливостях історичного й культурного розвитку»:</w:t>
      </w:r>
    </w:p>
    <w:p w14:paraId="782E5E07"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Західна Європа – включає економічно розвинуті країни – німеччину, Францію, Велику Британію, Бельгію, Нідерланди, Люксембург, Ірландію, Ісландію, Норвегію, Швецію, Данію, Фінляндію, Австрію, Швейцарію, Італію, Іспанію, Грецію, Португалію й кілька невеликих країн;</w:t>
      </w:r>
    </w:p>
    <w:p w14:paraId="25DA281B"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Центральна Європа – включає європейські країни, що входили колись до т. зв. «соціалістичного табору» за межами колишнього СРСР: Польщу, Чехію, Словаччину, Румунію, Болгарію, Сербію, Чорногорію, Боснію і Герцеговину, Хорватію, Словенію, Македонію, Албанію;</w:t>
      </w:r>
    </w:p>
    <w:p w14:paraId="3D416D80"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Східна Європа – Україна, Росія, Білорусь, Молдова, Естонія, Латвія, Литва;</w:t>
      </w:r>
    </w:p>
    <w:p w14:paraId="12128B3D"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Південно-Західна Азія – Туреччина, Кіпр, Іран, Ірак, Сирія, Ліван, Ізраїль, Саудівська Аравія, Кувейт, Об’єднані Арабські Емірати, Ємен, Оман, Бахрейн, Афганістан, Грузія, Вірменія, Азербайджан;</w:t>
      </w:r>
    </w:p>
    <w:p w14:paraId="6C745E6D"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Центральна Азія – колишні азійські республіки СРСР: Казахстан, Узбекистан, Кизгизстан, Туркменистан, Таджикистан;</w:t>
      </w:r>
    </w:p>
    <w:p w14:paraId="47576F70"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Південна Азія – Індія, Пакистан, Непал, Бутан, Бангладеш, Шрі-Ланка, а також кілька дрібних острівних держав;</w:t>
      </w:r>
    </w:p>
    <w:p w14:paraId="005AEEA3"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Далекий Схід – Китай, Японія, КНДР, Республіка Корея, Монголія;</w:t>
      </w:r>
    </w:p>
    <w:p w14:paraId="3B81999D"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Австралія й Океанія – Австралія, Нова Зеландія, Папуа – Нова Гвінея й велика кількість дрібних острівних держав;</w:t>
      </w:r>
    </w:p>
    <w:p w14:paraId="75EEF0ED"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Північна Африка – Єгипет, Судан, Лівія, Туніс, Алжир, Марокко, Західна Сахара, Мавританія;</w:t>
      </w:r>
    </w:p>
    <w:p w14:paraId="6A9DBAF7"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Західна Африка – Малі, Нігер, Чад, Центрально-Африканська Республіка, Сенегал, Буркіна-Фасо, Гвінея, Гана, Кот-дʼІвуар, Сюєрра-Леоне, Тонго, Нігерія, Камерун, Габон, Конго, Демократична Республіка Конго (колишній Заїр), Ангола;</w:t>
      </w:r>
    </w:p>
    <w:p w14:paraId="401A9423"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Східна Африка – Ефіопія, Еритрея, Сомалі, Кенія, Уганда, Танзанія, Руанда, Бурунді;</w:t>
      </w:r>
    </w:p>
    <w:p w14:paraId="56B1C699"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Південна Африка – Замбія, Зімбабве, Мозамбік, Мадагаскар, Малаві, Південно-Африканська Республіка, Ботсвана, Намібія, лесото;</w:t>
      </w:r>
    </w:p>
    <w:p w14:paraId="7D1CCB26"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Північна Америка – США, Канада, Мексика. За іншою класифікацією, Мексику відносять до Латинської Америки;</w:t>
      </w:r>
    </w:p>
    <w:p w14:paraId="54AA5C67" w14:textId="77777777" w:rsidR="00BF2A77" w:rsidRPr="0061109F" w:rsidRDefault="00BF2A77" w:rsidP="00BF2A77">
      <w:pPr>
        <w:numPr>
          <w:ilvl w:val="0"/>
          <w:numId w:val="1"/>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Латинська Америка – Аргентина, Бразилія, Уругвай, Парагвай, Чилі, Перу, Болівія, Еквадор, Колумбія, Венесуела, Гайана, Суринам, Французька Гвіана. Як окрема підгрупа до цього регіону входить Карибський басейн (Куба, Гаїті, Ямайка, Домініканська Республіка, Гватемала, Сальвадор, Нікарагуа, Гондурас, Панама).</w:t>
      </w:r>
    </w:p>
    <w:p w14:paraId="26A7AEF7" w14:textId="680B3EDD"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 xml:space="preserve">Часто можна зустріти виокремлення Азіатсько-Тихоокеанського регіону, що охоплює величезний простір Східної й Південно-Східної Азії, Австралії й Океанії, східні регіони </w:t>
      </w:r>
      <w:r w:rsidR="0022069E">
        <w:rPr>
          <w:rFonts w:ascii="Times New Roman" w:eastAsia="Times New Roman" w:hAnsi="Times New Roman" w:cs="Times New Roman"/>
          <w:kern w:val="0"/>
          <w:sz w:val="24"/>
          <w:szCs w:val="24"/>
          <w:lang w:eastAsia="uk-UA"/>
          <w14:ligatures w14:val="none"/>
        </w:rPr>
        <w:t>р</w:t>
      </w:r>
      <w:r w:rsidRPr="0061109F">
        <w:rPr>
          <w:rFonts w:ascii="Times New Roman" w:eastAsia="Times New Roman" w:hAnsi="Times New Roman" w:cs="Times New Roman"/>
          <w:kern w:val="0"/>
          <w:sz w:val="24"/>
          <w:szCs w:val="24"/>
          <w:lang w:eastAsia="uk-UA"/>
          <w14:ligatures w14:val="none"/>
        </w:rPr>
        <w:t>осії і країни Північної та Південної Америки, які тяжіють до Тихого океану.</w:t>
      </w:r>
    </w:p>
    <w:p w14:paraId="09F00184" w14:textId="77777777" w:rsidR="00BF2A77" w:rsidRPr="0061109F" w:rsidRDefault="00BF2A77" w:rsidP="00BF2A7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61109F">
        <w:rPr>
          <w:rFonts w:ascii="Times New Roman" w:eastAsia="Times New Roman" w:hAnsi="Times New Roman" w:cs="Times New Roman"/>
          <w:kern w:val="0"/>
          <w:sz w:val="24"/>
          <w:szCs w:val="24"/>
          <w:lang w:eastAsia="uk-UA"/>
          <w14:ligatures w14:val="none"/>
        </w:rPr>
        <w:t>Найзагальнішу класифікацію запропоновано ООН:</w:t>
      </w:r>
    </w:p>
    <w:p w14:paraId="5776D8E1" w14:textId="77777777" w:rsidR="00BF2A77" w:rsidRPr="0061109F" w:rsidRDefault="00BF2A77" w:rsidP="00BF2A77">
      <w:pPr>
        <w:numPr>
          <w:ilvl w:val="0"/>
          <w:numId w:val="2"/>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Індустріально розвинуті держави;</w:t>
      </w:r>
    </w:p>
    <w:p w14:paraId="056B04DC" w14:textId="77777777" w:rsidR="00BF2A77" w:rsidRPr="0061109F" w:rsidRDefault="00BF2A77" w:rsidP="00BF2A77">
      <w:pPr>
        <w:numPr>
          <w:ilvl w:val="0"/>
          <w:numId w:val="2"/>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Країни з перехідною економікою;</w:t>
      </w:r>
    </w:p>
    <w:p w14:paraId="75A62C95" w14:textId="77777777" w:rsidR="00BF2A77" w:rsidRPr="0061109F" w:rsidRDefault="00BF2A77" w:rsidP="00BF2A77">
      <w:pPr>
        <w:numPr>
          <w:ilvl w:val="0"/>
          <w:numId w:val="2"/>
        </w:numPr>
        <w:spacing w:before="100" w:beforeAutospacing="1" w:after="100" w:afterAutospacing="1" w:line="256" w:lineRule="auto"/>
        <w:contextualSpacing/>
        <w:jc w:val="both"/>
        <w:rPr>
          <w:rFonts w:ascii="Times New Roman" w:eastAsia="Calibri" w:hAnsi="Times New Roman" w:cs="Times New Roman"/>
          <w:kern w:val="0"/>
          <w:sz w:val="24"/>
          <w:szCs w:val="24"/>
          <w:lang w:eastAsia="uk-UA"/>
          <w14:ligatures w14:val="none"/>
        </w:rPr>
      </w:pPr>
      <w:r w:rsidRPr="0061109F">
        <w:rPr>
          <w:rFonts w:ascii="Times New Roman" w:eastAsia="Calibri" w:hAnsi="Times New Roman" w:cs="Times New Roman"/>
          <w:kern w:val="0"/>
          <w:sz w:val="24"/>
          <w:szCs w:val="24"/>
          <w:lang w:eastAsia="uk-UA"/>
          <w14:ligatures w14:val="none"/>
        </w:rPr>
        <w:t>Країни, що розвиваються.</w:t>
      </w:r>
    </w:p>
    <w:p w14:paraId="030946F8" w14:textId="77777777" w:rsidR="00BF2A77" w:rsidRPr="0061109F" w:rsidRDefault="00BF2A77" w:rsidP="00BF2A77">
      <w:pPr>
        <w:shd w:val="clear" w:color="auto" w:fill="FFFFFF"/>
        <w:adjustRightInd w:val="0"/>
        <w:spacing w:after="0" w:line="240" w:lineRule="auto"/>
        <w:jc w:val="both"/>
        <w:textAlignment w:val="baseline"/>
        <w:rPr>
          <w:rFonts w:ascii="Times New Roman" w:eastAsia="Times New Roman" w:hAnsi="Times New Roman" w:cs="Times New Roman"/>
          <w:color w:val="222222"/>
          <w:kern w:val="0"/>
          <w:sz w:val="24"/>
          <w:szCs w:val="24"/>
          <w:shd w:val="clear" w:color="auto" w:fill="FFFFFF"/>
          <w:lang w:eastAsia="uk-UA"/>
          <w14:ligatures w14:val="none"/>
        </w:rPr>
      </w:pPr>
      <w:r w:rsidRPr="0061109F">
        <w:rPr>
          <w:rFonts w:ascii="Times New Roman" w:eastAsia="Times New Roman" w:hAnsi="Times New Roman" w:cs="Times New Roman"/>
          <w:color w:val="222222"/>
          <w:kern w:val="0"/>
          <w:sz w:val="24"/>
          <w:szCs w:val="24"/>
          <w:shd w:val="clear" w:color="auto" w:fill="FFFFFF"/>
          <w:lang w:eastAsia="uk-UA"/>
          <w14:ligatures w14:val="none"/>
        </w:rPr>
        <w:t xml:space="preserve"> </w:t>
      </w:r>
    </w:p>
    <w:p w14:paraId="2FB3BCCE" w14:textId="77777777" w:rsidR="00BF2A77" w:rsidRDefault="00BF2A77"/>
    <w:sectPr w:rsidR="00BF2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26811"/>
    <w:multiLevelType w:val="multilevel"/>
    <w:tmpl w:val="59B61B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1465A86"/>
    <w:multiLevelType w:val="multilevel"/>
    <w:tmpl w:val="2F040F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54661263">
    <w:abstractNumId w:val="1"/>
  </w:num>
  <w:num w:numId="2" w16cid:durableId="887109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77"/>
    <w:rsid w:val="000E1142"/>
    <w:rsid w:val="0022069E"/>
    <w:rsid w:val="00BF2A77"/>
    <w:rsid w:val="00C90B60"/>
    <w:rsid w:val="00CD44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908F7"/>
  <w15:chartTrackingRefBased/>
  <w15:docId w15:val="{C607C1D3-6F64-4432-B181-8336B87D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A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Обычная таблица"/>
    <w:semiHidden/>
    <w:rsid w:val="00BF2A77"/>
    <w:pPr>
      <w:widowControl w:val="0"/>
      <w:adjustRightInd w:val="0"/>
      <w:spacing w:after="0" w:line="240" w:lineRule="auto"/>
      <w:jc w:val="both"/>
    </w:pPr>
    <w:rPr>
      <w:rFonts w:ascii="Times New Roman" w:eastAsia="Times New Roman" w:hAnsi="Times New Roman" w:cs="Times New Roman"/>
      <w:kern w:val="0"/>
      <w:sz w:val="20"/>
      <w:szCs w:val="20"/>
      <w:lang w:eastAsia="uk-UA"/>
      <w14:ligatures w14:val="none"/>
    </w:rPr>
    <w:tblPr>
      <w:tblCellMar>
        <w:top w:w="0" w:type="dxa"/>
        <w:left w:w="0" w:type="dxa"/>
        <w:bottom w:w="0" w:type="dxa"/>
        <w:right w:w="0" w:type="dxa"/>
      </w:tblCellMar>
    </w:tblPr>
    <w:tcPr>
      <w:vAlign w:val="bottom"/>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1</Pages>
  <Words>16821</Words>
  <Characters>9588</Characters>
  <Application>Microsoft Office Word</Application>
  <DocSecurity>0</DocSecurity>
  <Lines>79</Lines>
  <Paragraphs>52</Paragraphs>
  <ScaleCrop>false</ScaleCrop>
  <HeadingPairs>
    <vt:vector size="4" baseType="variant">
      <vt:variant>
        <vt:lpstr>Назва</vt:lpstr>
      </vt:variant>
      <vt:variant>
        <vt:i4>1</vt:i4>
      </vt:variant>
      <vt:variant>
        <vt:lpstr>Заголовки</vt:lpstr>
      </vt:variant>
      <vt:variant>
        <vt:i4>1</vt:i4>
      </vt:variant>
    </vt:vector>
  </HeadingPairs>
  <TitlesOfParts>
    <vt:vector size="2" baseType="lpstr">
      <vt:lpstr/>
      <vt:lpstr>        Загальні засади районування світу</vt:lpstr>
    </vt:vector>
  </TitlesOfParts>
  <Company/>
  <LinksUpToDate>false</LinksUpToDate>
  <CharactersWithSpaces>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3</cp:revision>
  <dcterms:created xsi:type="dcterms:W3CDTF">2023-10-25T08:35:00Z</dcterms:created>
  <dcterms:modified xsi:type="dcterms:W3CDTF">2023-10-31T12:59:00Z</dcterms:modified>
</cp:coreProperties>
</file>