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F61E9" w14:textId="501CBF1C" w:rsidR="00C80CCD" w:rsidRDefault="00C80CCD" w:rsidP="00AD5163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Лекція</w:t>
      </w:r>
      <w:r w:rsidR="00AD5163">
        <w:rPr>
          <w:b/>
          <w:bCs/>
          <w:color w:val="auto"/>
          <w:sz w:val="28"/>
          <w:szCs w:val="28"/>
        </w:rPr>
        <w:t xml:space="preserve"> 3</w:t>
      </w:r>
    </w:p>
    <w:p w14:paraId="5ACB6B43" w14:textId="031E29A3" w:rsidR="00C80CCD" w:rsidRDefault="00AD5163" w:rsidP="00AD5163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</w:t>
      </w:r>
      <w:r w:rsidR="00C80CCD" w:rsidRPr="00C80CCD">
        <w:rPr>
          <w:b/>
          <w:bCs/>
          <w:color w:val="auto"/>
          <w:sz w:val="28"/>
          <w:szCs w:val="28"/>
        </w:rPr>
        <w:t>Теорії та концепції держав</w:t>
      </w:r>
    </w:p>
    <w:p w14:paraId="1A1146F4" w14:textId="77777777" w:rsidR="00AD5163" w:rsidRPr="00C80CCD" w:rsidRDefault="00AD5163" w:rsidP="00AD5163">
      <w:pPr>
        <w:pStyle w:val="Default"/>
        <w:jc w:val="center"/>
        <w:rPr>
          <w:color w:val="auto"/>
          <w:sz w:val="28"/>
          <w:szCs w:val="28"/>
        </w:rPr>
      </w:pPr>
    </w:p>
    <w:p w14:paraId="48DEDF6D" w14:textId="77777777" w:rsidR="00C80CCD" w:rsidRPr="00C80CCD" w:rsidRDefault="00C80CCD" w:rsidP="00C80CCD">
      <w:pPr>
        <w:pStyle w:val="Default"/>
        <w:jc w:val="both"/>
        <w:rPr>
          <w:color w:val="auto"/>
          <w:sz w:val="28"/>
          <w:szCs w:val="28"/>
        </w:rPr>
      </w:pPr>
      <w:r w:rsidRPr="00C80CCD">
        <w:rPr>
          <w:b/>
          <w:bCs/>
          <w:color w:val="auto"/>
          <w:sz w:val="28"/>
          <w:szCs w:val="28"/>
        </w:rPr>
        <w:t xml:space="preserve">1). Географічний детермінізм. </w:t>
      </w:r>
      <w:r w:rsidRPr="00C80CCD">
        <w:rPr>
          <w:color w:val="auto"/>
          <w:sz w:val="28"/>
          <w:szCs w:val="28"/>
        </w:rPr>
        <w:t>Це один із найдавніших наукових напрямів, який розроблявся ще давніми греками (</w:t>
      </w:r>
      <w:proofErr w:type="spellStart"/>
      <w:r w:rsidRPr="00C80CCD">
        <w:rPr>
          <w:color w:val="auto"/>
          <w:sz w:val="28"/>
          <w:szCs w:val="28"/>
        </w:rPr>
        <w:t>Страбон</w:t>
      </w:r>
      <w:proofErr w:type="spellEnd"/>
      <w:r w:rsidRPr="00C80CCD">
        <w:rPr>
          <w:color w:val="auto"/>
          <w:sz w:val="28"/>
          <w:szCs w:val="28"/>
        </w:rPr>
        <w:t xml:space="preserve">, Гіппократ). Згодом найбільший внесок у розвиток теорії географічного детермінізму зробили німецькі, французькі та американські вчені Ф. </w:t>
      </w:r>
      <w:proofErr w:type="spellStart"/>
      <w:r w:rsidRPr="00C80CCD">
        <w:rPr>
          <w:color w:val="auto"/>
          <w:sz w:val="28"/>
          <w:szCs w:val="28"/>
        </w:rPr>
        <w:t>Ратцель</w:t>
      </w:r>
      <w:proofErr w:type="spellEnd"/>
      <w:r w:rsidRPr="00C80CCD">
        <w:rPr>
          <w:color w:val="auto"/>
          <w:sz w:val="28"/>
          <w:szCs w:val="28"/>
        </w:rPr>
        <w:t xml:space="preserve">, Ш. Монтеск'є, Е. </w:t>
      </w:r>
      <w:proofErr w:type="spellStart"/>
      <w:r w:rsidRPr="00C80CCD">
        <w:rPr>
          <w:color w:val="auto"/>
          <w:sz w:val="28"/>
          <w:szCs w:val="28"/>
        </w:rPr>
        <w:t>Реклю</w:t>
      </w:r>
      <w:proofErr w:type="spellEnd"/>
      <w:r w:rsidRPr="00C80CCD">
        <w:rPr>
          <w:color w:val="auto"/>
          <w:sz w:val="28"/>
          <w:szCs w:val="28"/>
        </w:rPr>
        <w:t xml:space="preserve">, С. </w:t>
      </w:r>
      <w:proofErr w:type="spellStart"/>
      <w:r w:rsidRPr="00C80CCD">
        <w:rPr>
          <w:color w:val="auto"/>
          <w:sz w:val="28"/>
          <w:szCs w:val="28"/>
        </w:rPr>
        <w:t>Гантингтон</w:t>
      </w:r>
      <w:proofErr w:type="spellEnd"/>
      <w:r w:rsidRPr="00C80CCD">
        <w:rPr>
          <w:color w:val="auto"/>
          <w:sz w:val="28"/>
          <w:szCs w:val="28"/>
        </w:rPr>
        <w:t>.</w:t>
      </w:r>
    </w:p>
    <w:p w14:paraId="292E3CA1" w14:textId="77777777" w:rsidR="00C80CCD" w:rsidRPr="00C80CCD" w:rsidRDefault="00C80CCD" w:rsidP="00C80CCD">
      <w:pPr>
        <w:pStyle w:val="Default"/>
        <w:jc w:val="both"/>
        <w:rPr>
          <w:color w:val="auto"/>
          <w:sz w:val="28"/>
          <w:szCs w:val="28"/>
        </w:rPr>
      </w:pPr>
      <w:r w:rsidRPr="00C80CCD">
        <w:rPr>
          <w:color w:val="auto"/>
          <w:sz w:val="28"/>
          <w:szCs w:val="28"/>
        </w:rPr>
        <w:t xml:space="preserve">Сутність географічного детермінізму: визначальною силою розвитку суспільства (в тому числі й країн) є географічне положення і природне середовище. Прихильники цієї теорії вважають, що саме природні умови і ресурси формують ті чи інші країни і сприяють (або не сприяють) їх існуванню та процвітанню. На думку "детерміністів", природні умови визначають не лише виникнення країн і народів, спосіб їх життя, а й сам плин історії. Як стверджував видатний "державотворець-практик" Наполеон: "Географія – це доля". </w:t>
      </w:r>
    </w:p>
    <w:p w14:paraId="6DD8B2C5" w14:textId="77777777" w:rsidR="00C80CCD" w:rsidRPr="00C80CCD" w:rsidRDefault="00C80CCD" w:rsidP="00C80CCD">
      <w:pPr>
        <w:pStyle w:val="a3"/>
        <w:rPr>
          <w:sz w:val="28"/>
          <w:szCs w:val="28"/>
        </w:rPr>
      </w:pPr>
      <w:r w:rsidRPr="00C80CCD">
        <w:rPr>
          <w:sz w:val="28"/>
          <w:szCs w:val="28"/>
        </w:rPr>
        <w:t xml:space="preserve">Звичайно, повністю відкидати вплив географічного положення, природних умов і ресурсів на виникнення, функціонування і розвиток держав аж ніяк не можна. Але з розвитком людства вплив цих чинників зменшується. Нині </w:t>
      </w:r>
    </w:p>
    <w:p w14:paraId="527D4795" w14:textId="77777777" w:rsidR="00C80CCD" w:rsidRPr="00C80CCD" w:rsidRDefault="00C80CCD" w:rsidP="00C80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найбагатшими державами світу є ті, які майже не мають природних ресурсів, навіть території як життєвого простору (Японія, Сінгапур, Ліхтенштейн, Люксембург, Швейцарія тощо). Більшість з цих держав навіть не мають безпосереднього виходу до Світового океану. </w:t>
      </w:r>
    </w:p>
    <w:p w14:paraId="2B2FF0BA" w14:textId="77777777" w:rsidR="00C80CCD" w:rsidRPr="00C80CCD" w:rsidRDefault="00C80CCD" w:rsidP="00C80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2) </w:t>
      </w:r>
      <w:proofErr w:type="spellStart"/>
      <w:r w:rsidRPr="00C80C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Енвайронменталізм</w:t>
      </w:r>
      <w:proofErr w:type="spellEnd"/>
      <w:r w:rsidRPr="00C80C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(від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англ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C80CC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Environment</w:t>
      </w:r>
      <w:proofErr w:type="spellEnd"/>
      <w:r w:rsidRPr="00C80CC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 xml:space="preserve"> – </w:t>
      </w: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середовище, оточення) – більш модифікована до сучасності, близька до географічного детермінізму наукова течія, що виникла у США. Оскільки основою розвитку країн є їхня економіка,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енвайронменталісти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Г. Тейлор, P. Сміт, Е.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Симпл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стверджують, що відносини між країнами розвиваються на основі міжнародного географічного (територіального) поділу країн, який, у свою чергу, визначається відмінностями у природному середовищі. Розвитком наукової течії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енвайронменталізму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стала </w:t>
      </w:r>
      <w:r w:rsidRPr="00C80CC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 xml:space="preserve">теорія "кліматичних оптимумів" С. </w:t>
      </w:r>
      <w:proofErr w:type="spellStart"/>
      <w:r w:rsidRPr="00C80CC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>Гантингтона</w:t>
      </w:r>
      <w:proofErr w:type="spellEnd"/>
      <w:r w:rsidRPr="00C80CC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 xml:space="preserve">. </w:t>
      </w: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Останній вважав, що найсприятливіші умови для всебічного розвитку мають країни, розташовані в помірних поясах. </w:t>
      </w:r>
    </w:p>
    <w:p w14:paraId="6932E1FD" w14:textId="77777777" w:rsidR="00C80CCD" w:rsidRPr="00C80CCD" w:rsidRDefault="00C80CCD" w:rsidP="00C80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 xml:space="preserve">3) Марксистська теорія розвитку суспільства </w:t>
      </w: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набула значного поширення у XX ст. Марксисти вважали, що кожному суспільно-економічному ладу притаманні власні закономірності і закони розвитку, зокрема й у всіх сферах державного будівництва. Однак крах комунізму по всій планеті наприкінці XX ст. довів, що людство розвивається за соціально-економічними законами і закономірностями, які мають загальний характер і специфіку своїх виявів, характерних кожній країні, але не більше того. </w:t>
      </w:r>
    </w:p>
    <w:p w14:paraId="60149F9E" w14:textId="77777777" w:rsidR="00C80CCD" w:rsidRPr="00C80CCD" w:rsidRDefault="00C80CCD" w:rsidP="00C80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4) Значний вплив на країнознавство як науку і навчальну дисципліну мали різні теорії і концепції держави. Серед них так звана </w:t>
      </w:r>
      <w:proofErr w:type="spellStart"/>
      <w:r w:rsidRPr="00C80CC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>організменна</w:t>
      </w:r>
      <w:proofErr w:type="spellEnd"/>
      <w:r w:rsidRPr="00C80CC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 xml:space="preserve"> теорія Ф. </w:t>
      </w:r>
      <w:proofErr w:type="spellStart"/>
      <w:r w:rsidRPr="00C80CC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>Ратцеля</w:t>
      </w:r>
      <w:proofErr w:type="spellEnd"/>
      <w:r w:rsidRPr="00C80CC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 xml:space="preserve"> </w:t>
      </w: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 його послідовника </w:t>
      </w:r>
      <w:r w:rsidRPr="00C80CC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 xml:space="preserve">Р. </w:t>
      </w:r>
      <w:proofErr w:type="spellStart"/>
      <w:r w:rsidRPr="00C80CC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>Челлена</w:t>
      </w:r>
      <w:proofErr w:type="spellEnd"/>
      <w:r w:rsidRPr="00C80CC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 xml:space="preserve">, </w:t>
      </w: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які розглядали держави як живі організми, що борються між собою за ресурси, тобто власне "місце під сонцем". Як і будь-який живий організм, держава, за цією теорією, проходить </w:t>
      </w: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 xml:space="preserve">певні етапи розвитку: народження, зростання і змужніння, занепад, неминуча смерть. Як і люди, держави можуть жити недовго або бути довгожителями. </w:t>
      </w:r>
    </w:p>
    <w:p w14:paraId="123C6225" w14:textId="77777777" w:rsidR="00C80CCD" w:rsidRPr="00C80CCD" w:rsidRDefault="00C80CCD" w:rsidP="00C80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Р.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Челлен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взагалі вважав, що держава, як і будь-яка людина, крім тіла (території) має ще й душу (народ або націю). Як живий організм, держава у своїх діях керується природними інстинктами. Серед них найсильнішими є інстинкти самозбереження і зростання. </w:t>
      </w:r>
    </w:p>
    <w:p w14:paraId="318DCE94" w14:textId="77777777" w:rsidR="00C80CCD" w:rsidRPr="00C80CCD" w:rsidRDefault="00C80CCD" w:rsidP="00C80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5) Після Другої світової війни у США Р.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Гартшорном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була висунута так звана </w:t>
      </w:r>
      <w:r w:rsidRPr="00C80CC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>функціональна теорія держави</w:t>
      </w:r>
      <w:r w:rsidRPr="00C80CC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 xml:space="preserve">. </w:t>
      </w: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Цей учений вважав, що держава є політично організованим простором, успішне функціонування якого залежить від вміння переборювати відцентрові сили, які намагаються подрібнити державу. За Р.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Гартшорном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ці сили діють у кожній країні, але тільки в деяких руйнують державу повністю. Тому головними чинниками успішного </w:t>
      </w:r>
      <w:r w:rsidRPr="00C80CC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 xml:space="preserve">функціонування </w:t>
      </w: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 самого існування будь-якої країни вчений вважав так звані чинники зв'язності (зв'язувальні), тобто її цілісності. Р.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Гартшорн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вважав, що цілісність держави наприкінці XX ст. вже не може бути забезпечена одним державним апаратом, яким би організованим і ефективним він не був. Її можна досягти лише за рахунок </w:t>
      </w:r>
      <w:r w:rsidRPr="00C80CC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 xml:space="preserve">державної ідеї, </w:t>
      </w: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яка існує в чуттєвій сфері населення певної країни. Якщо населення ототожнює себе з цією державою, вважає необхідним об'єднуватися і підтримувати різні групи людей в усіх її куточках, вона залишиться єдиною. Серед чинників такого об'єднання головним Р.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Гартшорн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вважав </w:t>
      </w:r>
      <w:r w:rsidRPr="00C80CC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 xml:space="preserve">націоналізм. </w:t>
      </w:r>
    </w:p>
    <w:p w14:paraId="283AD2E4" w14:textId="77777777" w:rsidR="00C80CCD" w:rsidRPr="00C80CCD" w:rsidRDefault="00C80CCD" w:rsidP="00C80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6) Наприкінці XX ст. теорію </w:t>
      </w:r>
      <w:r w:rsidRPr="00C80CC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 xml:space="preserve">"держави-вмістилища" </w:t>
      </w: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або </w:t>
      </w:r>
      <w:r w:rsidRPr="00C80CC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 xml:space="preserve">"держави-контейнера" </w:t>
      </w: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розвинув П. Тейлор. Держава, за П. Тейлором, виступає як вмістилище передусім накопичених багатств. Цікавою є думка вченого, що "держава як вмістилище (контейнер) сили націлена на збереження існуючих кордонів; держава як вмістилище багатства націлена на більші території; держава як вмістилище культури націлена на менші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території"1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Як і Р.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Гартшорн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П. Тейлор великого значення у виникненні і самому існуванні держави також надавав націоналізму. </w:t>
      </w:r>
    </w:p>
    <w:p w14:paraId="73B94779" w14:textId="77777777" w:rsidR="00C80CCD" w:rsidRPr="00C80CCD" w:rsidRDefault="00C80CCD" w:rsidP="00C80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Сучасне країнознавство у своєму розвитку базується також на глобальних і регіональних геополітичних та геостратегічних концепціях. Серед них найвідомішими є атлантизм,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мондіалізм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євразійство. </w:t>
      </w:r>
    </w:p>
    <w:p w14:paraId="25F7D436" w14:textId="77777777" w:rsidR="00C80CCD" w:rsidRPr="00C80CCD" w:rsidRDefault="00C80CCD" w:rsidP="00C80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 xml:space="preserve">Концепцію атлантизму </w:t>
      </w: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пропагували такі вчені, як С.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Коен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Д.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Мейніг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Г.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Кіссінджер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та С.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Гантингтон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За цією концепцією, використовуючи класичні геополітичні поняття про боротьбу Моря і Суходолу, теоретично обґрунтовувалася гегемонія США над Західною Європою, а через неї, консолідуючи і використовуючи цю частину Європи, намагалися діяти проти світу, який чомусь проголошувався Суходолом. "Морська сила" Атлантики, яка нібито апріорі переважає силу континенту як більш цивілізована, динамічна, неконсервативна, підприємлива і спрямована у майбутнє, а не в день минулий, повинна була перемогти "силу континенту" в особі СРСР. Хоча врешті-решт так і сталося, але вирішальної заслуги "морської сили" в цьому об'єктивному процесі розпаду імперій очевидно немає. Імперія за будь-яких умов має розпастися і піти в небуття, а має в той чи інший відрізок часу на цей процес вплив та чи інша сила, це вже питання другорядне.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Атлантисти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й атлантизм перемогли не тому, що неодмінно мали подолати свого ворога, а лише тому, що їх супротивник помер природною смертю. Цього ворога його опоненти не любили, але заподіяти йому нічого не могли. Фактично всі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атлантисти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насамперед американці С.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Коен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і Д.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Мейніг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визнавали "світовою кухнею політичної погоди" Євразію. Її вони поділяли в різних варіаціях суто географічно на різні пояси країн за функціонально-культурною прихильністю до тих чи інших ідеологічних установок.</w:t>
      </w:r>
    </w:p>
    <w:p w14:paraId="2F94DAC8" w14:textId="77777777" w:rsidR="00C80CCD" w:rsidRPr="00C80CCD" w:rsidRDefault="00C80CCD" w:rsidP="00C80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Атлантизм або </w:t>
      </w:r>
      <w:proofErr w:type="spellStart"/>
      <w:r w:rsidRPr="00C80C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Євроатлантизм</w:t>
      </w:r>
      <w:proofErr w:type="spellEnd"/>
      <w:r w:rsidRPr="00C80C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– </w:t>
      </w:r>
      <w:hyperlink r:id="rId5" w:tooltip="Геополітика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геополітична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філософія політичного, економічного та військового зближення держав </w:t>
      </w:r>
      <w:hyperlink r:id="rId6" w:tooltip="Північна Америка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Північної Америки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та </w:t>
      </w:r>
      <w:hyperlink r:id="rId7" w:tooltip="Західна Європа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Західної Європи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на базі спільних цінностей </w:t>
      </w:r>
      <w:hyperlink r:id="rId8" w:tooltip="Демократія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демократії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індивідуальної свободи та верховенства </w:t>
      </w:r>
      <w:hyperlink r:id="rId9" w:tooltip="Закон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закону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7C9A0936" w14:textId="77777777" w:rsidR="00C80CCD" w:rsidRPr="00C80CCD" w:rsidRDefault="00C80CCD" w:rsidP="00C80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Теорія атлантизму зародилася в кінці </w:t>
      </w:r>
      <w:hyperlink r:id="rId10" w:tooltip="Друга світова війна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Другої світової війни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Її основоположником вважають </w:t>
      </w:r>
      <w:hyperlink r:id="rId11" w:tooltip="Велика Британія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англійського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географа та геополітика </w:t>
      </w:r>
      <w:hyperlink r:id="rId12" w:tooltip="Гелфорд Джон Маккіндер" w:history="1">
        <w:proofErr w:type="spellStart"/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Гелфорда</w:t>
        </w:r>
        <w:proofErr w:type="spellEnd"/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 xml:space="preserve"> </w:t>
        </w:r>
        <w:proofErr w:type="spellStart"/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Маккіндера</w:t>
        </w:r>
        <w:proofErr w:type="spellEnd"/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На основі цієї ідеї був запущений </w:t>
      </w:r>
      <w:hyperlink r:id="rId13" w:tooltip="План Маршалла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план Маршалла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а </w:t>
      </w:r>
      <w:hyperlink r:id="rId14" w:tooltip="1949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1949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р. був заснований військово-політичний блок </w:t>
      </w:r>
      <w:hyperlink r:id="rId15" w:tooltip="НАТО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НАТО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метою якого стало запобігання поширенню </w:t>
      </w:r>
      <w:hyperlink r:id="rId16" w:tooltip="СРСР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радянського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впливу на територію Західної Європи.</w:t>
      </w:r>
    </w:p>
    <w:p w14:paraId="3C6065A9" w14:textId="77777777" w:rsidR="00C80CCD" w:rsidRPr="00C80CCD" w:rsidRDefault="00C80CCD" w:rsidP="00C80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 </w:t>
      </w:r>
      <w:hyperlink r:id="rId17" w:tooltip="XXI століття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XXI столітті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коли початкової причини появи атлантизму вже не існує, ця філософія набула нового відтінку у світлі </w:t>
      </w:r>
      <w:hyperlink r:id="rId18" w:tooltip="Війна проти тероризму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«Війни проти тероризму»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З </w:t>
      </w:r>
      <w:hyperlink r:id="rId19" w:tooltip="1991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1991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року НАТО розширилось з 16 до 26 учасників, оскільки практично всі держави </w:t>
      </w:r>
      <w:hyperlink r:id="rId20" w:tooltip="Варшавський договір 1955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Варшавського договору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увійшли до Північноатлантичного альянсу.</w:t>
      </w:r>
    </w:p>
    <w:p w14:paraId="5928E6C6" w14:textId="77777777" w:rsidR="00C80CCD" w:rsidRPr="00C80CCD" w:rsidRDefault="00C80CCD" w:rsidP="00C80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 xml:space="preserve">Ідеї </w:t>
      </w:r>
      <w:proofErr w:type="spellStart"/>
      <w:r w:rsidRPr="00C80CC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>мондіалізму</w:t>
      </w:r>
      <w:proofErr w:type="spellEnd"/>
      <w:r w:rsidRPr="00C80CC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 xml:space="preserve"> (глобалізації), </w:t>
      </w: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тобто створення однієї загальносвітової держави, одного народу, однієї столиці, одного уряду, який би керував усім людством з одного центру тощо, не є чимось новим і мають давню історію. Однак науково вони сформувалися в Європі під безпосереднім впливом єврейського месіанства і "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Богообраності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". Якщо існує єдине людство з єдиною батьківщиною – Землею, то цим популяційним монстром мусить хтось керувати. Хочемо ми цього чи ні, нею має стати певна еліта або обрана нація, яка знову ж таки цілком об'єктивно стоїть вище над загалом, розуміє і знає те, що невідомо іншим, має за щось відповідальність тощо. Така еліта в будь-якому разі буде вважати інших землян нікчемами, робочою худобою, якою просто необхідно керувати, для їхнього ж загального добра. Хазяї ж світу, керівна і спрямовуюча сила людства, мають потурбуватися, щоб робоча худоба була нагодована і розважена бо інакше вона не зможе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інтенсивно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й ефективно працювати. Отже, ідеї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мондіалізму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за всієї їх логічної обумовленості насправді є черговою утопією, яка дає змогу знедоленим чекати чергового дива. </w:t>
      </w:r>
    </w:p>
    <w:p w14:paraId="112A26BB" w14:textId="77777777" w:rsidR="00C80CCD" w:rsidRPr="00C80CCD" w:rsidRDefault="00C80CCD" w:rsidP="00C80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 середині XIX ст. з'явилися перші спроби узагальнення і систематизації ідей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мондіалізму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У цей час почали викристалізовуватися ідеї всесвітньої сім'ї і відкидання значення індивіда й індивідуалістського начала в розвитку суспільства (О.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Конт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). </w:t>
      </w:r>
    </w:p>
    <w:p w14:paraId="191C7D86" w14:textId="77777777" w:rsidR="00C80CCD" w:rsidRPr="00C80CCD" w:rsidRDefault="00C80CCD" w:rsidP="00C80CCD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proofErr w:type="spellStart"/>
      <w:r w:rsidRPr="00C80CC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>Мондіалізм</w:t>
      </w:r>
      <w:proofErr w:type="spellEnd"/>
      <w:r w:rsidRPr="00C80CC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 xml:space="preserve"> – </w:t>
      </w: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це геополітична ідеологія злиття всіх держав і народів в єдине планетарне формування і створення «Світового Уряду». Ця ідеологія передбачає знищення расових, релігійних, етнічних, національних і культурних меж.</w:t>
      </w:r>
    </w:p>
    <w:p w14:paraId="750829E2" w14:textId="77777777" w:rsidR="00C80CCD" w:rsidRPr="00C80CCD" w:rsidRDefault="00C80CCD" w:rsidP="00C80CCD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Причому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мондіалізм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другої половини ХХ ст. передбачав два варіанти розвитку подій: або повну перемогу Заходу над Сходом в їх геополітичному протистоянні (що передбачало руйнування Радянської держави та комплексну трансформацію її союзників на основі західних цінностей), або конвергенцію двох ідеологічних таборів в життєздатну комбіновану конструкцію. Реалізувався перший варіант. Зосередження геостратегічної влади Заходу в руках Сполучених Штатів своїм результатом мало перетворити цю країну в «штаб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мондіалізму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».</w:t>
      </w:r>
    </w:p>
    <w:p w14:paraId="553BC9BF" w14:textId="77777777" w:rsidR="00C80CCD" w:rsidRPr="00C80CCD" w:rsidRDefault="00C80CCD" w:rsidP="00C80CCD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Новою версією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мондіалізму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після руйнування Варшавського блоку, країн Східної Європи стала концепція "</w:t>
      </w:r>
      <w:r w:rsidRPr="00C80C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кінець історії</w:t>
      </w: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". Її автором є американський вчений і політик </w:t>
      </w:r>
      <w:r w:rsidRPr="00C80C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Френсіс </w:t>
      </w:r>
      <w:proofErr w:type="spellStart"/>
      <w:r w:rsidRPr="00C80C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Фукуяма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У 1989 р. він опублікував статтю "Кінець історії", а в 1992 р. - книгу з цією ж назвою. Соціальний контекст книги зводиться до того, що Захід спроможний наполягати на "правильності своїх моральних, політичних і економічних стандартів поведінки щодо навколишнього світу". Така переконаність базується на інтелектуальній традиції теорії модернізації, яка в своїй основі будувалася на посилках західного домінування й формулювала вельми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етноцентристські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висновки та рекомендації щодо локальних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незахідних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культур. </w:t>
      </w:r>
    </w:p>
    <w:p w14:paraId="71B78DF5" w14:textId="77777777" w:rsidR="00C80CCD" w:rsidRPr="00C80CCD" w:rsidRDefault="00C80CCD" w:rsidP="00C80CCD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 відмінності від реалістів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Фукуяма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– прихильник глобального ліберального капіталізму західного зразка: "</w:t>
      </w:r>
      <w:r w:rsidRPr="00C80CC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Те, свідками чого ми, ймовірно, є, є не просто кінець холодної війни чи закінчення будь-якого періоду післявоєнної історії, а кінець історії як такий: тобто, кінець ідеологічної еволюції людства і універсалізації західної ліберальної демократії як остаточної форми людського правління</w:t>
      </w: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". </w:t>
      </w:r>
    </w:p>
    <w:p w14:paraId="29CDED96" w14:textId="77777777" w:rsidR="00C80CCD" w:rsidRPr="00C80CCD" w:rsidRDefault="00C80CCD" w:rsidP="00C80CCD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Саме цінності Заходу підлягають глобальному розповсюдженню, - неважливо, вітається це іншими учасниками міжнародної системи чи ні.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Фукуяма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розглядає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незахідні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світи як майбутню проекцію західних цінностей.</w:t>
      </w:r>
    </w:p>
    <w:p w14:paraId="5C205773" w14:textId="77777777" w:rsidR="00C80CCD" w:rsidRPr="00C80CCD" w:rsidRDefault="00C80CCD" w:rsidP="00C80CCD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Автор концепції "кінець історії" вважає, що "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незахід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" не здатний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внести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творчий внесок у світовий розвиток; його долею залишається лише терпляче й пасивне очікування свого поглинання Заходом.</w:t>
      </w:r>
    </w:p>
    <w:p w14:paraId="5FC7CD50" w14:textId="77777777" w:rsidR="00C80CCD" w:rsidRPr="00C80CCD" w:rsidRDefault="00C80CCD" w:rsidP="00C80CCD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 падінням СРСР пов'язано закінчення історії і початок особливого планетарного існування, яке проходитиме під знаком Ринку і Демократії, які об'єднають світ у злагоджену раціонально функціонуючу машину. </w:t>
      </w:r>
    </w:p>
    <w:p w14:paraId="0F1C5D8B" w14:textId="77777777" w:rsidR="00C80CCD" w:rsidRPr="00C80CCD" w:rsidRDefault="00C80CCD" w:rsidP="00C80CCD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Такий Новий Порядок, хоча і заснований на універсалізації чисто атлантичної системи, виходить за рамки атлантизму, і всі регіони світу починають переорганізовуватись за новою моделлю, навколо її найбільш економічно розвинених центрів.</w:t>
      </w:r>
    </w:p>
    <w:p w14:paraId="4E3D4B0D" w14:textId="77777777" w:rsidR="00C80CCD" w:rsidRPr="00C80CCD" w:rsidRDefault="00C80CCD" w:rsidP="00C80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Подальші спроби розвитку "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деіндивідуалізації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" суспільства зробили </w:t>
      </w:r>
      <w:r w:rsidRPr="00C80C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К. Маркс і Ф. Енгельс</w:t>
      </w: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 "Маніфесті". Гасло "Пролетарі всіх країн, єднайтеся", проголошене цими вченими і політиками, було подальшим розвитком ідей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мондіалізму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 новітньою назвою </w:t>
      </w:r>
      <w:r w:rsidRPr="00C80C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комунізм</w:t>
      </w: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На початку XX ст. Л. Троцький запропонував ще одну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мондіалістську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ідею "перманентної революції". Виникла і країна (СРСР), у якій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мондіалісти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почали реалізовувати власні абстрактні теорії на практиці, будуючи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деіндивідуалізоване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комуністичне суспільство. Все це цілком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логічно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призвело до фізичного знищення (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деіндивідуалізації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) десятків мільйонів людей,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мондіалістсько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-комуністичних воєн, голодоморів, масових репресій тощо. Українці були обрані "піддослідними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кролями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" для перевірки правильності наукової теорії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мондіалізму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і втратили більше людей (понад 50 млн осіб), ніж усі інші нації разом узяті. </w:t>
      </w:r>
    </w:p>
    <w:p w14:paraId="20751C59" w14:textId="77777777" w:rsidR="00C80CCD" w:rsidRPr="00C80CCD" w:rsidRDefault="00C80CCD" w:rsidP="00C80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Врешті-решт комуністична течія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мондіалізму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зазнала повного фіаско в галузі технології реалізації ідеї, проте залишила свій слід на підсвідомому рівні у значної частини людства. </w:t>
      </w:r>
    </w:p>
    <w:p w14:paraId="47CD4804" w14:textId="77777777" w:rsidR="00C80CCD" w:rsidRPr="00C80CCD" w:rsidRDefault="00C80CCD" w:rsidP="00C80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Мондіалістську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основу мають й </w:t>
      </w:r>
      <w:r w:rsidRPr="00C80CC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 xml:space="preserve">ідеї фашизму. </w:t>
      </w: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Як і комунізм, фашизм фактично є одним із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відгалужень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мондіалізму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Всі ці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мондіалістські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течії відрізняються одна від одної лише шляхом і технологією досягнення однієї мети, тобто об'єднання в єдину державу під керівництвом всесвітнього уряду.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Мондіалізм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має певну притягальну силу, бо пропонує людству утопічну оману "простого" вирішення надзвичайно складних проблем світобудови. Хоча практика доводить, що простих шляхів у трансформації людства немає, для багатьох нетерплячих завжди виникає спокуса не розв'язувати гордіїв вузол проблем, а розрубати його одним ударом.</w:t>
      </w:r>
    </w:p>
    <w:p w14:paraId="29509872" w14:textId="77777777" w:rsidR="00C80CCD" w:rsidRPr="00C80CCD" w:rsidRDefault="00C80CCD" w:rsidP="00C80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3). Міждержавні відносини на регіональному рівні намагалася пояснити геополітична течія </w:t>
      </w:r>
      <w:r w:rsidRPr="00C80CC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>євразійства.</w:t>
      </w:r>
      <w:r w:rsidRPr="00C80CC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 xml:space="preserve"> </w:t>
      </w: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Фактично євразійство сформувалося як російська шовіністично-імперська реакція на українські національно-визвольні змагання початку XX ст., що становили найбільшу загрозу російському імперіалізму. Засновники євразійства X. Трубецькой, П. Савицький, К. Леонтьев, Л.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Гумільов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були зовсім різними людьми як за характером і уподобаннями, так і за фахом: філологами, географами, економістами, філософами, юристами, істориками тощо. Не дивно, що утворилося декілька напрямів євразійства, які нерідко ворогували між собою. </w:t>
      </w:r>
    </w:p>
    <w:p w14:paraId="13F522D6" w14:textId="77777777" w:rsidR="00C80CCD" w:rsidRPr="00C80CCD" w:rsidRDefault="00C80CCD" w:rsidP="00C80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 географічного погляду євразійці вважають Євразію, яка практично збігається, на їхню думку, з кордонами Російської імперії, а пізніше – з межами СРСР, особливим географічним світом. Звідси з'явилася спроба виділення, крім Європи й Азії, ще однієї географічної частини світу під назвою "Євразія". Вона нібито і у фізико-, і в політико-, і в економіко-географічному відношенні є цілком окремою частиною світу.</w:t>
      </w:r>
    </w:p>
    <w:p w14:paraId="3E4621EA" w14:textId="77777777" w:rsidR="00C80CCD" w:rsidRPr="00C80CCD" w:rsidRDefault="00C80CCD" w:rsidP="00C80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Подальшого розвитку ідея "високого історичного призначення Росії", яка має насильно "ощасливити" народи, що хочуть жити своїм власним, відмінним від російського, життям, знайшла розвиток </w:t>
      </w:r>
      <w:r w:rsidRPr="00C80CC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 xml:space="preserve">у слов'янофільстві. </w:t>
      </w: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Головною ідеєю останнього було об'єднання всіх слов'янських народів під егідою Росії. </w:t>
      </w:r>
    </w:p>
    <w:p w14:paraId="238FF45D" w14:textId="77777777" w:rsidR="00C80CCD" w:rsidRPr="00C80CCD" w:rsidRDefault="00C80CCD" w:rsidP="00C80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Однак слов'янофільство не отримало свого подальшого розвитку. Історія неодноразово демонстрували антагонізм слов'янських народів. Крім того, глибинною генетичною і ментальною основою багатьох слов'янських народів не є слов'янство, як гілка давньої індоєвропейської чи індо-арійської спільноти. Так,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слов'яномовні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болгари мають тюркську основу, білоруси – прибалтійську, росіяни – угро-фінську. Нав'язана їм мова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сло-в'янської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мовної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групи але ніяк не знищила глибинної цивілізаційної ментальності цих народів. Вони близькі за мовою, але дуже далекі (докорінно відрізняються) за характером, способом мислення, уподобаннями, способом повсякденного життя тощо. </w:t>
      </w:r>
    </w:p>
    <w:p w14:paraId="649E4BE8" w14:textId="77777777" w:rsidR="00C80CCD" w:rsidRPr="00C80CCD" w:rsidRDefault="00C80CCD" w:rsidP="00C80CCD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Євразійство – </w:t>
      </w: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первісно російський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філософсько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-культурний рух, який виступав за відмову від європейської інтеграції Росії на користь інтеграції з центральноазіатськими країнами. Як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філософсько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-культурологічний «євразійський» рух з'явився в середовищі російської дворянської еміграції в Західній Європі в 1920-1930-х рр. – як консервативна та архаїчна реакція на невдалу спробу </w:t>
      </w:r>
      <w:hyperlink r:id="rId21" w:tooltip="Модернізація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модернізації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Росії та як наслідок цього </w:t>
      </w:r>
      <w:hyperlink r:id="rId22" w:tooltip="Перша Світова війна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Першу Світову війну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й </w:t>
      </w:r>
      <w:hyperlink r:id="rId23" w:tooltip="Жовтневий переворот 1917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більшовицький Жовтневий переворот 1917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27D2DEFF" w14:textId="77777777" w:rsidR="00C80CCD" w:rsidRPr="00C80CCD" w:rsidRDefault="00C80CCD" w:rsidP="00C80CCD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 </w:t>
      </w:r>
      <w:hyperlink r:id="rId24" w:tooltip="Постмодернізм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постмодерному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вигляді «євразійство», як вже </w:t>
      </w:r>
      <w:hyperlink r:id="rId25" w:tooltip="Геополітика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геополітична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hyperlink r:id="rId26" w:tooltip="Великодержавний шовінізм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великодержавна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доктрина, знову набуло популярності при </w:t>
      </w:r>
      <w:hyperlink r:id="rId27" w:tooltip="Путінізм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путінському режимі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Росії до початку XXI ст.</w:t>
      </w:r>
    </w:p>
    <w:p w14:paraId="5FC19CB3" w14:textId="77777777" w:rsidR="00C80CCD" w:rsidRPr="00C80CCD" w:rsidRDefault="00C80CCD" w:rsidP="00C80CCD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proofErr w:type="spellStart"/>
      <w:r w:rsidRPr="00C80C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Панславі́зм</w:t>
      </w:r>
      <w:proofErr w:type="spellEnd"/>
      <w:r w:rsidRPr="00C80C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– </w:t>
      </w: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культурна й політична течія, </w:t>
      </w:r>
      <w:hyperlink r:id="rId28" w:tooltip="Ідеологія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ідеологія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поширена в державах, населених </w:t>
      </w:r>
      <w:hyperlink r:id="rId29" w:tooltip="Слов'яни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слов'янськими народами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в основі якої лежать ідеї про потребу їх політичного об'єднання на основі етнічної, культурної та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мовної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спільності. Сформувалася в кінці XVIII – першій половині XIX ст. Символами панславізму вважають </w:t>
      </w:r>
      <w:hyperlink r:id="rId30" w:tooltip="Панслов'янські прапори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Національний прапор усіх слов'ян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і гімн </w:t>
      </w:r>
      <w:hyperlink r:id="rId31" w:tooltip="Гей, Слов'яни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«Гей, слов'яни»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які також були національним гімном і </w:t>
      </w:r>
      <w:hyperlink r:id="rId32" w:tooltip="Прапор Югославії (ще не написана)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прапором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hyperlink r:id="rId33" w:tooltip="Соціалістична Федеративна Республіка Югославія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Югославії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Термін уперше вжив у Чехії </w:t>
      </w:r>
      <w:hyperlink r:id="rId34" w:tooltip="Ян Геркель (ще не написана)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 xml:space="preserve">Ян </w:t>
        </w:r>
        <w:proofErr w:type="spellStart"/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Геркель</w:t>
        </w:r>
        <w:proofErr w:type="spellEnd"/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hyperlink r:id="rId35" w:tooltip="1826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1826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р.</w:t>
      </w:r>
    </w:p>
    <w:p w14:paraId="21A5647C" w14:textId="77777777" w:rsidR="00C80CCD" w:rsidRPr="00C80CCD" w:rsidRDefault="00C80CCD" w:rsidP="00C80CCD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Політичне поневолення більшості слов'янських народів, </w:t>
      </w:r>
      <w:hyperlink r:id="rId36" w:tooltip="Ідеї Великої Французської революції (ще не написана)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 xml:space="preserve">ідеї Великої </w:t>
        </w:r>
        <w:proofErr w:type="spellStart"/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Французської</w:t>
        </w:r>
        <w:proofErr w:type="spellEnd"/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 xml:space="preserve"> революції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та німецького </w:t>
      </w:r>
      <w:hyperlink r:id="rId37" w:tooltip="Романтизм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романтизму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hyperlink r:id="rId38" w:tooltip="Слов'янське національне відродження (ще не написана)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слов'янське національне відродження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– ці чинники призвели до росту серед освічених кіл західних і південних слов'ян </w:t>
      </w:r>
      <w:hyperlink r:id="rId39" w:tooltip="Йосиф Добровський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 xml:space="preserve">Й. </w:t>
        </w:r>
        <w:proofErr w:type="spellStart"/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Добровський</w:t>
        </w:r>
        <w:proofErr w:type="spellEnd"/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</w:t>
      </w:r>
      <w:hyperlink r:id="rId40" w:tooltip="Чехи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чех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), </w:t>
      </w:r>
      <w:hyperlink r:id="rId41" w:tooltip="Павел Йозеф Шафарик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П. Шафарик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hyperlink r:id="rId42" w:tooltip="Ян Коллар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 xml:space="preserve">Я. </w:t>
        </w:r>
        <w:proofErr w:type="spellStart"/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Коллар</w:t>
        </w:r>
        <w:proofErr w:type="spellEnd"/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</w:t>
      </w:r>
      <w:hyperlink r:id="rId43" w:tooltip="Словаки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словаки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), Л. Гай (</w:t>
      </w:r>
      <w:hyperlink r:id="rId44" w:tooltip="Хорвати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хорват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), </w:t>
      </w:r>
      <w:hyperlink r:id="rId45" w:tooltip="Вук Караджич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 xml:space="preserve">В. </w:t>
        </w:r>
        <w:proofErr w:type="spellStart"/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Караджич</w:t>
        </w:r>
        <w:proofErr w:type="spellEnd"/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</w:t>
      </w:r>
      <w:hyperlink r:id="rId46" w:tooltip="Серби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серб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) та інші) ідеї слов'янської єдності й культурної спільності. Успіхи </w:t>
      </w:r>
      <w:hyperlink r:id="rId47" w:tooltip="Російська імперія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Російської імперії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 </w:t>
      </w:r>
      <w:hyperlink r:id="rId48" w:tooltip="Російсько-турецька війна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війнах проти Туреччини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й </w:t>
      </w:r>
      <w:hyperlink r:id="rId49" w:tooltip="Франко-російська війна 1812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наполеонівських війнах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спричинились до того, що деякі із слов'янських діячів висували думки про політичну й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мовну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злуку слов'ян під владою </w:t>
      </w:r>
      <w:hyperlink r:id="rId50" w:tooltip="Російська імперія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Росії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вважаючи, що остання допоможе слов'янським народам у боротьбі проти чужоземного поневолення (</w:t>
      </w:r>
      <w:hyperlink r:id="rId51" w:tooltip="Йосиф Добровський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 xml:space="preserve">Й. </w:t>
        </w:r>
        <w:proofErr w:type="spellStart"/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Добровський</w:t>
        </w:r>
        <w:proofErr w:type="spellEnd"/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hyperlink r:id="rId52" w:tooltip="Йозеф Юнгман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 xml:space="preserve">Й. </w:t>
        </w:r>
        <w:proofErr w:type="spellStart"/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Юнгман</w:t>
        </w:r>
        <w:proofErr w:type="spellEnd"/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hyperlink r:id="rId53" w:tooltip="Людевіт Ґай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Л. Гай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). Дехто з них пізніше змінив свої погляди (Л. Гай, Л.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Штур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К.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Гавличек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-Боровський).</w:t>
      </w:r>
    </w:p>
    <w:p w14:paraId="610C9A46" w14:textId="77777777" w:rsidR="00C80CCD" w:rsidRPr="00C80CCD" w:rsidRDefault="00C80CCD" w:rsidP="00C80CCD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Інші прихильники панславізму, головним представником яких був чех </w:t>
      </w:r>
      <w:hyperlink r:id="rId54" w:tooltip="Франтішек Палацький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 xml:space="preserve">Ф. </w:t>
        </w:r>
        <w:proofErr w:type="spellStart"/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Палацький</w:t>
        </w:r>
        <w:proofErr w:type="spellEnd"/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виступали за збереження </w:t>
      </w:r>
      <w:hyperlink r:id="rId55" w:tooltip="Австрійська імперія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Австрійської імперії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і за перетворення її на федерацію слов'ян, австрійців та угорців. Після перетворення Австрійської імперії на </w:t>
      </w:r>
      <w:hyperlink r:id="rId56" w:tooltip="Австро-Угорщина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Австро-Угорщину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(1867)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Палацький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переглянув свою концепцію і взяв участь у організованому від російських панславістів </w:t>
      </w:r>
      <w:hyperlink r:id="rId57" w:tooltip="Слов'янському з'їзді (ще не написана)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Слов'янському з'їзді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hyperlink r:id="rId58" w:tooltip="1867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1867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 Москві.</w:t>
      </w:r>
    </w:p>
    <w:p w14:paraId="3B87563B" w14:textId="77777777" w:rsidR="00C80CCD" w:rsidRPr="00C80CCD" w:rsidRDefault="00C80CCD" w:rsidP="00C80CCD">
      <w:pPr>
        <w:widowControl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Проросійська та антиросійська течії. </w:t>
      </w: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Серед поляків, які були під сильним впливом романтичного </w:t>
      </w:r>
      <w:hyperlink r:id="rId59" w:tooltip="Патріотизм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патріотизму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та мрій про віднову </w:t>
      </w:r>
      <w:hyperlink r:id="rId60" w:tooltip="Wielkopolska (ще не написана)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великої Польщі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ідеї «панславізму» викликали дві течії: проросійську (</w:t>
      </w:r>
      <w:hyperlink r:id="rId61" w:tooltip="Станіслав Сташиць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 xml:space="preserve">С. </w:t>
        </w:r>
        <w:proofErr w:type="spellStart"/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Сташиць</w:t>
        </w:r>
        <w:proofErr w:type="spellEnd"/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Й. М. Гене-Вронський, </w:t>
      </w:r>
      <w:hyperlink r:id="rId62" w:tooltip="Августин Цешковський (ще не написана)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 xml:space="preserve">А. </w:t>
        </w:r>
        <w:proofErr w:type="spellStart"/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Цешковський</w:t>
        </w:r>
        <w:proofErr w:type="spellEnd"/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) та антиросійську (</w:t>
      </w:r>
      <w:hyperlink r:id="rId63" w:tooltip="Адам Міцкевич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А. Міцкевич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hyperlink r:id="rId64" w:tooltip="Тов'янский Анджей (ще не написана)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 xml:space="preserve">А. </w:t>
        </w:r>
        <w:proofErr w:type="spellStart"/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Тов'янський</w:t>
        </w:r>
        <w:proofErr w:type="spellEnd"/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hyperlink r:id="rId65" w:tooltip="Казімєж Бродзінський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 xml:space="preserve">К. </w:t>
        </w:r>
        <w:proofErr w:type="spellStart"/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Бродзинський</w:t>
        </w:r>
        <w:proofErr w:type="spellEnd"/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). Останні вважали, що головну роль у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злуці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слов'ян повинна відігравати Польща. У самій Росії в кінці </w:t>
      </w:r>
      <w:hyperlink r:id="rId66" w:tooltip="1830-ті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1830-х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рр. у роботах </w:t>
      </w:r>
      <w:hyperlink r:id="rId67" w:tooltip="Погодін Михайло Петрович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 xml:space="preserve">М. </w:t>
        </w:r>
        <w:proofErr w:type="spellStart"/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Погодіна</w:t>
        </w:r>
        <w:proofErr w:type="spellEnd"/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висунуто твердження про перевагу слов'ян над іншими народами, «ворожість Заходу», </w:t>
      </w:r>
      <w:hyperlink r:id="rId68" w:tooltip="Покликання Росії (ще не написана)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покликання Росії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щодо гегемонії у слов'янському світі (проекти політичного об'єднання слов'ян під егідою Російської імперії розробляли ще в 18 — на початку 19 ст. </w:t>
      </w:r>
      <w:hyperlink r:id="rId69" w:tooltip="Самборський Андрій Афанасійович (ще не написана)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 xml:space="preserve">А. </w:t>
        </w:r>
        <w:proofErr w:type="spellStart"/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Самборський</w:t>
        </w:r>
        <w:proofErr w:type="spellEnd"/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hyperlink r:id="rId70" w:tooltip="Малиновський Василь Федорович (ще не написана)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В. Малиновський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та інші), Російські слов'янофіли у 1840 — 50-х років – </w:t>
      </w:r>
      <w:hyperlink r:id="rId71" w:tooltip="Аксаков Костянтин Сергійович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К. Аксаков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hyperlink r:id="rId72" w:tooltip="Хомяков Олексій Степанович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 xml:space="preserve">О. </w:t>
        </w:r>
        <w:proofErr w:type="spellStart"/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Хом'яков</w:t>
        </w:r>
        <w:proofErr w:type="spellEnd"/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hyperlink r:id="rId73" w:tooltip="Киреєвський Іван Васильович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 xml:space="preserve">І. </w:t>
        </w:r>
        <w:proofErr w:type="spellStart"/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Киреєвський</w:t>
        </w:r>
        <w:proofErr w:type="spellEnd"/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– виступили з ідеєю протиставити слов'янський православний світ із Росією на чолі до «хворої», безвірної Європи, теологічні противники </w:t>
      </w:r>
      <w:hyperlink r:id="rId74" w:tooltip="Слов'янофіл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слов'янофілів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– західники (</w:t>
      </w:r>
      <w:hyperlink r:id="rId75" w:tooltip="Чаадаєв Петро Якович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П. Чаадаєв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hyperlink r:id="rId76" w:tooltip="Герцен Олександр Іванович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О. Герцен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) – теж не заперечували особливої ролі Росії серед слов'янських народів.</w:t>
      </w:r>
    </w:p>
    <w:p w14:paraId="5203F75D" w14:textId="77777777" w:rsidR="00C80CCD" w:rsidRPr="00C80CCD" w:rsidRDefault="00C80CCD" w:rsidP="00C80CCD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Поразка у </w:t>
      </w:r>
      <w:hyperlink r:id="rId77" w:tooltip="Кримська війна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Кримській війні 1853–1856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hyperlink r:id="rId78" w:tooltip="Польське повстання 1863—1864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Польське визвольне повстання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1863-64, загострення </w:t>
      </w:r>
      <w:hyperlink r:id="rId79" w:tooltip="Східне питання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східного питання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– ці чинники викликали активізацію російських панславістів, що знайшло своє практичне втілення у Слов'янському з'їзді </w:t>
      </w:r>
      <w:hyperlink r:id="rId80" w:tooltip="1867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1867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 Москві та діяльності слов'янських комітетів.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Панславістичні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ідеї займали вагоме місце в теоретичних шуканнях </w:t>
      </w:r>
      <w:hyperlink r:id="rId81" w:tooltip="Аксаков Іван Сергійович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І. Аксакова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hyperlink r:id="rId82" w:tooltip="Данилевський Микола Якович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М. Данилевського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hyperlink r:id="rId83" w:tooltip="Леонтьєв Констянтин Миколайович (ще не написана)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К. Леонтьєва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наукових розробках учених-славістів </w:t>
      </w:r>
      <w:hyperlink r:id="rId84" w:tooltip="Ламанський Володимир Іванович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 xml:space="preserve">В. </w:t>
        </w:r>
        <w:proofErr w:type="spellStart"/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Ламанського</w:t>
        </w:r>
        <w:proofErr w:type="spellEnd"/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О.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Міллерата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зокрема.</w:t>
      </w:r>
    </w:p>
    <w:p w14:paraId="7D359422" w14:textId="77777777" w:rsidR="00C80CCD" w:rsidRPr="00C80CCD" w:rsidRDefault="00C80CCD" w:rsidP="00C80CCD">
      <w:pPr>
        <w:widowControl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Період найбільшого впливу. </w:t>
      </w: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Найбільший політичний вплив «панславізм» мав у </w:t>
      </w:r>
      <w:hyperlink r:id="rId85" w:tooltip="1870-ті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70-х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роках, особливо в період російсько-турецької війни 1877-78, коли він підштовхував уряд до активних зовнішньополітичних дій (низка представників найвищих державних та військових кіл Росії: граф </w:t>
      </w:r>
      <w:hyperlink r:id="rId86" w:tooltip="М. Ігнатьєв (ще не написана)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 xml:space="preserve">М. </w:t>
        </w:r>
        <w:proofErr w:type="spellStart"/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Ігнатьєв</w:t>
        </w:r>
        <w:proofErr w:type="spellEnd"/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князь </w:t>
      </w:r>
      <w:hyperlink r:id="rId87" w:tooltip="Черкаський Володимир Олександрович (ще не написана)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В. Черкаський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генерали </w:t>
      </w:r>
      <w:hyperlink r:id="rId88" w:tooltip="Черняєв Микола Георгійович (ще не написана)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М. Черняєв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hyperlink r:id="rId89" w:tooltip="Скобелев Михайло Дмитрович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 xml:space="preserve">М. </w:t>
        </w:r>
        <w:proofErr w:type="spellStart"/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Скобелев</w:t>
        </w:r>
        <w:proofErr w:type="spellEnd"/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hyperlink r:id="rId90" w:tooltip="Фадєєв Ростислав Андрійович (ще не написана)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Р. Фадєєв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– були його прихильниками). Як громадсько-політична течія «панславізм» зустрічав і підозріле ставлення з боку уряду та його ідеологів (К.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Победоносцев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hyperlink r:id="rId91" w:tooltip="Катков Михайло Никифорович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М. Катков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), а також був підданий критиці з боку ліберальних кіл (</w:t>
      </w:r>
      <w:hyperlink r:id="rId92" w:tooltip="Пипін Олександр Миколайович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О. Пипін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зокрема).</w:t>
      </w:r>
    </w:p>
    <w:p w14:paraId="0B80C508" w14:textId="77777777" w:rsidR="00C80CCD" w:rsidRPr="00C80CCD" w:rsidRDefault="00C80CCD" w:rsidP="00C80CCD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Внутрішня ситуація та зовнішні умови Росії зменшили популярність ідей «панславізму» в кінці 19 століття; вони відродились напередодні </w:t>
      </w:r>
      <w:hyperlink r:id="rId93" w:tooltip="Перша світова війна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Першої світової війни 1914-18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 формі «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неославізму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» (або «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неопанславізму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»). Російські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неославісти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(головний діяч – граф </w:t>
      </w:r>
      <w:hyperlink r:id="rId94" w:tooltip="Бобринський Володимир Олексійович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В. Бобринський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) разом із діячами інших слов'янських країн (чех </w:t>
      </w:r>
      <w:hyperlink r:id="rId95" w:tooltip="Крамарж Карел (ще не написана)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 xml:space="preserve">К. </w:t>
        </w:r>
        <w:proofErr w:type="spellStart"/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Крамарж</w:t>
        </w:r>
        <w:proofErr w:type="spellEnd"/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словенець І. Грабар та ін.) провели слов'янські конгреси у Празі (</w:t>
      </w:r>
      <w:hyperlink r:id="rId96" w:tooltip="1908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1908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) та Софії (</w:t>
      </w:r>
      <w:hyperlink r:id="rId97" w:tooltip="1910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1910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),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прагнучи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досягти міжслов'янського зближення перед можливою німецькою загрозою.</w:t>
      </w:r>
    </w:p>
    <w:p w14:paraId="66136DF0" w14:textId="77777777" w:rsidR="00C80CCD" w:rsidRPr="00C80CCD" w:rsidRDefault="00C80CCD" w:rsidP="00C80CCD">
      <w:pPr>
        <w:widowControl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Вплив революційних подій. </w:t>
      </w: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Революційні події 1917 на деякий час поховали ідеї «панславізму» в Росії; їх гостро засуджували К. Маркс, Ф. Енгельс та В. Ленін. З початком радянсько-німецького етапу другої світової війни 1941-45 відновлено стару російську політику щодо слов'ян. У серпні </w:t>
      </w:r>
      <w:hyperlink r:id="rId98" w:tooltip="1941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1941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 Москві створено </w:t>
      </w:r>
      <w:hyperlink r:id="rId99" w:tooltip="Всеслов'янський комітет (ще не написана)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Всеслов'янський комітет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Слов'янські комітети виникли у </w:t>
      </w:r>
      <w:hyperlink r:id="rId100" w:tooltip="США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США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Англії, Канаді; їх утворено за ініціативою та участю комуністів слов'янського походження.</w:t>
      </w:r>
    </w:p>
    <w:p w14:paraId="126D8C92" w14:textId="77777777" w:rsidR="00C80CCD" w:rsidRPr="00C80CCD" w:rsidRDefault="00C80CCD" w:rsidP="00C80CCD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Після першого Всеслов'янського з'їзду в Москві (1941) в 1946 відбувся </w:t>
      </w:r>
      <w:hyperlink r:id="rId101" w:tooltip="Слов'янський конгрес (ще не написана)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Слов'янський конгрес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 </w:t>
      </w:r>
      <w:hyperlink r:id="rId102" w:tooltip="Белград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Белграді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куди з'їхались делегати з усіх слов'янських країн. Після загострення відносин Югославії з </w:t>
      </w:r>
      <w:hyperlink r:id="rId103" w:tooltip="СРСР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СРСР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усі слов'янські комітети припинили свою діяльність. </w:t>
      </w:r>
      <w:hyperlink r:id="rId104" w:tooltip="Падіння соціалістичної системи (ще не написана)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Падіння соціалістичної системи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й </w:t>
      </w:r>
      <w:hyperlink r:id="rId105" w:tooltip="Розпад Радянського Союзу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розпад Радянського Союзу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надали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панславістичного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забарвлення певним колам та політичним партіям російського суспільства.</w:t>
      </w:r>
    </w:p>
    <w:p w14:paraId="0FB68499" w14:textId="77777777" w:rsidR="00C80CCD" w:rsidRPr="00C80CCD" w:rsidRDefault="00C80CCD" w:rsidP="00C80CCD">
      <w:pPr>
        <w:widowControl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Україна та українці в ідеях </w:t>
      </w:r>
      <w:proofErr w:type="spellStart"/>
      <w:r w:rsidRPr="00C80C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панславістичного</w:t>
      </w:r>
      <w:proofErr w:type="spellEnd"/>
      <w:r w:rsidRPr="00C80C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руху. </w:t>
      </w: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 Україні ідеї «панславізму» поширились у першій чверті 19 ст. (зокрема, </w:t>
      </w:r>
      <w:hyperlink r:id="rId106" w:tooltip="Товариство Об'єднаних Слов'ян (ще не написана)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Товариство Об'єднаних Слов'ян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), їх вплив виразно помітний у програмі </w:t>
      </w:r>
      <w:hyperlink r:id="rId107" w:tooltip="Кирило-Мефодіївське братство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Кирило-Мефодіївського Братства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серед українських наукових кіл середини 19 ст. (</w:t>
      </w:r>
      <w:hyperlink r:id="rId108" w:tooltip="Максимович Михайло Олександрович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М. Максимович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hyperlink r:id="rId109" w:tooltip="Бодянський Осип Максимович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О. Бодянський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), а також серед ліберальної частини українського дворянства (</w:t>
      </w:r>
      <w:hyperlink r:id="rId110" w:tooltip="Ґалаґан Григорій Павлович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Г. Ґалаґан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</w:t>
      </w:r>
      <w:hyperlink r:id="rId111" w:tooltip="Рігельман Микола Аркадійович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 xml:space="preserve">М. </w:t>
        </w:r>
        <w:proofErr w:type="spellStart"/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Рігельман</w:t>
        </w:r>
        <w:proofErr w:type="spellEnd"/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та ін.), представники якого брали активну участь у діяльності слов'янських комітетів у Києві та Одесі у 1850—70-х рр.</w:t>
      </w:r>
    </w:p>
    <w:p w14:paraId="6809A6F7" w14:textId="77777777" w:rsidR="00C80CCD" w:rsidRPr="00C80CCD" w:rsidRDefault="00C80CCD" w:rsidP="00C80CCD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На українські землі у складі Австрії ідеї «панславізму» проникали як із Заходу, так і з Росії. За прикладом інших слов'янських народів у Львові в </w:t>
      </w:r>
      <w:hyperlink r:id="rId112" w:tooltip="1848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1848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створено </w:t>
      </w:r>
      <w:hyperlink r:id="rId113" w:tooltip="Галицько-Руська матиця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Галицько-Руську Матицю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Під час </w:t>
      </w:r>
      <w:hyperlink r:id="rId114" w:tooltip="Революція 1848—1849 років у Австрійській імперії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Революції 1848-49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 Австрійській імперії українці Галичини почали налагоджувати контакти зі слов'янськими діячами Австрійської імперії, зокрема взяли участь у </w:t>
      </w:r>
      <w:hyperlink r:id="rId115" w:tooltip="Слов'янський Конгрес у Празі 1848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Слов'янському конгресі у Празі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(червень </w:t>
      </w:r>
      <w:hyperlink r:id="rId116" w:tooltip="1848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1848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). Під впливом ідей з Росії частина української інтелігенції стала на шлях </w:t>
      </w:r>
      <w:hyperlink r:id="rId117" w:tooltip="Москвофільство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москвофільства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яке підтримували російські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панславістичні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кола. Деякі з провідних українських діячів науки й культури другої половини 19 – початку 20 ст., зокрема </w:t>
      </w:r>
      <w:hyperlink r:id="rId118" w:tooltip="Грушевський Михайло Сергійович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М. Грушевський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відкрито виступили проти «панславізму», вбачаючи в ньому загрозу для </w:t>
      </w:r>
      <w:hyperlink r:id="rId119" w:tooltip="Національний інтерес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національних інтересів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hyperlink r:id="rId120" w:tooltip="Національний інтерес українського народу (ще не написана)" w:history="1">
        <w:r w:rsidRPr="00C80CCD">
          <w:rPr>
            <w:rFonts w:ascii="Times New Roman" w:eastAsia="Times New Roman" w:hAnsi="Times New Roman" w:cs="Times New Roman"/>
            <w:kern w:val="0"/>
            <w:sz w:val="28"/>
            <w:szCs w:val="28"/>
            <w:lang w:eastAsia="uk-UA"/>
            <w14:ligatures w14:val="none"/>
          </w:rPr>
          <w:t>українського народу</w:t>
        </w:r>
      </w:hyperlink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37D1BFF8" w14:textId="77777777" w:rsidR="00C80CCD" w:rsidRDefault="00C80CCD" w:rsidP="00C80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55573336" w14:textId="09BD2219" w:rsidR="00C80CCD" w:rsidRPr="00C80CCD" w:rsidRDefault="00C80CCD" w:rsidP="00C80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4. Закономірності й принципи країнознавства </w:t>
      </w:r>
    </w:p>
    <w:p w14:paraId="0D548486" w14:textId="77777777" w:rsidR="00C80CCD" w:rsidRPr="00C80CCD" w:rsidRDefault="00C80CCD" w:rsidP="00C80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Виникнення, існування та взаємодія країн на політичній карті світу і окремих їхніх частин є наслідком дії (впливу, реалізації) як об'єктивних (незалежних від волі людини) законів і закономірностей, так і суб'єктивної волі людських спільнот. </w:t>
      </w:r>
    </w:p>
    <w:p w14:paraId="7E6CBD5A" w14:textId="77777777" w:rsidR="00C80CCD" w:rsidRPr="00C80CCD" w:rsidRDefault="00C80CCD" w:rsidP="00C80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 науковій літературі чіткої межі між законами і закономірностями немає: здебільшого ці визначення вживаються як синоніми і в словниках трактуються як необхідні, істотні, стійкі, повторювані відношення між явищами у природі й суспільстві. Щоб уникнути плутанини пропонуємо </w:t>
      </w:r>
      <w:r w:rsidRPr="00C80CC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 xml:space="preserve">законами </w:t>
      </w: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вважати відношення найзагальніші, які притаманні великим групам явищ. Часткові, або ж специфічні, закони, характерні для певних наукових напрямків, будемо називати у цьому підручнику </w:t>
      </w:r>
      <w:r w:rsidRPr="00C80CCD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 xml:space="preserve">закономірностями, </w:t>
      </w: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звідси – країнознавство ґрунтується у своєму розвитку на загальних законах буття, які мають у цій науці специфічні вияви (закономірності). </w:t>
      </w:r>
    </w:p>
    <w:p w14:paraId="2CA91A23" w14:textId="77777777" w:rsidR="00C80CCD" w:rsidRPr="00C80CCD" w:rsidRDefault="00C80CCD" w:rsidP="00C80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 суспільних науках закономірності не є абсолютно детермінованими і незмінними в просторі і часі. Вони є об'єктивними відношеннями, які не залежать від волі людей, але їх реалізація в суспільстві можлива лише в процесі людської діяльності в тій чи іншій сфері життя певної країни або міждержавних відносин. У цьому головна відмінність суспільних законів від законів природи. Пізнання й ефективне практичне застосування суспільних закономірностей дає змогу якнайкраще функціонувати країні на політичній карті світу, регіонально взаємодіяти з іншими державами. Тому ті країни, де уряди здійснюють оптимальну внутрішню і зовнішню політику, що ґрунтується на пізнанні закономірностей внутрішньої і зовнішньої організації держави як системного організму, процвітають. У протилежному випадку країна, яка має всі об'єктивні умови для успішного розвитку, але має непрофесійне або злочинне керівництво, перебуває в перманентній соціально-економічній кризі. </w:t>
      </w:r>
    </w:p>
    <w:p w14:paraId="6E5C6EAE" w14:textId="77777777" w:rsidR="00C80CCD" w:rsidRPr="00C80CCD" w:rsidRDefault="00C80CCD" w:rsidP="00C80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Якраз на усвідомленні певних закономірностей базується вироблення відповідних принципів у країнознавстві. Керуючись закономірностями, вчені розробляють принципи їх реалізації в царині внутрішньодержавних і міждержавних відносин. Зокрема, було сформульовано кілька закономірностей розвитку держав.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МАсляк</w:t>
      </w:r>
      <w:proofErr w:type="spellEnd"/>
    </w:p>
    <w:p w14:paraId="6B0EEB5D" w14:textId="77777777" w:rsidR="00C80CCD" w:rsidRPr="00C80CCD" w:rsidRDefault="00C80CCD" w:rsidP="00C80CCD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Закономірність неминучого розпаду імперій. </w:t>
      </w: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За цією закономірністю будь-яка багатонаціональна імперія </w:t>
      </w:r>
      <w:r w:rsidRPr="00C80CC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 xml:space="preserve">неминуче </w:t>
      </w: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приречена на розпад. С.С.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Рожков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переконливо доводить, що розвиток імперії як суспільної системи абсолютно чітко описується за допомогою так званої "логістичної кривої", яка належить до математичних закономірностей. Імперія на початку свого існування зростає поступово. З часом територіальна експансія стає все стрімкішою. Згодом темпи загарбання нових територій, народів і країн уповільнюються. На цій стадії імперія досягає стану "насичення" і втрачає стабільність. Після гострої кризи імперія починає розпадатися, але можливе її короткочасне відновлення. Врешті-решт, імперія остаточно і назавжди розпадається з утворенням нових країн. </w:t>
      </w:r>
    </w:p>
    <w:p w14:paraId="36684D31" w14:textId="77777777" w:rsidR="00C80CCD" w:rsidRPr="00C80CCD" w:rsidRDefault="00C80CCD" w:rsidP="00C80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Історія повністю підтверджує цю закономірність. Всі великі багатонаціональні імперії розпалися: Римська, Османська, Британська, Радянський Союз тощо. </w:t>
      </w:r>
    </w:p>
    <w:p w14:paraId="5A6614C2" w14:textId="77777777" w:rsidR="00C80CCD" w:rsidRPr="00C80CCD" w:rsidRDefault="00C80CCD" w:rsidP="00C80CCD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Закономірність зростання кількості країн на політичній карті світу. </w:t>
      </w: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XIX ст. у світі було близько 50 країн. З часом їх чисельність зросла до 100, 150, нині ця цифра сягає двохсот. У світі донині існують великі багатонаціональні держави (імперії), поділ яких на іноді значну кількість нових країн справа лише часу. До них належать, наприклад, Російська Федерація, Індія, США тощо. Особливо в цьому сенсі вирізняється Африка. Колоніальні держави тут створили велику кількість штучних країн, кордони яких розділили народи і племена, змусивши їх жити в різних державах. Завершення формування націй в Африці неминуче приведе до радикальних змін на політичній карті цього материка. Відокремлення від Ефіопії Еритреї і створення нею незалежної держави лише перша ластівка в цьому об'єктивному процесі.</w:t>
      </w:r>
    </w:p>
    <w:p w14:paraId="19374D04" w14:textId="77777777" w:rsidR="00C80CCD" w:rsidRPr="00C80CCD" w:rsidRDefault="00C80CCD" w:rsidP="00C80CCD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Закономірність створення національних держав </w:t>
      </w: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виявляється в нездоланному бажанні будь-якої нації створити незалежну державу. З цією метою нація мобілізує всі наявні в неї ресурси, аж до ведення перманентних воєн. У наш час бездержавні курди, будучи доволі численним народом, продовжують боротьбу за створення власної національної держави. Ця боротьба, то стихаючи, то знову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наростаючи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триває вже не одне століття. </w:t>
      </w:r>
    </w:p>
    <w:p w14:paraId="79925390" w14:textId="77777777" w:rsidR="00C80CCD" w:rsidRPr="00C80CCD" w:rsidRDefault="00C80CCD" w:rsidP="00C80CCD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Закономірність геополітичного маятника історії. </w:t>
      </w: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За цією закономірністю, яку ще можна назвати закономірністю історичної справедливості, через значний час починається відродження знищених, захоплених, сплюндрованих національних держав і створення ними цивілізацій та культур. Це не стосується багатонаціональних імперій, а саме національних утворень, які існували в минулому. </w:t>
      </w:r>
    </w:p>
    <w:p w14:paraId="7D9CB598" w14:textId="77777777" w:rsidR="00C80CCD" w:rsidRPr="00C80CCD" w:rsidRDefault="00C80CCD" w:rsidP="00C80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Як маятник, який рухаючись в одному напрямку, досягає певної точки і починає свій рух в протилежному напрямку, так і плин історії неминуче карає загарбників, призводячи до поступової деградації їхніх держав. У нас на очах подібні процеси відбуваються в США, де мексиканці заселяють захоплені цією країною у Мексики штати. Назавжди знищені, як здавалось, іспанцями індіанські племена Південної Америки починають відвойовувати втрачені позиції. У Росії підкорені росіянами декілька століть тому народи починають знову повертати собі попередній статус.</w:t>
      </w:r>
    </w:p>
    <w:p w14:paraId="7FEF72D7" w14:textId="77777777" w:rsidR="00C80CCD" w:rsidRPr="00C80CCD" w:rsidRDefault="00C80CCD" w:rsidP="00C80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Принципи в країнознавстві є мінливими в часі та просторі і відображають сучасний рівень розвитку людства. Здебільшого ці принципи на сучасному етапі суперечать один одному. У зв'язку з цим виникають так звані подвійні стандарти. Одне і те саме явище чи процес у різних країнах і регіонах, різними політичними силами і міжнародними організаціями оцінюються не лише по-різному, а й часто з протилежних позицій. </w:t>
      </w:r>
    </w:p>
    <w:p w14:paraId="20158E3B" w14:textId="77777777" w:rsidR="00C80CCD" w:rsidRPr="00C80CCD" w:rsidRDefault="00C80CCD" w:rsidP="00C80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Наприклад, більшості викладених закономірностей відповідає </w:t>
      </w:r>
      <w:r w:rsidRPr="00C80CC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 xml:space="preserve">принцип національно-державної </w:t>
      </w:r>
      <w:proofErr w:type="spellStart"/>
      <w:r w:rsidRPr="00C80CC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>самовизначеності</w:t>
      </w:r>
      <w:proofErr w:type="spellEnd"/>
      <w:r w:rsidRPr="00C80CC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 xml:space="preserve"> народів. </w:t>
      </w: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Однак він суперечить </w:t>
      </w:r>
      <w:r w:rsidRPr="00C80CC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 xml:space="preserve">принципу непорушності існуючих кордонів країн, </w:t>
      </w: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документально оформленому в 1975 р. Унаслідок такої суперечності збройна боротьба окремих народів за створення незалежної держави одними країнами оцінюється як національно-визвольна боротьба, а іншими – як тероризм. Так, бомбардування російськими військами сіл у Чечні і Дагестані – це боротьба з терористами, а бажання чеченського народу мати свою державу, і, відповідно, збройна боротьба за це – це тероризм. </w:t>
      </w:r>
    </w:p>
    <w:p w14:paraId="75FE251A" w14:textId="77777777" w:rsidR="00C80CCD" w:rsidRPr="00C80CCD" w:rsidRDefault="00C80CCD" w:rsidP="00C80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Фундаментальний у відносинах між країнами </w:t>
      </w:r>
      <w:r w:rsidRPr="00C80CCD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uk-UA"/>
          <w14:ligatures w14:val="none"/>
        </w:rPr>
        <w:t xml:space="preserve">принцип невтручання у внутрішні справи суверенних держав </w:t>
      </w: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теж суперечить принципу справедливості і принципу переваги сильнішого. Подвійні стандарти у реалізації цих принципів на практиці руйнують усталену систему міжнародних відносин. Слабкі країни і нації відповідають на сваволю сильних держав терористичною війною. Фактично тероризм у XXI ст. стає "силою слабких".</w:t>
      </w:r>
    </w:p>
    <w:p w14:paraId="31E25513" w14:textId="77777777" w:rsidR="00C80CCD" w:rsidRPr="00C80CCD" w:rsidRDefault="00C80CCD" w:rsidP="00C80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 XXI ст. очевидну перевагу у соціально-економічному розвитку мають не великі за площею і кількістю населення країни, а малі й середні, бо великою країною об'єктивно набагато важче ефективно управляти, ніж малою. За показниками ВВП на душу населення нині попереду малі і навіть карликові країни. Тому одним з фундаментальних принципів XXI ст. у галузі країнознавства є гасло: "Управлятися локально, діяти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глобально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". </w:t>
      </w:r>
    </w:p>
    <w:p w14:paraId="52E692D7" w14:textId="77777777" w:rsidR="00C80CCD" w:rsidRPr="00C80CCD" w:rsidRDefault="00C80CCD" w:rsidP="00C80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Закономірності (</w:t>
      </w:r>
      <w:proofErr w:type="spellStart"/>
      <w:r w:rsidRPr="00C80C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Парфіненко</w:t>
      </w:r>
      <w:proofErr w:type="spellEnd"/>
      <w:r w:rsidRPr="00C80C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):</w:t>
      </w:r>
    </w:p>
    <w:p w14:paraId="729C333F" w14:textId="77777777" w:rsidR="00C80CCD" w:rsidRPr="00C80CCD" w:rsidRDefault="00C80CCD" w:rsidP="00C80CC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Демографічні (виявляються у збільшенні чисельності населення Землі, його міграціях та регіональних особливостях);</w:t>
      </w:r>
    </w:p>
    <w:p w14:paraId="6D66DC5D" w14:textId="77777777" w:rsidR="00C80CCD" w:rsidRPr="00C80CCD" w:rsidRDefault="00C80CCD" w:rsidP="00C80CC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Етнічна диференціація суспільства;</w:t>
      </w:r>
    </w:p>
    <w:p w14:paraId="1E20CBF5" w14:textId="77777777" w:rsidR="00C80CCD" w:rsidRPr="00C80CCD" w:rsidRDefault="00C80CCD" w:rsidP="00C80CC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Суспільний розподіл праці;</w:t>
      </w:r>
    </w:p>
    <w:p w14:paraId="6B3D2655" w14:textId="77777777" w:rsidR="00C80CCD" w:rsidRPr="00C80CCD" w:rsidRDefault="00C80CCD" w:rsidP="00C80CC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Соціальна організація суспільства (професійна, станова, кастова);</w:t>
      </w:r>
    </w:p>
    <w:p w14:paraId="23F46ACA" w14:textId="77777777" w:rsidR="00C80CCD" w:rsidRPr="00C80CCD" w:rsidRDefault="00C80CCD" w:rsidP="00C80CC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Політична організація суспільства (форми суспільно-політичного ладу);</w:t>
      </w:r>
    </w:p>
    <w:p w14:paraId="72B18E0A" w14:textId="77777777" w:rsidR="00C80CCD" w:rsidRPr="00C80CCD" w:rsidRDefault="00C80CCD" w:rsidP="00C80CC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Духовна організація суспільства (формування та еволюція світоглядних установок, системи духовних цінностей, ідеологій і науки);</w:t>
      </w:r>
    </w:p>
    <w:p w14:paraId="20A2FA7D" w14:textId="77777777" w:rsidR="00C80CCD" w:rsidRPr="00C80CCD" w:rsidRDefault="00C80CCD" w:rsidP="00C80CC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Цивілізаційний процес (формування цивілізацій як стійких історико-культурних типів із чітко окресленою духовною складовою);</w:t>
      </w:r>
    </w:p>
    <w:p w14:paraId="277053C5" w14:textId="77777777" w:rsidR="00C80CCD" w:rsidRPr="00C80CCD" w:rsidRDefault="00C80CCD" w:rsidP="00C80CC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Інтернаціоналізація і глобалізація – економічні, соціальні, політичні та духовні процеси;</w:t>
      </w:r>
    </w:p>
    <w:p w14:paraId="1B4A758D" w14:textId="77777777" w:rsidR="00C80CCD" w:rsidRPr="00C80CCD" w:rsidRDefault="00C80CCD" w:rsidP="00C80CC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«ущільнення» </w:t>
      </w:r>
      <w:proofErr w:type="spellStart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геопростору</w:t>
      </w:r>
      <w:proofErr w:type="spellEnd"/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– ускладнення суспільно-політичної організації країн і міжнародних відносин.</w:t>
      </w:r>
    </w:p>
    <w:p w14:paraId="128C528E" w14:textId="77777777" w:rsidR="00C80CCD" w:rsidRPr="00C80CCD" w:rsidRDefault="00C80CCD" w:rsidP="00C80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 </w:t>
      </w:r>
    </w:p>
    <w:p w14:paraId="2C47CB22" w14:textId="77777777" w:rsidR="00C80CCD" w:rsidRPr="00C80CCD" w:rsidRDefault="00C80CCD" w:rsidP="00C80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Функції туристичного країнознавства</w:t>
      </w:r>
    </w:p>
    <w:p w14:paraId="59489E02" w14:textId="77777777" w:rsidR="00C80CCD" w:rsidRPr="00C80CCD" w:rsidRDefault="00C80CCD" w:rsidP="00C80CC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Пізнавальна – вивчення тенденцій розвитку країн і народів, зміна різних явищ, процесів, подій.</w:t>
      </w:r>
    </w:p>
    <w:p w14:paraId="51E29794" w14:textId="77777777" w:rsidR="00C80CCD" w:rsidRPr="00C80CCD" w:rsidRDefault="00C80CCD" w:rsidP="00C80CC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Прогностична.</w:t>
      </w:r>
    </w:p>
    <w:p w14:paraId="7CDDF555" w14:textId="77777777" w:rsidR="00C80CCD" w:rsidRPr="00C80CCD" w:rsidRDefault="00C80CCD" w:rsidP="00C80CC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Управлінська – збирання й аналіз емпіричної інформації, вироблення конкретних управлінських рішень і рекомендацій.</w:t>
      </w:r>
    </w:p>
    <w:p w14:paraId="6A19C5A6" w14:textId="77777777" w:rsidR="00C80CCD" w:rsidRPr="00C80CCD" w:rsidRDefault="00C80CCD" w:rsidP="00C80CC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Ідеологічна – вивчення політичних ідеологій країн світу, які становлять стрижень ідеологічних систем.</w:t>
      </w:r>
    </w:p>
    <w:p w14:paraId="79C0503C" w14:textId="77777777" w:rsidR="00C80CCD" w:rsidRPr="00C80CCD" w:rsidRDefault="00C80CCD" w:rsidP="00C80C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</w:p>
    <w:p w14:paraId="61D31351" w14:textId="77777777" w:rsidR="00C80CCD" w:rsidRPr="00C80CCD" w:rsidRDefault="00C80CCD" w:rsidP="00C80CCD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C80CC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</w:p>
    <w:p w14:paraId="1874F93F" w14:textId="77777777" w:rsidR="00C80CCD" w:rsidRPr="00C80CCD" w:rsidRDefault="00C80CCD" w:rsidP="00C80CC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80CCD" w:rsidRPr="00C80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1186E"/>
    <w:multiLevelType w:val="multilevel"/>
    <w:tmpl w:val="C1DEF9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30B3F"/>
    <w:multiLevelType w:val="multilevel"/>
    <w:tmpl w:val="42AE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36EC0"/>
    <w:multiLevelType w:val="multilevel"/>
    <w:tmpl w:val="0276BA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2040036716">
    <w:abstractNumId w:val="1"/>
  </w:num>
  <w:num w:numId="2" w16cid:durableId="1048607341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206409272">
    <w:abstractNumId w:val="0"/>
  </w:num>
  <w:num w:numId="4" w16cid:durableId="1686054674">
    <w:abstractNumId w:val="0"/>
  </w:num>
  <w:num w:numId="5" w16cid:durableId="647323243">
    <w:abstractNumId w:val="2"/>
  </w:num>
  <w:num w:numId="6" w16cid:durableId="14946819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CD"/>
    <w:rsid w:val="00AD5163"/>
    <w:rsid w:val="00B477A3"/>
    <w:rsid w:val="00C8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A208C"/>
  <w15:chartTrackingRefBased/>
  <w15:docId w15:val="{8CBB2F19-CF74-4C34-9C24-4F5DA2C9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rsid w:val="00C80CCD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Default">
    <w:name w:val="Default"/>
    <w:basedOn w:val="a"/>
    <w:rsid w:val="00C80C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uk-UA"/>
      <w14:ligatures w14:val="none"/>
    </w:rPr>
  </w:style>
  <w:style w:type="paragraph" w:customStyle="1" w:styleId="msonormal0">
    <w:name w:val="msonormal"/>
    <w:basedOn w:val="a"/>
    <w:rsid w:val="00C8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a4">
    <w:name w:val="Верхний колонтитул"/>
    <w:basedOn w:val="a"/>
    <w:rsid w:val="00C80CCD"/>
    <w:pPr>
      <w:widowControl w:val="0"/>
      <w:adjustRightInd w:val="0"/>
      <w:spacing w:after="0" w:line="336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a5">
    <w:name w:val="Обычный (веб)"/>
    <w:basedOn w:val="a"/>
    <w:semiHidden/>
    <w:rsid w:val="00C80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10">
    <w:name w:val="10"/>
    <w:basedOn w:val="a0"/>
    <w:rsid w:val="00C80CCD"/>
    <w:rPr>
      <w:rFonts w:ascii="Times New Roman" w:hAnsi="Times New Roman" w:cs="Times New Roman" w:hint="default"/>
    </w:rPr>
  </w:style>
  <w:style w:type="character" w:customStyle="1" w:styleId="15">
    <w:name w:val="15"/>
    <w:basedOn w:val="a0"/>
    <w:rsid w:val="00C80CCD"/>
    <w:rPr>
      <w:rFonts w:ascii="Times New Roman" w:hAnsi="Times New Roman" w:cs="Times New Roman" w:hint="default"/>
    </w:rPr>
  </w:style>
  <w:style w:type="character" w:customStyle="1" w:styleId="16">
    <w:name w:val="16"/>
    <w:basedOn w:val="a0"/>
    <w:rsid w:val="00C80CCD"/>
    <w:rPr>
      <w:rFonts w:ascii="Times New Roman" w:hAnsi="Times New Roman" w:cs="Times New Roman" w:hint="default"/>
      <w:color w:val="0000FF"/>
      <w:u w:val="single"/>
    </w:rPr>
  </w:style>
  <w:style w:type="table" w:customStyle="1" w:styleId="a6">
    <w:name w:val="Обычная таблица"/>
    <w:semiHidden/>
    <w:rsid w:val="00C80CCD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  <w:tcPr>
      <w:vAlign w:val="bottom"/>
    </w:tcPr>
  </w:style>
  <w:style w:type="character" w:styleId="a7">
    <w:name w:val="Hyperlink"/>
    <w:basedOn w:val="a0"/>
    <w:uiPriority w:val="99"/>
    <w:unhideWhenUsed/>
    <w:rsid w:val="00C80CCD"/>
    <w:rPr>
      <w:color w:val="0000FF"/>
      <w:u w:val="single"/>
    </w:rPr>
  </w:style>
  <w:style w:type="character" w:styleId="a8">
    <w:name w:val="FollowedHyperlink"/>
    <w:basedOn w:val="a0"/>
    <w:uiPriority w:val="99"/>
    <w:unhideWhenUsed/>
    <w:rsid w:val="00C80CC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3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k.wikipedia.org/wiki/%D0%92%D0%B5%D0%BB%D0%B8%D0%BA%D0%BE%D0%B4%D0%B5%D1%80%D0%B6%D0%B0%D0%B2%D0%BD%D0%B8%D0%B9_%D1%88%D0%BE%D0%B2%D1%96%D0%BD%D1%96%D0%B7%D0%BC" TargetMode="External"/><Relationship Id="rId117" Type="http://schemas.openxmlformats.org/officeDocument/2006/relationships/hyperlink" Target="https://uk.wikipedia.org/wiki/%D0%9C%D0%BE%D1%81%D0%BA%D0%B2%D0%BE%D1%84%D1%96%D0%BB%D1%8C%D1%81%D1%82%D0%B2%D0%BE" TargetMode="External"/><Relationship Id="rId21" Type="http://schemas.openxmlformats.org/officeDocument/2006/relationships/hyperlink" Target="https://uk.wikipedia.org/wiki/%D0%9C%D0%BE%D0%B4%D0%B5%D1%80%D0%BD%D1%96%D0%B7%D0%B0%D1%86%D1%96%D1%8F" TargetMode="External"/><Relationship Id="rId42" Type="http://schemas.openxmlformats.org/officeDocument/2006/relationships/hyperlink" Target="https://uk.wikipedia.org/wiki/%D0%AF%D0%BD_%D0%9A%D0%BE%D0%BB%D0%BB%D0%B0%D1%80" TargetMode="External"/><Relationship Id="rId47" Type="http://schemas.openxmlformats.org/officeDocument/2006/relationships/hyperlink" Target="https://uk.wikipedia.org/wiki/%D0%A0%D0%BE%D1%81%D1%96%D0%B9%D1%81%D1%8C%D0%BA%D0%B0_%D1%96%D0%BC%D0%BF%D0%B5%D1%80%D1%96%D1%8F" TargetMode="External"/><Relationship Id="rId63" Type="http://schemas.openxmlformats.org/officeDocument/2006/relationships/hyperlink" Target="https://uk.wikipedia.org/wiki/%D0%90%D0%B4%D0%B0%D0%BC_%D0%9C%D1%96%D1%86%D0%BA%D0%B5%D0%B2%D0%B8%D1%87" TargetMode="External"/><Relationship Id="rId68" Type="http://schemas.openxmlformats.org/officeDocument/2006/relationships/hyperlink" Target="https://uk.wikipedia.org/w/index.php?title=%D0%9F%D0%BE%D0%BA%D0%BB%D0%B8%D0%BA%D0%B0%D0%BD%D0%BD%D1%8F_%D0%A0%D0%BE%D1%81%D1%96%D1%97&amp;action=edit&amp;redlink=1" TargetMode="External"/><Relationship Id="rId84" Type="http://schemas.openxmlformats.org/officeDocument/2006/relationships/hyperlink" Target="https://uk.wikipedia.org/wiki/%D0%9B%D0%B0%D0%BC%D0%B0%D0%BD%D1%81%D1%8C%D0%BA%D0%B8%D0%B9_%D0%92%D0%BE%D0%BB%D0%BE%D0%B4%D0%B8%D0%BC%D0%B8%D1%80_%D0%86%D0%B2%D0%B0%D0%BD%D0%BE%D0%B2%D0%B8%D1%87" TargetMode="External"/><Relationship Id="rId89" Type="http://schemas.openxmlformats.org/officeDocument/2006/relationships/hyperlink" Target="https://uk.wikipedia.org/wiki/%D0%A1%D0%BA%D0%BE%D0%B1%D0%B5%D0%BB%D0%B5%D0%B2_%D0%9C%D0%B8%D1%85%D0%B0%D0%B9%D0%BB%D0%BE_%D0%94%D0%BC%D0%B8%D1%82%D1%80%D0%BE%D0%B2%D0%B8%D1%87" TargetMode="External"/><Relationship Id="rId112" Type="http://schemas.openxmlformats.org/officeDocument/2006/relationships/hyperlink" Target="https://uk.wikipedia.org/wiki/1848" TargetMode="External"/><Relationship Id="rId16" Type="http://schemas.openxmlformats.org/officeDocument/2006/relationships/hyperlink" Target="https://uk.wikipedia.org/wiki/%D0%A1%D0%A0%D0%A1%D0%A0" TargetMode="External"/><Relationship Id="rId107" Type="http://schemas.openxmlformats.org/officeDocument/2006/relationships/hyperlink" Target="https://uk.wikipedia.org/wiki/%D0%9A%D0%B8%D1%80%D0%B8%D0%BB%D0%BE-%D0%9C%D0%B5%D1%84%D0%BE%D0%B4%D1%96%D1%97%D0%B2%D1%81%D1%8C%D0%BA%D0%B5_%D0%B1%D1%80%D0%B0%D1%82%D1%81%D1%82%D0%B2%D0%BE" TargetMode="External"/><Relationship Id="rId11" Type="http://schemas.openxmlformats.org/officeDocument/2006/relationships/hyperlink" Target="https://uk.wikipedia.org/wiki/%D0%92%D0%B5%D0%BB%D0%B8%D0%BA%D0%B0_%D0%91%D1%80%D0%B8%D1%82%D0%B0%D0%BD%D1%96%D1%8F" TargetMode="External"/><Relationship Id="rId32" Type="http://schemas.openxmlformats.org/officeDocument/2006/relationships/hyperlink" Target="https://uk.wikipedia.org/w/index.php?title=%D0%9F%D1%80%D0%B0%D0%BF%D0%BE%D1%80_%D0%AE%D0%B3%D0%BE%D1%81%D0%BB%D0%B0%D0%B2%D1%96%D1%97&amp;action=edit&amp;redlink=1" TargetMode="External"/><Relationship Id="rId37" Type="http://schemas.openxmlformats.org/officeDocument/2006/relationships/hyperlink" Target="https://uk.wikipedia.org/wiki/%D0%A0%D0%BE%D0%BC%D0%B0%D0%BD%D1%82%D0%B8%D0%B7%D0%BC" TargetMode="External"/><Relationship Id="rId53" Type="http://schemas.openxmlformats.org/officeDocument/2006/relationships/hyperlink" Target="https://uk.wikipedia.org/wiki/%D0%9B%D1%8E%D0%B4%D0%B5%D0%B2%D1%96%D1%82_%D2%90%D0%B0%D0%B9" TargetMode="External"/><Relationship Id="rId58" Type="http://schemas.openxmlformats.org/officeDocument/2006/relationships/hyperlink" Target="https://uk.wikipedia.org/wiki/1867" TargetMode="External"/><Relationship Id="rId74" Type="http://schemas.openxmlformats.org/officeDocument/2006/relationships/hyperlink" Target="https://uk.wikipedia.org/wiki/%D0%A1%D0%BB%D0%BE%D0%B2%27%D1%8F%D0%BD%D0%BE%D1%84%D1%96%D0%BB" TargetMode="External"/><Relationship Id="rId79" Type="http://schemas.openxmlformats.org/officeDocument/2006/relationships/hyperlink" Target="https://uk.wikipedia.org/wiki/%D0%A1%D1%85%D1%96%D0%B4%D0%BD%D0%B5_%D0%BF%D0%B8%D1%82%D0%B0%D0%BD%D0%BD%D1%8F" TargetMode="External"/><Relationship Id="rId102" Type="http://schemas.openxmlformats.org/officeDocument/2006/relationships/hyperlink" Target="https://uk.wikipedia.org/wiki/%D0%91%D0%B5%D0%BB%D0%B3%D1%80%D0%B0%D0%B4" TargetMode="External"/><Relationship Id="rId5" Type="http://schemas.openxmlformats.org/officeDocument/2006/relationships/hyperlink" Target="https://uk.wikipedia.org/wiki/%D0%93%D0%B5%D0%BE%D0%BF%D0%BE%D0%BB%D1%96%D1%82%D0%B8%D0%BA%D0%B0" TargetMode="External"/><Relationship Id="rId90" Type="http://schemas.openxmlformats.org/officeDocument/2006/relationships/hyperlink" Target="https://uk.wikipedia.org/w/index.php?title=%D0%A4%D0%B0%D0%B4%D1%94%D1%94%D0%B2_%D0%A0%D0%BE%D1%81%D1%82%D0%B8%D1%81%D0%BB%D0%B0%D0%B2_%D0%90%D0%BD%D0%B4%D1%80%D1%96%D0%B9%D0%BE%D0%B2%D0%B8%D1%87&amp;action=edit&amp;redlink=1" TargetMode="External"/><Relationship Id="rId95" Type="http://schemas.openxmlformats.org/officeDocument/2006/relationships/hyperlink" Target="https://uk.wikipedia.org/w/index.php?title=%D0%9A%D1%80%D0%B0%D0%BC%D0%B0%D1%80%D0%B6_%D0%9A%D0%B0%D1%80%D0%B5%D0%BB&amp;action=edit&amp;redlink=1" TargetMode="External"/><Relationship Id="rId22" Type="http://schemas.openxmlformats.org/officeDocument/2006/relationships/hyperlink" Target="https://uk.wikipedia.org/wiki/%D0%9F%D0%B5%D1%80%D1%88%D0%B0_%D0%A1%D0%B2%D1%96%D1%82%D0%BE%D0%B2%D0%B0_%D0%B2%D1%96%D0%B9%D0%BD%D0%B0" TargetMode="External"/><Relationship Id="rId27" Type="http://schemas.openxmlformats.org/officeDocument/2006/relationships/hyperlink" Target="https://uk.wikipedia.org/wiki/%D0%9F%D1%83%D1%82%D1%96%D0%BD%D1%96%D0%B7%D0%BC" TargetMode="External"/><Relationship Id="rId43" Type="http://schemas.openxmlformats.org/officeDocument/2006/relationships/hyperlink" Target="https://uk.wikipedia.org/wiki/%D0%A1%D0%BB%D0%BE%D0%B2%D0%B0%D0%BA%D0%B8" TargetMode="External"/><Relationship Id="rId48" Type="http://schemas.openxmlformats.org/officeDocument/2006/relationships/hyperlink" Target="https://uk.wikipedia.org/wiki/%D0%A0%D0%BE%D1%81%D1%96%D0%B9%D1%81%D1%8C%D0%BA%D0%BE-%D1%82%D1%83%D1%80%D0%B5%D1%86%D1%8C%D0%BA%D0%B0_%D0%B2%D1%96%D0%B9%D0%BD%D0%B0" TargetMode="External"/><Relationship Id="rId64" Type="http://schemas.openxmlformats.org/officeDocument/2006/relationships/hyperlink" Target="https://uk.wikipedia.org/w/index.php?title=%D0%A2%D0%BE%D0%B2%27%D1%8F%D0%BD%D1%81%D0%BA%D0%B8%D0%B9_%D0%90%D0%BD%D0%B4%D0%B6%D0%B5%D0%B9&amp;action=edit&amp;redlink=1" TargetMode="External"/><Relationship Id="rId69" Type="http://schemas.openxmlformats.org/officeDocument/2006/relationships/hyperlink" Target="https://uk.wikipedia.org/w/index.php?title=%D0%A1%D0%B0%D0%BC%D0%B1%D0%BE%D1%80%D1%81%D1%8C%D0%BA%D0%B8%D0%B9_%D0%90%D0%BD%D0%B4%D1%80%D1%96%D0%B9_%D0%90%D1%84%D0%B0%D0%BD%D0%B0%D1%81%D1%96%D0%B9%D0%BE%D0%B2%D0%B8%D1%87&amp;action=edit&amp;redlink=1" TargetMode="External"/><Relationship Id="rId113" Type="http://schemas.openxmlformats.org/officeDocument/2006/relationships/hyperlink" Target="https://uk.wikipedia.org/wiki/%D0%93%D0%B0%D0%BB%D0%B8%D1%86%D1%8C%D0%BA%D0%BE-%D0%A0%D1%83%D1%81%D1%8C%D0%BA%D0%B0_%D0%BC%D0%B0%D1%82%D0%B8%D1%86%D1%8F" TargetMode="External"/><Relationship Id="rId118" Type="http://schemas.openxmlformats.org/officeDocument/2006/relationships/hyperlink" Target="https://uk.wikipedia.org/wiki/%D0%93%D1%80%D1%83%D1%88%D0%B5%D0%B2%D1%81%D1%8C%D0%BA%D0%B8%D0%B9_%D0%9C%D0%B8%D1%85%D0%B0%D0%B9%D0%BB%D0%BE_%D0%A1%D0%B5%D1%80%D0%B3%D1%96%D0%B9%D0%BE%D0%B2%D0%B8%D1%87" TargetMode="External"/><Relationship Id="rId80" Type="http://schemas.openxmlformats.org/officeDocument/2006/relationships/hyperlink" Target="https://uk.wikipedia.org/wiki/1867" TargetMode="External"/><Relationship Id="rId85" Type="http://schemas.openxmlformats.org/officeDocument/2006/relationships/hyperlink" Target="https://uk.wikipedia.org/wiki/1870-%D1%82%D1%96" TargetMode="External"/><Relationship Id="rId12" Type="http://schemas.openxmlformats.org/officeDocument/2006/relationships/hyperlink" Target="https://uk.wikipedia.org/wiki/%D0%93%D0%B5%D0%BB%D1%84%D0%BE%D1%80%D0%B4_%D0%94%D0%B6%D0%BE%D0%BD_%D0%9C%D0%B0%D0%BA%D0%BA%D1%96%D0%BD%D0%B4%D0%B5%D1%80" TargetMode="External"/><Relationship Id="rId17" Type="http://schemas.openxmlformats.org/officeDocument/2006/relationships/hyperlink" Target="https://uk.wikipedia.org/wiki/XXI_%D1%81%D1%82%D0%BE%D0%BB%D1%96%D1%82%D1%82%D1%8F" TargetMode="External"/><Relationship Id="rId33" Type="http://schemas.openxmlformats.org/officeDocument/2006/relationships/hyperlink" Target="https://uk.wikipedia.org/wiki/%D0%A1%D0%BE%D1%86%D1%96%D0%B0%D0%BB%D1%96%D1%81%D1%82%D0%B8%D1%87%D0%BD%D0%B0_%D0%A4%D0%B5%D0%B4%D0%B5%D1%80%D0%B0%D1%82%D0%B8%D0%B2%D0%BD%D0%B0_%D0%A0%D0%B5%D1%81%D0%BF%D1%83%D0%B1%D0%BB%D1%96%D0%BA%D0%B0_%D0%AE%D0%B3%D0%BE%D1%81%D0%BB%D0%B0%D0%B2%D1%96%D1%8F" TargetMode="External"/><Relationship Id="rId38" Type="http://schemas.openxmlformats.org/officeDocument/2006/relationships/hyperlink" Target="https://uk.wikipedia.org/w/index.php?title=%D0%A1%D0%BB%D0%BE%D0%B2%27%D1%8F%D0%BD%D1%81%D1%8C%D0%BA%D0%B5_%D0%BD%D0%B0%D1%86%D1%96%D0%BE%D0%BD%D0%B0%D0%BB%D1%8C%D0%BD%D0%B5_%D0%B2%D1%96%D0%B4%D1%80%D0%BE%D0%B4%D0%B6%D0%B5%D0%BD%D0%BD%D1%8F&amp;action=edit&amp;redlink=1" TargetMode="External"/><Relationship Id="rId59" Type="http://schemas.openxmlformats.org/officeDocument/2006/relationships/hyperlink" Target="https://uk.wikipedia.org/wiki/%D0%9F%D0%B0%D1%82%D1%80%D1%96%D0%BE%D1%82%D0%B8%D0%B7%D0%BC" TargetMode="External"/><Relationship Id="rId103" Type="http://schemas.openxmlformats.org/officeDocument/2006/relationships/hyperlink" Target="https://uk.wikipedia.org/wiki/%D0%A1%D0%A0%D0%A1%D0%A0" TargetMode="External"/><Relationship Id="rId108" Type="http://schemas.openxmlformats.org/officeDocument/2006/relationships/hyperlink" Target="https://uk.wikipedia.org/wiki/%D0%9C%D0%B0%D0%BA%D1%81%D0%B8%D0%BC%D0%BE%D0%B2%D0%B8%D1%87_%D0%9C%D0%B8%D1%85%D0%B0%D0%B9%D0%BB%D0%BE_%D0%9E%D0%BB%D0%B5%D0%BA%D1%81%D0%B0%D0%BD%D0%B4%D1%80%D0%BE%D0%B2%D0%B8%D1%87" TargetMode="External"/><Relationship Id="rId54" Type="http://schemas.openxmlformats.org/officeDocument/2006/relationships/hyperlink" Target="https://uk.wikipedia.org/wiki/%D0%A4%D1%80%D0%B0%D0%BD%D1%82%D1%96%D1%88%D0%B5%D0%BA_%D0%9F%D0%B0%D0%BB%D0%B0%D1%86%D1%8C%D0%BA%D0%B8%D0%B9" TargetMode="External"/><Relationship Id="rId70" Type="http://schemas.openxmlformats.org/officeDocument/2006/relationships/hyperlink" Target="https://uk.wikipedia.org/w/index.php?title=%D0%9C%D0%B0%D0%BB%D0%B8%D0%BD%D0%BE%D0%B2%D1%81%D1%8C%D0%BA%D0%B8%D0%B9_%D0%92%D0%B0%D1%81%D0%B8%D0%BB%D1%8C_%D0%A4%D0%B5%D0%B4%D0%BE%D1%80%D0%BE%D0%B2%D0%B8%D1%87&amp;action=edit&amp;redlink=1" TargetMode="External"/><Relationship Id="rId75" Type="http://schemas.openxmlformats.org/officeDocument/2006/relationships/hyperlink" Target="https://uk.wikipedia.org/wiki/%D0%A7%D0%B0%D0%B0%D0%B4%D0%B0%D1%94%D0%B2_%D0%9F%D0%B5%D1%82%D1%80%D0%BE_%D0%AF%D0%BA%D0%BE%D0%B2%D0%B8%D1%87" TargetMode="External"/><Relationship Id="rId91" Type="http://schemas.openxmlformats.org/officeDocument/2006/relationships/hyperlink" Target="https://uk.wikipedia.org/wiki/%D0%9A%D0%B0%D1%82%D0%BA%D0%BE%D0%B2_%D0%9C%D0%B8%D1%85%D0%B0%D0%B9%D0%BB%D0%BE_%D0%9D%D0%B8%D0%BA%D0%B8%D1%84%D0%BE%D1%80%D0%BE%D0%B2%D0%B8%D1%87" TargetMode="External"/><Relationship Id="rId96" Type="http://schemas.openxmlformats.org/officeDocument/2006/relationships/hyperlink" Target="https://uk.wikipedia.org/wiki/19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F%D1%96%D0%B2%D0%BD%D1%96%D1%87%D0%BD%D0%B0_%D0%90%D0%BC%D0%B5%D1%80%D0%B8%D0%BA%D0%B0" TargetMode="External"/><Relationship Id="rId23" Type="http://schemas.openxmlformats.org/officeDocument/2006/relationships/hyperlink" Target="https://uk.wikipedia.org/wiki/%D0%96%D0%BE%D0%B2%D1%82%D0%BD%D0%B5%D0%B2%D0%B8%D0%B9_%D0%BF%D0%B5%D1%80%D0%B5%D0%B2%D0%BE%D1%80%D0%BE%D1%82_1917" TargetMode="External"/><Relationship Id="rId28" Type="http://schemas.openxmlformats.org/officeDocument/2006/relationships/hyperlink" Target="https://uk.wikipedia.org/wiki/%D0%86%D0%B4%D0%B5%D0%BE%D0%BB%D0%BE%D0%B3%D1%96%D1%8F" TargetMode="External"/><Relationship Id="rId49" Type="http://schemas.openxmlformats.org/officeDocument/2006/relationships/hyperlink" Target="https://uk.wikipedia.org/wiki/%D0%A4%D1%80%D0%B0%D0%BD%D0%BA%D0%BE-%D1%80%D0%BE%D1%81%D1%96%D0%B9%D1%81%D1%8C%D0%BA%D0%B0_%D0%B2%D1%96%D0%B9%D0%BD%D0%B0_1812" TargetMode="External"/><Relationship Id="rId114" Type="http://schemas.openxmlformats.org/officeDocument/2006/relationships/hyperlink" Target="https://uk.wikipedia.org/wiki/%D0%A0%D0%B5%D0%B2%D0%BE%D0%BB%D1%8E%D1%86%D1%96%D1%8F_1848%E2%80%941849_%D1%80%D0%BE%D0%BA%D1%96%D0%B2_%D1%83_%D0%90%D0%B2%D1%81%D1%82%D1%80%D1%96%D0%B9%D1%81%D1%8C%D0%BA%D1%96%D0%B9_%D1%96%D0%BC%D0%BF%D0%B5%D1%80%D1%96%D1%97" TargetMode="External"/><Relationship Id="rId119" Type="http://schemas.openxmlformats.org/officeDocument/2006/relationships/hyperlink" Target="https://uk.wikipedia.org/wiki/%D0%9D%D0%B0%D1%86%D1%96%D0%BE%D0%BD%D0%B0%D0%BB%D1%8C%D0%BD%D0%B8%D0%B9_%D1%96%D0%BD%D1%82%D0%B5%D1%80%D0%B5%D1%81" TargetMode="External"/><Relationship Id="rId44" Type="http://schemas.openxmlformats.org/officeDocument/2006/relationships/hyperlink" Target="https://uk.wikipedia.org/wiki/%D0%A5%D0%BE%D1%80%D0%B2%D0%B0%D1%82%D0%B8" TargetMode="External"/><Relationship Id="rId60" Type="http://schemas.openxmlformats.org/officeDocument/2006/relationships/hyperlink" Target="https://uk.wikipedia.org/w/index.php?title=Wielkopolska&amp;action=edit&amp;redlink=1" TargetMode="External"/><Relationship Id="rId65" Type="http://schemas.openxmlformats.org/officeDocument/2006/relationships/hyperlink" Target="https://uk.wikipedia.org/wiki/%D0%9A%D0%B0%D0%B7%D1%96%D0%BC%D1%94%D0%B6_%D0%91%D1%80%D0%BE%D0%B4%D0%B7%D1%96%D0%BD%D1%81%D1%8C%D0%BA%D0%B8%D0%B9" TargetMode="External"/><Relationship Id="rId81" Type="http://schemas.openxmlformats.org/officeDocument/2006/relationships/hyperlink" Target="https://uk.wikipedia.org/wiki/%D0%90%D0%BA%D1%81%D0%B0%D0%BA%D0%BE%D0%B2_%D0%86%D0%B2%D0%B0%D0%BD_%D0%A1%D0%B5%D1%80%D0%B3%D1%96%D0%B9%D0%BE%D0%B2%D0%B8%D1%87" TargetMode="External"/><Relationship Id="rId86" Type="http://schemas.openxmlformats.org/officeDocument/2006/relationships/hyperlink" Target="https://uk.wikipedia.org/w/index.php?title=%D0%9C._%D0%86%D0%B3%D0%BD%D0%B0%D1%82%D1%8C%D1%94%D0%B2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7%D0%B0%D0%BA%D0%BE%D0%BD" TargetMode="External"/><Relationship Id="rId13" Type="http://schemas.openxmlformats.org/officeDocument/2006/relationships/hyperlink" Target="https://uk.wikipedia.org/wiki/%D0%9F%D0%BB%D0%B0%D0%BD_%D0%9C%D0%B0%D1%80%D1%88%D0%B0%D0%BB%D0%BB%D0%B0" TargetMode="External"/><Relationship Id="rId18" Type="http://schemas.openxmlformats.org/officeDocument/2006/relationships/hyperlink" Target="https://uk.wikipedia.org/wiki/%D0%92%D1%96%D0%B9%D0%BD%D0%B0_%D0%BF%D1%80%D0%BE%D1%82%D0%B8_%D1%82%D0%B5%D1%80%D0%BE%D1%80%D0%B8%D0%B7%D0%BC%D1%83" TargetMode="External"/><Relationship Id="rId39" Type="http://schemas.openxmlformats.org/officeDocument/2006/relationships/hyperlink" Target="https://uk.wikipedia.org/wiki/%D0%99%D0%BE%D1%81%D0%B8%D1%84_%D0%94%D0%BE%D0%B1%D1%80%D0%BE%D0%B2%D1%81%D1%8C%D0%BA%D0%B8%D0%B9" TargetMode="External"/><Relationship Id="rId109" Type="http://schemas.openxmlformats.org/officeDocument/2006/relationships/hyperlink" Target="https://uk.wikipedia.org/wiki/%D0%91%D0%BE%D0%B4%D1%8F%D0%BD%D1%81%D1%8C%D0%BA%D0%B8%D0%B9_%D0%9E%D1%81%D0%B8%D0%BF_%D0%9C%D0%B0%D0%BA%D1%81%D0%B8%D0%BC%D0%BE%D0%B2%D0%B8%D1%87" TargetMode="External"/><Relationship Id="rId34" Type="http://schemas.openxmlformats.org/officeDocument/2006/relationships/hyperlink" Target="https://uk.wikipedia.org/w/index.php?title=%D0%AF%D0%BD_%D0%93%D0%B5%D1%80%D0%BA%D0%B5%D0%BB%D1%8C&amp;action=edit&amp;redlink=1" TargetMode="External"/><Relationship Id="rId50" Type="http://schemas.openxmlformats.org/officeDocument/2006/relationships/hyperlink" Target="https://uk.wikipedia.org/wiki/%D0%A0%D0%BE%D1%81%D1%96%D0%B9%D1%81%D1%8C%D0%BA%D0%B0_%D1%96%D0%BC%D0%BF%D0%B5%D1%80%D1%96%D1%8F" TargetMode="External"/><Relationship Id="rId55" Type="http://schemas.openxmlformats.org/officeDocument/2006/relationships/hyperlink" Target="https://uk.wikipedia.org/wiki/%D0%90%D0%B2%D1%81%D1%82%D1%80%D1%96%D0%B9%D1%81%D1%8C%D0%BA%D0%B0_%D1%96%D0%BC%D0%BF%D0%B5%D1%80%D1%96%D1%8F" TargetMode="External"/><Relationship Id="rId76" Type="http://schemas.openxmlformats.org/officeDocument/2006/relationships/hyperlink" Target="https://uk.wikipedia.org/wiki/%D0%93%D0%B5%D1%80%D1%86%D0%B5%D0%BD_%D0%9E%D0%BB%D0%B5%D0%BA%D1%81%D0%B0%D0%BD%D0%B4%D1%80_%D0%86%D0%B2%D0%B0%D0%BD%D0%BE%D0%B2%D0%B8%D1%87" TargetMode="External"/><Relationship Id="rId97" Type="http://schemas.openxmlformats.org/officeDocument/2006/relationships/hyperlink" Target="https://uk.wikipedia.org/wiki/1910" TargetMode="External"/><Relationship Id="rId104" Type="http://schemas.openxmlformats.org/officeDocument/2006/relationships/hyperlink" Target="https://uk.wikipedia.org/w/index.php?title=%D0%9F%D0%B0%D0%B4%D1%96%D0%BD%D0%BD%D1%8F_%D1%81%D0%BE%D1%86%D1%96%D0%B0%D0%BB%D1%96%D1%81%D1%82%D0%B8%D1%87%D0%BD%D0%BE%D1%97_%D1%81%D0%B8%D1%81%D1%82%D0%B5%D0%BC%D0%B8&amp;action=edit&amp;redlink=1" TargetMode="External"/><Relationship Id="rId120" Type="http://schemas.openxmlformats.org/officeDocument/2006/relationships/hyperlink" Target="https://uk.wikipedia.org/w/index.php?title=%D0%9D%D0%B0%D1%86%D1%96%D0%BE%D0%BD%D0%B0%D0%BB%D1%8C%D0%BD%D0%B8%D0%B9_%D1%96%D0%BD%D1%82%D0%B5%D1%80%D0%B5%D1%81_%D1%83%D0%BA%D1%80%D0%B0%D1%97%D0%BD%D1%81%D1%8C%D0%BA%D0%BE%D0%B3%D0%BE_%D0%BD%D0%B0%D1%80%D0%BE%D0%B4%D1%83&amp;action=edit&amp;redlink=1" TargetMode="External"/><Relationship Id="rId7" Type="http://schemas.openxmlformats.org/officeDocument/2006/relationships/hyperlink" Target="https://uk.wikipedia.org/wiki/%D0%97%D0%B0%D1%85%D1%96%D0%B4%D0%BD%D0%B0_%D0%84%D0%B2%D1%80%D0%BE%D0%BF%D0%B0" TargetMode="External"/><Relationship Id="rId71" Type="http://schemas.openxmlformats.org/officeDocument/2006/relationships/hyperlink" Target="https://uk.wikipedia.org/wiki/%D0%90%D0%BA%D1%81%D0%B0%D0%BA%D0%BE%D0%B2_%D0%9A%D0%BE%D1%81%D1%82%D1%8F%D0%BD%D1%82%D0%B8%D0%BD_%D0%A1%D0%B5%D1%80%D0%B3%D1%96%D0%B9%D0%BE%D0%B2%D0%B8%D1%87" TargetMode="External"/><Relationship Id="rId92" Type="http://schemas.openxmlformats.org/officeDocument/2006/relationships/hyperlink" Target="https://uk.wikipedia.org/wiki/%D0%9F%D0%B8%D0%BF%D1%96%D0%BD_%D0%9E%D0%BB%D0%B5%D0%BA%D1%81%D0%B0%D0%BD%D0%B4%D1%80_%D0%9C%D0%B8%D0%BA%D0%BE%D0%BB%D0%B0%D0%B9%D0%BE%D0%B2%D0%B8%D1%87" TargetMode="External"/><Relationship Id="rId2" Type="http://schemas.openxmlformats.org/officeDocument/2006/relationships/styles" Target="styles.xml"/><Relationship Id="rId29" Type="http://schemas.openxmlformats.org/officeDocument/2006/relationships/hyperlink" Target="https://uk.wikipedia.org/wiki/%D0%A1%D0%BB%D0%BE%D0%B2%27%D1%8F%D0%BD%D0%B8" TargetMode="External"/><Relationship Id="rId24" Type="http://schemas.openxmlformats.org/officeDocument/2006/relationships/hyperlink" Target="https://uk.wikipedia.org/wiki/%D0%9F%D0%BE%D1%81%D1%82%D0%BC%D0%BE%D0%B4%D0%B5%D1%80%D0%BD%D1%96%D0%B7%D0%BC" TargetMode="External"/><Relationship Id="rId40" Type="http://schemas.openxmlformats.org/officeDocument/2006/relationships/hyperlink" Target="https://uk.wikipedia.org/wiki/%D0%A7%D0%B5%D1%85%D0%B8" TargetMode="External"/><Relationship Id="rId45" Type="http://schemas.openxmlformats.org/officeDocument/2006/relationships/hyperlink" Target="https://uk.wikipedia.org/wiki/%D0%92%D1%83%D0%BA_%D0%9A%D0%B0%D1%80%D0%B0%D0%B4%D0%B6%D0%B8%D1%87" TargetMode="External"/><Relationship Id="rId66" Type="http://schemas.openxmlformats.org/officeDocument/2006/relationships/hyperlink" Target="https://uk.wikipedia.org/wiki/1830-%D1%82%D1%96" TargetMode="External"/><Relationship Id="rId87" Type="http://schemas.openxmlformats.org/officeDocument/2006/relationships/hyperlink" Target="https://uk.wikipedia.org/w/index.php?title=%D0%A7%D0%B5%D1%80%D0%BA%D0%B0%D1%81%D1%8C%D0%BA%D0%B8%D0%B9_%D0%92%D0%BE%D0%BB%D0%BE%D0%B4%D0%B8%D0%BC%D0%B8%D1%80_%D0%9E%D0%BB%D0%B5%D0%BA%D1%81%D0%B0%D0%BD%D0%B4%D1%80%D0%BE%D0%B2%D0%B8%D1%87&amp;action=edit&amp;redlink=1" TargetMode="External"/><Relationship Id="rId110" Type="http://schemas.openxmlformats.org/officeDocument/2006/relationships/hyperlink" Target="https://uk.wikipedia.org/wiki/%D2%90%D0%B0%D0%BB%D0%B0%D2%91%D0%B0%D0%BD_%D0%93%D1%80%D0%B8%D0%B3%D0%BE%D1%80%D1%96%D0%B9_%D0%9F%D0%B0%D0%B2%D0%BB%D0%BE%D0%B2%D0%B8%D1%87" TargetMode="External"/><Relationship Id="rId115" Type="http://schemas.openxmlformats.org/officeDocument/2006/relationships/hyperlink" Target="https://uk.wikipedia.org/wiki/%D0%A1%D0%BB%D0%BE%D0%B2%27%D1%8F%D0%BD%D1%81%D1%8C%D0%BA%D0%B8%D0%B9_%D0%9A%D0%BE%D0%BD%D0%B3%D1%80%D0%B5%D1%81_%D1%83_%D0%9F%D1%80%D0%B0%D0%B7%D1%96_1848" TargetMode="External"/><Relationship Id="rId61" Type="http://schemas.openxmlformats.org/officeDocument/2006/relationships/hyperlink" Target="https://uk.wikipedia.org/wiki/%D0%A1%D1%82%D0%B0%D0%BD%D1%96%D1%81%D0%BB%D0%B0%D0%B2_%D0%A1%D1%82%D0%B0%D1%88%D0%B8%D1%86%D1%8C" TargetMode="External"/><Relationship Id="rId82" Type="http://schemas.openxmlformats.org/officeDocument/2006/relationships/hyperlink" Target="https://uk.wikipedia.org/wiki/%D0%94%D0%B0%D0%BD%D0%B8%D0%BB%D0%B5%D0%B2%D1%81%D1%8C%D0%BA%D0%B8%D0%B9_%D0%9C%D0%B8%D0%BA%D0%BE%D0%BB%D0%B0_%D0%AF%D0%BA%D0%BE%D0%B2%D0%B8%D1%87" TargetMode="External"/><Relationship Id="rId19" Type="http://schemas.openxmlformats.org/officeDocument/2006/relationships/hyperlink" Target="https://uk.wikipedia.org/wiki/1991" TargetMode="External"/><Relationship Id="rId14" Type="http://schemas.openxmlformats.org/officeDocument/2006/relationships/hyperlink" Target="https://uk.wikipedia.org/wiki/1949" TargetMode="External"/><Relationship Id="rId30" Type="http://schemas.openxmlformats.org/officeDocument/2006/relationships/hyperlink" Target="https://uk.wikipedia.org/wiki/%D0%9F%D0%B0%D0%BD%D1%81%D0%BB%D0%BE%D0%B2%27%D1%8F%D0%BD%D1%81%D1%8C%D0%BA%D1%96_%D0%BF%D1%80%D0%B0%D0%BF%D0%BE%D1%80%D0%B8" TargetMode="External"/><Relationship Id="rId35" Type="http://schemas.openxmlformats.org/officeDocument/2006/relationships/hyperlink" Target="https://uk.wikipedia.org/wiki/1826" TargetMode="External"/><Relationship Id="rId56" Type="http://schemas.openxmlformats.org/officeDocument/2006/relationships/hyperlink" Target="https://uk.wikipedia.org/wiki/%D0%90%D0%B2%D1%81%D1%82%D1%80%D0%BE-%D0%A3%D0%B3%D0%BE%D1%80%D1%89%D0%B8%D0%BD%D0%B0" TargetMode="External"/><Relationship Id="rId77" Type="http://schemas.openxmlformats.org/officeDocument/2006/relationships/hyperlink" Target="https://uk.wikipedia.org/wiki/%D0%9A%D1%80%D0%B8%D0%BC%D1%81%D1%8C%D0%BA%D0%B0_%D0%B2%D1%96%D0%B9%D0%BD%D0%B0" TargetMode="External"/><Relationship Id="rId100" Type="http://schemas.openxmlformats.org/officeDocument/2006/relationships/hyperlink" Target="https://uk.wikipedia.org/wiki/%D0%A1%D0%A8%D0%90" TargetMode="External"/><Relationship Id="rId105" Type="http://schemas.openxmlformats.org/officeDocument/2006/relationships/hyperlink" Target="https://uk.wikipedia.org/wiki/%D0%A0%D0%BE%D0%B7%D0%BF%D0%B0%D0%B4_%D0%A0%D0%B0%D0%B4%D1%8F%D0%BD%D1%81%D1%8C%D0%BA%D0%BE%D0%B3%D0%BE_%D0%A1%D0%BE%D1%8E%D0%B7%D1%83" TargetMode="External"/><Relationship Id="rId8" Type="http://schemas.openxmlformats.org/officeDocument/2006/relationships/hyperlink" Target="https://uk.wikipedia.org/wiki/%D0%94%D0%B5%D0%BC%D0%BE%D0%BA%D1%80%D0%B0%D1%82%D1%96%D1%8F" TargetMode="External"/><Relationship Id="rId51" Type="http://schemas.openxmlformats.org/officeDocument/2006/relationships/hyperlink" Target="https://uk.wikipedia.org/wiki/%D0%99%D0%BE%D1%81%D0%B8%D1%84_%D0%94%D0%BE%D0%B1%D1%80%D0%BE%D0%B2%D1%81%D1%8C%D0%BA%D0%B8%D0%B9" TargetMode="External"/><Relationship Id="rId72" Type="http://schemas.openxmlformats.org/officeDocument/2006/relationships/hyperlink" Target="https://uk.wikipedia.org/wiki/%D0%A5%D0%BE%D0%BC%D1%8F%D0%BA%D0%BE%D0%B2_%D0%9E%D0%BB%D0%B5%D0%BA%D1%81%D1%96%D0%B9_%D0%A1%D1%82%D0%B5%D0%BF%D0%B0%D0%BD%D0%BE%D0%B2%D0%B8%D1%87" TargetMode="External"/><Relationship Id="rId93" Type="http://schemas.openxmlformats.org/officeDocument/2006/relationships/hyperlink" Target="https://uk.wikipedia.org/wiki/%D0%9F%D0%B5%D1%80%D1%88%D0%B0_%D1%81%D0%B2%D1%96%D1%82%D0%BE%D0%B2%D0%B0_%D0%B2%D1%96%D0%B9%D0%BD%D0%B0" TargetMode="External"/><Relationship Id="rId98" Type="http://schemas.openxmlformats.org/officeDocument/2006/relationships/hyperlink" Target="https://uk.wikipedia.org/wiki/1941" TargetMode="External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https://uk.wikipedia.org/wiki/%D0%93%D0%B5%D0%BE%D0%BF%D0%BE%D0%BB%D1%96%D1%82%D0%B8%D0%BA%D0%B0" TargetMode="External"/><Relationship Id="rId46" Type="http://schemas.openxmlformats.org/officeDocument/2006/relationships/hyperlink" Target="https://uk.wikipedia.org/wiki/%D0%A1%D0%B5%D1%80%D0%B1%D0%B8" TargetMode="External"/><Relationship Id="rId67" Type="http://schemas.openxmlformats.org/officeDocument/2006/relationships/hyperlink" Target="https://uk.wikipedia.org/wiki/%D0%9F%D0%BE%D0%B3%D0%BE%D0%B4%D1%96%D0%BD_%D0%9C%D0%B8%D1%85%D0%B0%D0%B9%D0%BB%D0%BE_%D0%9F%D0%B5%D1%82%D1%80%D0%BE%D0%B2%D0%B8%D1%87" TargetMode="External"/><Relationship Id="rId116" Type="http://schemas.openxmlformats.org/officeDocument/2006/relationships/hyperlink" Target="https://uk.wikipedia.org/wiki/1848" TargetMode="External"/><Relationship Id="rId20" Type="http://schemas.openxmlformats.org/officeDocument/2006/relationships/hyperlink" Target="https://uk.wikipedia.org/wiki/%D0%92%D0%B0%D1%80%D1%88%D0%B0%D0%B2%D1%81%D1%8C%D0%BA%D0%B8%D0%B9_%D0%B4%D0%BE%D0%B3%D0%BE%D0%B2%D1%96%D1%80_1955" TargetMode="External"/><Relationship Id="rId41" Type="http://schemas.openxmlformats.org/officeDocument/2006/relationships/hyperlink" Target="https://uk.wikipedia.org/wiki/%D0%9F%D0%B0%D0%B2%D0%B5%D0%BB_%D0%99%D0%BE%D0%B7%D0%B5%D1%84_%D0%A8%D0%B0%D1%84%D0%B0%D1%80%D0%B8%D0%BA" TargetMode="External"/><Relationship Id="rId62" Type="http://schemas.openxmlformats.org/officeDocument/2006/relationships/hyperlink" Target="https://uk.wikipedia.org/w/index.php?title=%D0%90%D0%B2%D0%B3%D1%83%D1%81%D1%82%D0%B8%D0%BD_%D0%A6%D0%B5%D1%88%D0%BA%D0%BE%D0%B2%D1%81%D1%8C%D0%BA%D0%B8%D0%B9&amp;action=edit&amp;redlink=1" TargetMode="External"/><Relationship Id="rId83" Type="http://schemas.openxmlformats.org/officeDocument/2006/relationships/hyperlink" Target="https://uk.wikipedia.org/w/index.php?title=%D0%9B%D0%B5%D0%BE%D0%BD%D1%82%D1%8C%D1%94%D0%B2_%D0%9A%D0%BE%D0%BD%D1%81%D1%82%D1%8F%D0%BD%D1%82%D0%B8%D0%BD_%D0%9C%D0%B8%D0%BA%D0%BE%D0%BB%D0%B0%D0%B9%D0%BE%D0%B2%D0%B8%D1%87&amp;action=edit&amp;redlink=1" TargetMode="External"/><Relationship Id="rId88" Type="http://schemas.openxmlformats.org/officeDocument/2006/relationships/hyperlink" Target="https://uk.wikipedia.org/w/index.php?title=%D0%A7%D0%B5%D1%80%D0%BD%D1%8F%D1%94%D0%B2_%D0%9C%D0%B8%D0%BA%D0%BE%D0%BB%D0%B0_%D0%93%D0%B5%D0%BE%D1%80%D0%B3%D1%96%D0%B9%D0%BE%D0%B2%D0%B8%D1%87&amp;action=edit&amp;redlink=1" TargetMode="External"/><Relationship Id="rId111" Type="http://schemas.openxmlformats.org/officeDocument/2006/relationships/hyperlink" Target="https://uk.wikipedia.org/wiki/%D0%A0%D1%96%D0%B3%D0%B5%D0%BB%D1%8C%D0%BC%D0%B0%D0%BD_%D0%9C%D0%B8%D0%BA%D0%BE%D0%BB%D0%B0_%D0%90%D1%80%D0%BA%D0%B0%D0%B4%D1%96%D0%B9%D0%BE%D0%B2%D0%B8%D1%87" TargetMode="External"/><Relationship Id="rId15" Type="http://schemas.openxmlformats.org/officeDocument/2006/relationships/hyperlink" Target="https://uk.wikipedia.org/wiki/%D0%9D%D0%90%D0%A2%D0%9E" TargetMode="External"/><Relationship Id="rId36" Type="http://schemas.openxmlformats.org/officeDocument/2006/relationships/hyperlink" Target="https://uk.wikipedia.org/w/index.php?title=%D0%86%D0%B4%D0%B5%D1%97_%D0%92%D0%B5%D0%BB%D0%B8%D0%BA%D0%BE%D1%97_%D0%A4%D1%80%D0%B0%D0%BD%D1%86%D1%83%D0%B7%D1%81%D1%8C%D0%BA%D0%BE%D1%97_%D1%80%D0%B5%D0%B2%D0%BE%D0%BB%D1%8E%D1%86%D1%96%D1%97&amp;action=edit&amp;redlink=1" TargetMode="External"/><Relationship Id="rId57" Type="http://schemas.openxmlformats.org/officeDocument/2006/relationships/hyperlink" Target="https://uk.wikipedia.org/w/index.php?title=%D0%A1%D0%BB%D0%BE%D0%B2%27%D1%8F%D0%BD%D1%81%D1%8C%D0%BA%D0%BE%D0%BC%D1%83_%D0%B7%27%D1%97%D0%B7%D0%B4%D1%96&amp;action=edit&amp;redlink=1" TargetMode="External"/><Relationship Id="rId106" Type="http://schemas.openxmlformats.org/officeDocument/2006/relationships/hyperlink" Target="https://uk.wikipedia.org/w/index.php?title=%D0%A2%D0%BE%D0%B2%D0%B0%D1%80%D0%B8%D1%81%D1%82%D0%B2%D0%BE_%D0%9E%D0%B1%27%D1%94%D0%B4%D0%BD%D0%B0%D0%BD%D0%B8%D1%85_%D0%A1%D0%BB%D0%BE%D0%B2%27%D1%8F%D0%BD&amp;action=edit&amp;redlink=1" TargetMode="External"/><Relationship Id="rId10" Type="http://schemas.openxmlformats.org/officeDocument/2006/relationships/hyperlink" Target="https://uk.wikipedia.org/wiki/%D0%94%D1%80%D1%83%D0%B3%D0%B0_%D1%81%D0%B2%D1%96%D1%82%D0%BE%D0%B2%D0%B0_%D0%B2%D1%96%D0%B9%D0%BD%D0%B0" TargetMode="External"/><Relationship Id="rId31" Type="http://schemas.openxmlformats.org/officeDocument/2006/relationships/hyperlink" Target="https://uk.wikipedia.org/wiki/%D0%93%D0%B5%D0%B9,_%D0%A1%D0%BB%D0%BE%D0%B2%27%D1%8F%D0%BD%D0%B8" TargetMode="External"/><Relationship Id="rId52" Type="http://schemas.openxmlformats.org/officeDocument/2006/relationships/hyperlink" Target="https://uk.wikipedia.org/wiki/%D0%99%D0%BE%D0%B7%D0%B5%D1%84_%D0%AE%D0%BD%D0%B3%D0%BC%D0%B0%D0%BD" TargetMode="External"/><Relationship Id="rId73" Type="http://schemas.openxmlformats.org/officeDocument/2006/relationships/hyperlink" Target="https://uk.wikipedia.org/wiki/%D0%9A%D0%B8%D1%80%D0%B5%D1%94%D0%B2%D1%81%D1%8C%D0%BA%D0%B8%D0%B9_%D0%86%D0%B2%D0%B0%D0%BD_%D0%92%D0%B0%D1%81%D0%B8%D0%BB%D1%8C%D0%BE%D0%B2%D0%B8%D1%87" TargetMode="External"/><Relationship Id="rId78" Type="http://schemas.openxmlformats.org/officeDocument/2006/relationships/hyperlink" Target="https://uk.wikipedia.org/wiki/%D0%9F%D0%BE%D0%BB%D1%8C%D1%81%D1%8C%D0%BA%D0%B5_%D0%BF%D0%BE%D0%B2%D1%81%D1%82%D0%B0%D0%BD%D0%BD%D1%8F_1863%E2%80%941864" TargetMode="External"/><Relationship Id="rId94" Type="http://schemas.openxmlformats.org/officeDocument/2006/relationships/hyperlink" Target="https://uk.wikipedia.org/wiki/%D0%91%D0%BE%D0%B1%D1%80%D0%B8%D0%BD%D1%81%D1%8C%D0%BA%D0%B8%D0%B9_%D0%92%D0%BE%D0%BB%D0%BE%D0%B4%D0%B8%D0%BC%D0%B8%D1%80_%D0%9E%D0%BB%D0%B5%D0%BA%D1%81%D1%96%D0%B9%D0%BE%D0%B2%D0%B8%D1%87" TargetMode="External"/><Relationship Id="rId99" Type="http://schemas.openxmlformats.org/officeDocument/2006/relationships/hyperlink" Target="https://uk.wikipedia.org/w/index.php?title=%D0%92%D1%81%D0%B5%D1%81%D0%BB%D0%BE%D0%B2%27%D1%8F%D0%BD%D1%81%D1%8C%D0%BA%D0%B8%D0%B9_%D0%BA%D0%BE%D0%BC%D1%96%D1%82%D0%B5%D1%82&amp;action=edit&amp;redlink=1" TargetMode="External"/><Relationship Id="rId101" Type="http://schemas.openxmlformats.org/officeDocument/2006/relationships/hyperlink" Target="https://uk.wikipedia.org/w/index.php?title=%D0%A1%D0%BB%D0%BE%D0%B2%27%D1%8F%D0%BD%D1%81%D1%8C%D0%BA%D0%B8%D0%B9_%D0%BA%D0%BE%D0%BD%D0%B3%D1%80%D0%B5%D1%81&amp;action=edit&amp;redlink=1" TargetMode="External"/><Relationship Id="rId1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32239</Words>
  <Characters>18377</Characters>
  <Application>Microsoft Office Word</Application>
  <DocSecurity>0</DocSecurity>
  <Lines>153</Lines>
  <Paragraphs>101</Paragraphs>
  <ScaleCrop>false</ScaleCrop>
  <Company/>
  <LinksUpToDate>false</LinksUpToDate>
  <CharactersWithSpaces>50515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5</cp:revision>
  <dcterms:created xsi:type="dcterms:W3CDTF">2023-10-03T01:23:00Z</dcterms:created>
  <dcterms:modified xsi:type="dcterms:W3CDTF">2024-01-21T11:03:00Z</dcterms:modified>
</cp:coreProperties>
</file>