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E2041" w14:textId="77777777" w:rsidR="00D4432F" w:rsidRPr="006B3753" w:rsidRDefault="00D4432F" w:rsidP="00D4432F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6B375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Рекомендована література</w:t>
      </w:r>
    </w:p>
    <w:p w14:paraId="3CC83A13" w14:textId="0FD7FC5E" w:rsidR="00D4432F" w:rsidRPr="007B3911" w:rsidRDefault="00D4432F" w:rsidP="00D4432F">
      <w:pPr>
        <w:pStyle w:val="a3"/>
        <w:autoSpaceDE w:val="0"/>
        <w:autoSpaceDN w:val="0"/>
        <w:spacing w:line="240" w:lineRule="auto"/>
        <w:ind w:left="709"/>
        <w:rPr>
          <w:rFonts w:ascii="Times New Roman" w:hAnsi="Times New Roman" w:cs="Times New Roman"/>
          <w:b/>
          <w:iCs/>
          <w:color w:val="000000"/>
          <w:sz w:val="28"/>
          <w:szCs w:val="28"/>
          <w:lang w:eastAsia="uk-UA"/>
        </w:rPr>
      </w:pPr>
      <w:r w:rsidRPr="007B3911">
        <w:rPr>
          <w:rFonts w:ascii="Times New Roman" w:hAnsi="Times New Roman" w:cs="Times New Roman"/>
          <w:b/>
          <w:iCs/>
          <w:color w:val="000000"/>
          <w:sz w:val="28"/>
          <w:szCs w:val="28"/>
          <w:lang w:eastAsia="uk-UA"/>
        </w:rPr>
        <w:t xml:space="preserve">Основна </w:t>
      </w:r>
    </w:p>
    <w:p w14:paraId="6868CA49" w14:textId="77777777" w:rsidR="00D4432F" w:rsidRPr="00331B73" w:rsidRDefault="00D4432F" w:rsidP="00D4432F">
      <w:pPr>
        <w:pStyle w:val="a3"/>
        <w:autoSpaceDE w:val="0"/>
        <w:autoSpaceDN w:val="0"/>
        <w:spacing w:line="240" w:lineRule="auto"/>
        <w:ind w:left="709"/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</w:pPr>
    </w:p>
    <w:p w14:paraId="17253521" w14:textId="5E940494" w:rsidR="00D4432F" w:rsidRPr="00D4432F" w:rsidRDefault="00D4432F" w:rsidP="00D4432F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62143373"/>
      <w:r w:rsidRPr="00D4432F">
        <w:rPr>
          <w:rFonts w:ascii="Times New Roman" w:hAnsi="Times New Roman" w:cs="Times New Roman"/>
          <w:sz w:val="28"/>
          <w:szCs w:val="28"/>
        </w:rPr>
        <w:t>Гордійчук О.  (2023). Політологія : навчальний посібник. Житомир : Державний університет «Житомирська політехніка»,  2023. 132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32F">
        <w:rPr>
          <w:rFonts w:ascii="Times New Roman" w:hAnsi="Times New Roman" w:cs="Times New Roman"/>
          <w:sz w:val="20"/>
          <w:szCs w:val="20"/>
        </w:rPr>
        <w:t xml:space="preserve">(є у безкоштовному доступі на </w:t>
      </w:r>
      <w:r w:rsidRPr="00D4432F">
        <w:rPr>
          <w:rFonts w:ascii="Times New Roman" w:hAnsi="Times New Roman" w:cs="Times New Roman"/>
          <w:sz w:val="20"/>
          <w:szCs w:val="20"/>
          <w:lang w:val="en-US"/>
        </w:rPr>
        <w:t>Learn</w:t>
      </w:r>
      <w:r w:rsidRPr="00D4432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D4432F">
        <w:rPr>
          <w:rFonts w:ascii="Times New Roman" w:hAnsi="Times New Roman" w:cs="Times New Roman"/>
          <w:sz w:val="20"/>
          <w:szCs w:val="20"/>
        </w:rPr>
        <w:t>та електронній бібліотеці Державного університету «Житомирська політехніка»)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hyperlink r:id="rId5" w:history="1">
        <w:r w:rsidRPr="006229D0">
          <w:rPr>
            <w:rStyle w:val="a6"/>
            <w:rFonts w:ascii="Times New Roman" w:hAnsi="Times New Roman"/>
            <w:sz w:val="20"/>
            <w:szCs w:val="20"/>
          </w:rPr>
          <w:t>https://learn.ztu.edu.ua/course/view.php?id=5551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0"/>
    <w:p w14:paraId="0973E7F7" w14:textId="77777777" w:rsidR="00D4432F" w:rsidRPr="00FE1A64" w:rsidRDefault="00D4432F" w:rsidP="00D4432F">
      <w:pPr>
        <w:pStyle w:val="a3"/>
        <w:numPr>
          <w:ilvl w:val="0"/>
          <w:numId w:val="3"/>
        </w:numPr>
        <w:autoSpaceDE w:val="0"/>
        <w:autoSpaceDN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1A64">
        <w:rPr>
          <w:rFonts w:ascii="Times New Roman" w:hAnsi="Times New Roman" w:cs="Times New Roman"/>
          <w:spacing w:val="-6"/>
          <w:sz w:val="28"/>
          <w:szCs w:val="28"/>
        </w:rPr>
        <w:t>Гончарук</w:t>
      </w:r>
      <w:r w:rsidRPr="00FE1A6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E1A64">
        <w:rPr>
          <w:rFonts w:ascii="Times New Roman" w:hAnsi="Times New Roman" w:cs="Times New Roman"/>
          <w:sz w:val="28"/>
          <w:szCs w:val="28"/>
        </w:rPr>
        <w:t>Чолач</w:t>
      </w:r>
      <w:proofErr w:type="spellEnd"/>
      <w:r w:rsidRPr="00FE1A64">
        <w:rPr>
          <w:rFonts w:ascii="Times New Roman" w:hAnsi="Times New Roman" w:cs="Times New Roman"/>
          <w:sz w:val="28"/>
          <w:szCs w:val="28"/>
        </w:rPr>
        <w:t xml:space="preserve">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A64">
        <w:rPr>
          <w:rFonts w:ascii="Times New Roman" w:hAnsi="Times New Roman" w:cs="Times New Roman"/>
          <w:sz w:val="28"/>
          <w:szCs w:val="28"/>
        </w:rPr>
        <w:t xml:space="preserve">Історія українських та зарубіжних політичних </w:t>
      </w:r>
      <w:proofErr w:type="spellStart"/>
      <w:r w:rsidRPr="00FE1A64">
        <w:rPr>
          <w:rFonts w:ascii="Times New Roman" w:hAnsi="Times New Roman" w:cs="Times New Roman"/>
          <w:sz w:val="28"/>
          <w:szCs w:val="28"/>
        </w:rPr>
        <w:t>вчень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Київ: </w:t>
      </w:r>
      <w:r w:rsidRPr="00FE1A64">
        <w:rPr>
          <w:rFonts w:ascii="Times New Roman" w:hAnsi="Times New Roman" w:cs="Times New Roman"/>
          <w:sz w:val="28"/>
          <w:szCs w:val="28"/>
        </w:rPr>
        <w:t>Ліра-К</w:t>
      </w:r>
      <w:r>
        <w:rPr>
          <w:rFonts w:ascii="Times New Roman" w:hAnsi="Times New Roman" w:cs="Times New Roman"/>
          <w:sz w:val="28"/>
          <w:szCs w:val="28"/>
        </w:rPr>
        <w:t>, 2020. 228 с.</w:t>
      </w:r>
    </w:p>
    <w:p w14:paraId="3E96B251" w14:textId="77777777" w:rsidR="00D4432F" w:rsidRDefault="00D4432F" w:rsidP="00D4432F">
      <w:pPr>
        <w:pStyle w:val="a3"/>
        <w:numPr>
          <w:ilvl w:val="0"/>
          <w:numId w:val="3"/>
        </w:numPr>
        <w:autoSpaceDE w:val="0"/>
        <w:autoSpaceDN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35"/>
      <w:bookmarkStart w:id="2" w:name="bookmark37"/>
      <w:bookmarkStart w:id="3" w:name="bookmark38"/>
      <w:bookmarkStart w:id="4" w:name="bookmark39"/>
      <w:bookmarkEnd w:id="1"/>
      <w:bookmarkEnd w:id="2"/>
      <w:bookmarkEnd w:id="3"/>
      <w:bookmarkEnd w:id="4"/>
      <w:r w:rsidRPr="00E32AA8">
        <w:rPr>
          <w:rFonts w:ascii="Times New Roman" w:hAnsi="Times New Roman" w:cs="Times New Roman"/>
          <w:sz w:val="28"/>
          <w:szCs w:val="28"/>
        </w:rPr>
        <w:t xml:space="preserve">Політологія: навчально-методичний посібник (у схемах і таблицях) / за наук. ред. проф. В. С. </w:t>
      </w:r>
      <w:proofErr w:type="spellStart"/>
      <w:r w:rsidRPr="00E32AA8">
        <w:rPr>
          <w:rFonts w:ascii="Times New Roman" w:hAnsi="Times New Roman" w:cs="Times New Roman"/>
          <w:sz w:val="28"/>
          <w:szCs w:val="28"/>
        </w:rPr>
        <w:t>Бліхара</w:t>
      </w:r>
      <w:proofErr w:type="spellEnd"/>
      <w:r w:rsidRPr="00E32AA8">
        <w:rPr>
          <w:rFonts w:ascii="Times New Roman" w:hAnsi="Times New Roman" w:cs="Times New Roman"/>
          <w:sz w:val="28"/>
          <w:szCs w:val="28"/>
        </w:rPr>
        <w:t xml:space="preserve">. Львів: ПП «Арал», 2018. 540 с. </w:t>
      </w:r>
      <w:hyperlink r:id="rId6" w:history="1">
        <w:r w:rsidRPr="004A7C77">
          <w:rPr>
            <w:rStyle w:val="a6"/>
            <w:rFonts w:ascii="Times New Roman" w:hAnsi="Times New Roman"/>
            <w:sz w:val="28"/>
            <w:szCs w:val="28"/>
          </w:rPr>
          <w:t>https://dspace.lvduvs.edu.ua/bitstream/1234567890/1854/1/%D0%9F%D0%BE%D0%BB%D1%96%D1%82%D0%BE%D0%BB%D0%BE%D0%B3%D1%96%D1%8F_29_10_2018.pdf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E533B4" w14:textId="03B982FF" w:rsidR="00D4432F" w:rsidRDefault="00D4432F" w:rsidP="00D4432F">
      <w:pPr>
        <w:pStyle w:val="a3"/>
        <w:numPr>
          <w:ilvl w:val="0"/>
          <w:numId w:val="3"/>
        </w:numPr>
        <w:autoSpaceDE w:val="0"/>
        <w:autoSpaceDN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32F">
        <w:rPr>
          <w:rFonts w:ascii="Times New Roman" w:hAnsi="Times New Roman" w:cs="Times New Roman"/>
          <w:sz w:val="28"/>
          <w:szCs w:val="28"/>
        </w:rPr>
        <w:t xml:space="preserve">Політологія: </w:t>
      </w:r>
      <w:proofErr w:type="spellStart"/>
      <w:r w:rsidRPr="00D4432F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D44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432F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D4432F">
        <w:rPr>
          <w:rFonts w:ascii="Times New Roman" w:hAnsi="Times New Roman" w:cs="Times New Roman"/>
          <w:sz w:val="28"/>
          <w:szCs w:val="28"/>
        </w:rPr>
        <w:t>. / Т. В. Гончарук-</w:t>
      </w:r>
      <w:proofErr w:type="spellStart"/>
      <w:r w:rsidRPr="00D4432F">
        <w:rPr>
          <w:rFonts w:ascii="Times New Roman" w:hAnsi="Times New Roman" w:cs="Times New Roman"/>
          <w:sz w:val="28"/>
          <w:szCs w:val="28"/>
        </w:rPr>
        <w:t>Чолач</w:t>
      </w:r>
      <w:proofErr w:type="spellEnd"/>
      <w:r w:rsidRPr="00D4432F">
        <w:rPr>
          <w:rFonts w:ascii="Times New Roman" w:hAnsi="Times New Roman" w:cs="Times New Roman"/>
          <w:sz w:val="28"/>
          <w:szCs w:val="28"/>
        </w:rPr>
        <w:t xml:space="preserve">, О. М. </w:t>
      </w:r>
      <w:proofErr w:type="spellStart"/>
      <w:r w:rsidRPr="00D4432F">
        <w:rPr>
          <w:rFonts w:ascii="Times New Roman" w:hAnsi="Times New Roman" w:cs="Times New Roman"/>
          <w:sz w:val="28"/>
          <w:szCs w:val="28"/>
        </w:rPr>
        <w:t>Рудакевич</w:t>
      </w:r>
      <w:proofErr w:type="spellEnd"/>
      <w:r w:rsidRPr="00D4432F">
        <w:rPr>
          <w:rFonts w:ascii="Times New Roman" w:hAnsi="Times New Roman" w:cs="Times New Roman"/>
          <w:sz w:val="28"/>
          <w:szCs w:val="28"/>
        </w:rPr>
        <w:t xml:space="preserve">, В. Я. </w:t>
      </w:r>
      <w:proofErr w:type="spellStart"/>
      <w:r w:rsidRPr="00D4432F">
        <w:rPr>
          <w:rFonts w:ascii="Times New Roman" w:hAnsi="Times New Roman" w:cs="Times New Roman"/>
          <w:sz w:val="28"/>
          <w:szCs w:val="28"/>
        </w:rPr>
        <w:t>Томахів</w:t>
      </w:r>
      <w:proofErr w:type="spellEnd"/>
      <w:r w:rsidRPr="00D4432F">
        <w:rPr>
          <w:rFonts w:ascii="Times New Roman" w:hAnsi="Times New Roman" w:cs="Times New Roman"/>
          <w:sz w:val="28"/>
          <w:szCs w:val="28"/>
        </w:rPr>
        <w:t xml:space="preserve">, Гурик М. І., </w:t>
      </w:r>
      <w:proofErr w:type="spellStart"/>
      <w:r w:rsidRPr="00D4432F">
        <w:rPr>
          <w:rFonts w:ascii="Times New Roman" w:hAnsi="Times New Roman" w:cs="Times New Roman"/>
          <w:sz w:val="28"/>
          <w:szCs w:val="28"/>
        </w:rPr>
        <w:t>Чигур</w:t>
      </w:r>
      <w:proofErr w:type="spellEnd"/>
      <w:r w:rsidRPr="00D4432F">
        <w:rPr>
          <w:rFonts w:ascii="Times New Roman" w:hAnsi="Times New Roman" w:cs="Times New Roman"/>
          <w:sz w:val="28"/>
          <w:szCs w:val="28"/>
        </w:rPr>
        <w:t xml:space="preserve"> Р. Ю. за ред. Т. В. Гончарук-</w:t>
      </w:r>
      <w:proofErr w:type="spellStart"/>
      <w:r w:rsidRPr="00D4432F">
        <w:rPr>
          <w:rFonts w:ascii="Times New Roman" w:hAnsi="Times New Roman" w:cs="Times New Roman"/>
          <w:sz w:val="28"/>
          <w:szCs w:val="28"/>
        </w:rPr>
        <w:t>Чолач</w:t>
      </w:r>
      <w:proofErr w:type="spellEnd"/>
      <w:r w:rsidRPr="00D4432F">
        <w:rPr>
          <w:rFonts w:ascii="Times New Roman" w:hAnsi="Times New Roman" w:cs="Times New Roman"/>
          <w:sz w:val="28"/>
          <w:szCs w:val="28"/>
        </w:rPr>
        <w:t>. Тернопіль: Економічна думка ТНЕУ, 2019.</w:t>
      </w:r>
      <w:hyperlink r:id="rId7" w:history="1">
        <w:r w:rsidRPr="006229D0">
          <w:rPr>
            <w:rStyle w:val="a6"/>
            <w:rFonts w:cstheme="minorBidi"/>
          </w:rPr>
          <w:t>http://dspace.wunu.edu.ua/bitstream/316497/35728/2/%D0%BF%D0%BE%D1%81%D1%96%D0%B1%D0%BD%D0%B8%D0%BA%20%D0%BF%D0%BE%D0%BB%D1%96%D1%82%D0%BE%D0%BB%D0%BE%D0%B3%D1%96%D1%8F%202019-%D0%BF%D0%B5%D1%80%D0%B5%D1%82%D0%B2%D0%BE%D1%80%D0%B5%D0%BD%D0%BE.pdf</w:t>
        </w:r>
      </w:hyperlink>
      <w:r>
        <w:t xml:space="preserve"> </w:t>
      </w:r>
    </w:p>
    <w:p w14:paraId="3643A11F" w14:textId="77777777" w:rsidR="00D4432F" w:rsidRPr="00DC0879" w:rsidRDefault="00D4432F" w:rsidP="00D4432F">
      <w:pPr>
        <w:pStyle w:val="a3"/>
        <w:numPr>
          <w:ilvl w:val="0"/>
          <w:numId w:val="3"/>
        </w:numPr>
        <w:autoSpaceDE w:val="0"/>
        <w:autoSpaceDN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0879">
        <w:rPr>
          <w:rFonts w:ascii="Times New Roman" w:hAnsi="Times New Roman" w:cs="Times New Roman"/>
          <w:sz w:val="28"/>
          <w:szCs w:val="28"/>
        </w:rPr>
        <w:t>Томахів</w:t>
      </w:r>
      <w:proofErr w:type="spellEnd"/>
      <w:r w:rsidRPr="00DC0879">
        <w:rPr>
          <w:rFonts w:ascii="Times New Roman" w:hAnsi="Times New Roman" w:cs="Times New Roman"/>
          <w:sz w:val="28"/>
          <w:szCs w:val="28"/>
        </w:rPr>
        <w:t xml:space="preserve"> В. Політологія: навчальний посібник. вид. 3-е, </w:t>
      </w:r>
      <w:proofErr w:type="spellStart"/>
      <w:r w:rsidRPr="00DC0879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DC0879">
        <w:rPr>
          <w:rFonts w:ascii="Times New Roman" w:hAnsi="Times New Roman" w:cs="Times New Roman"/>
          <w:sz w:val="28"/>
          <w:szCs w:val="28"/>
        </w:rPr>
        <w:t>. Тернопіль: ТНЕУ, 2018. 224 с.</w:t>
      </w:r>
    </w:p>
    <w:p w14:paraId="5B88F7FA" w14:textId="77777777" w:rsidR="00D4432F" w:rsidRDefault="00D4432F" w:rsidP="00D4432F">
      <w:pPr>
        <w:pStyle w:val="a3"/>
        <w:numPr>
          <w:ilvl w:val="0"/>
          <w:numId w:val="3"/>
        </w:numPr>
        <w:autoSpaceDE w:val="0"/>
        <w:autoSpaceDN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3EEA">
        <w:rPr>
          <w:rFonts w:ascii="Times New Roman" w:hAnsi="Times New Roman" w:cs="Times New Roman"/>
          <w:sz w:val="28"/>
          <w:szCs w:val="28"/>
        </w:rPr>
        <w:t>Шергін</w:t>
      </w:r>
      <w:proofErr w:type="spellEnd"/>
      <w:r w:rsidRPr="00F23EEA">
        <w:rPr>
          <w:rFonts w:ascii="Times New Roman" w:hAnsi="Times New Roman" w:cs="Times New Roman"/>
          <w:sz w:val="28"/>
          <w:szCs w:val="28"/>
        </w:rPr>
        <w:t xml:space="preserve"> С. О. Політологія міжнародних відносин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>Київ: Центр учбової літератури,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256</w:t>
      </w:r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</w:t>
      </w:r>
    </w:p>
    <w:p w14:paraId="309E2A3B" w14:textId="77777777" w:rsidR="00D4432F" w:rsidRPr="00DC0879" w:rsidRDefault="00D4432F" w:rsidP="00D4432F">
      <w:pPr>
        <w:pStyle w:val="a3"/>
        <w:numPr>
          <w:ilvl w:val="0"/>
          <w:numId w:val="3"/>
        </w:numPr>
        <w:autoSpaceDE w:val="0"/>
        <w:autoSpaceDN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>Шляхтун</w:t>
      </w:r>
      <w:proofErr w:type="spellEnd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П. П. </w:t>
      </w:r>
      <w:r w:rsidRPr="006562E7">
        <w:rPr>
          <w:rFonts w:ascii="Times New Roman" w:hAnsi="Times New Roman" w:cs="Times New Roman"/>
          <w:sz w:val="28"/>
          <w:szCs w:val="28"/>
        </w:rPr>
        <w:t>Політологія</w:t>
      </w:r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>: історія та теорія: підручник. Київ: Центр учбової літератури, 201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>. 472 с.</w:t>
      </w:r>
    </w:p>
    <w:p w14:paraId="3EC6EF4D" w14:textId="77777777" w:rsidR="00D4432F" w:rsidRPr="00DC0879" w:rsidRDefault="00D4432F" w:rsidP="00D4432F">
      <w:pPr>
        <w:pStyle w:val="a3"/>
        <w:autoSpaceDE w:val="0"/>
        <w:autoSpaceDN w:val="0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0D73CF4" w14:textId="77777777" w:rsidR="00D4432F" w:rsidRPr="00E32AA8" w:rsidRDefault="00D4432F" w:rsidP="00D4432F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32AA8">
        <w:rPr>
          <w:rFonts w:ascii="Times New Roman" w:hAnsi="Times New Roman" w:cs="Times New Roman"/>
          <w:b/>
          <w:bCs/>
          <w:spacing w:val="-6"/>
          <w:sz w:val="28"/>
          <w:szCs w:val="28"/>
        </w:rPr>
        <w:t>Допоміжна література</w:t>
      </w:r>
    </w:p>
    <w:p w14:paraId="1488A87F" w14:textId="77777777" w:rsidR="00E76EEE" w:rsidRDefault="00D4432F" w:rsidP="00E76EEE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5" w:name="_Hlk83882022"/>
      <w:proofErr w:type="spellStart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>Батлер</w:t>
      </w:r>
      <w:r w:rsidRPr="007A5290">
        <w:rPr>
          <w:rFonts w:ascii="Times New Roman" w:hAnsi="Times New Roman" w:cs="Times New Roman"/>
          <w:sz w:val="28"/>
          <w:szCs w:val="28"/>
        </w:rPr>
        <w:t>-</w:t>
      </w:r>
      <w:r w:rsidRPr="007A5290">
        <w:rPr>
          <w:rFonts w:ascii="Times New Roman" w:hAnsi="Times New Roman" w:cs="Times New Roman"/>
          <w:spacing w:val="-6"/>
          <w:sz w:val="28"/>
          <w:szCs w:val="28"/>
        </w:rPr>
        <w:t>Боудон</w:t>
      </w:r>
      <w:proofErr w:type="spellEnd"/>
      <w:r w:rsidRPr="007A5290">
        <w:rPr>
          <w:rFonts w:ascii="Times New Roman" w:hAnsi="Times New Roman" w:cs="Times New Roman"/>
          <w:spacing w:val="-6"/>
          <w:sz w:val="28"/>
          <w:szCs w:val="28"/>
        </w:rPr>
        <w:t> Т. 50 видатних творів. Політика. Київ: КМ-Букс, 2021. 544 с.</w:t>
      </w:r>
    </w:p>
    <w:p w14:paraId="68746F67" w14:textId="238A9606" w:rsidR="00E76EEE" w:rsidRPr="00E76EEE" w:rsidRDefault="00E76EEE" w:rsidP="00E76EEE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E76EEE">
        <w:rPr>
          <w:rFonts w:ascii="Times New Roman" w:hAnsi="Times New Roman" w:cs="Times New Roman"/>
          <w:sz w:val="28"/>
          <w:szCs w:val="28"/>
        </w:rPr>
        <w:t>Вегеш</w:t>
      </w:r>
      <w:proofErr w:type="spellEnd"/>
      <w:r w:rsidRPr="00E76EEE">
        <w:rPr>
          <w:rFonts w:ascii="Times New Roman" w:hAnsi="Times New Roman" w:cs="Times New Roman"/>
          <w:sz w:val="28"/>
          <w:szCs w:val="28"/>
        </w:rPr>
        <w:t xml:space="preserve"> М. Геополітика в постатях і термінах: підручник для студентів і аспірантів спеціальності «Політологія». Ужгород, «</w:t>
      </w:r>
      <w:proofErr w:type="spellStart"/>
      <w:r w:rsidRPr="00E76EEE">
        <w:rPr>
          <w:rFonts w:ascii="Times New Roman" w:hAnsi="Times New Roman" w:cs="Times New Roman"/>
          <w:sz w:val="28"/>
          <w:szCs w:val="28"/>
        </w:rPr>
        <w:t>Гельветика</w:t>
      </w:r>
      <w:proofErr w:type="spellEnd"/>
      <w:r w:rsidRPr="00E76EEE">
        <w:rPr>
          <w:rFonts w:ascii="Times New Roman" w:hAnsi="Times New Roman" w:cs="Times New Roman"/>
          <w:sz w:val="28"/>
          <w:szCs w:val="28"/>
        </w:rPr>
        <w:t>», 2020. 786 с.</w:t>
      </w:r>
    </w:p>
    <w:p w14:paraId="1A041139" w14:textId="77777777" w:rsidR="00D4432F" w:rsidRPr="007A5290" w:rsidRDefault="00D4432F" w:rsidP="00D4432F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6" w:name="bookmark33"/>
      <w:bookmarkEnd w:id="6"/>
      <w:proofErr w:type="spellStart"/>
      <w:r w:rsidRPr="007A5290">
        <w:rPr>
          <w:rFonts w:ascii="Times New Roman" w:hAnsi="Times New Roman" w:cs="Times New Roman"/>
          <w:sz w:val="28"/>
          <w:szCs w:val="28"/>
        </w:rPr>
        <w:t>Гарбадин</w:t>
      </w:r>
      <w:proofErr w:type="spellEnd"/>
      <w:r w:rsidRPr="007A5290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7A5290">
        <w:rPr>
          <w:rFonts w:ascii="Times New Roman" w:hAnsi="Times New Roman" w:cs="Times New Roman"/>
          <w:sz w:val="28"/>
          <w:szCs w:val="28"/>
        </w:rPr>
        <w:t>Сабара</w:t>
      </w:r>
      <w:proofErr w:type="spellEnd"/>
      <w:r w:rsidRPr="007A5290">
        <w:rPr>
          <w:rFonts w:ascii="Times New Roman" w:hAnsi="Times New Roman" w:cs="Times New Roman"/>
          <w:sz w:val="28"/>
          <w:szCs w:val="28"/>
        </w:rPr>
        <w:t xml:space="preserve"> А. Принцип раціональності у процесі ухвалення політичних рішень у суспільствах перехідної демократії. Вісник Львівського університету. Серія </w:t>
      </w:r>
      <w:proofErr w:type="spellStart"/>
      <w:r w:rsidRPr="007A5290">
        <w:rPr>
          <w:rFonts w:ascii="Times New Roman" w:hAnsi="Times New Roman" w:cs="Times New Roman"/>
          <w:sz w:val="28"/>
          <w:szCs w:val="28"/>
        </w:rPr>
        <w:t>філософсько</w:t>
      </w:r>
      <w:proofErr w:type="spellEnd"/>
      <w:r w:rsidRPr="007A5290">
        <w:rPr>
          <w:rFonts w:ascii="Times New Roman" w:hAnsi="Times New Roman" w:cs="Times New Roman"/>
          <w:sz w:val="28"/>
          <w:szCs w:val="28"/>
        </w:rPr>
        <w:t>-політологічні студії. 2020. Випуск 30, c. 125–129.</w:t>
      </w:r>
    </w:p>
    <w:p w14:paraId="29157E4B" w14:textId="77777777" w:rsidR="00D4432F" w:rsidRPr="00E76EEE" w:rsidRDefault="00D4432F" w:rsidP="00D4432F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Style w:val="a6"/>
          <w:rFonts w:ascii="Times New Roman" w:hAnsi="Times New Roman"/>
          <w:color w:val="auto"/>
          <w:spacing w:val="-6"/>
          <w:sz w:val="28"/>
          <w:szCs w:val="28"/>
          <w:u w:val="none"/>
        </w:rPr>
      </w:pPr>
      <w:bookmarkStart w:id="7" w:name="bookmark53"/>
      <w:bookmarkStart w:id="8" w:name="bookmark59"/>
      <w:bookmarkEnd w:id="7"/>
      <w:bookmarkEnd w:id="8"/>
      <w:proofErr w:type="spellStart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>Гобатенко</w:t>
      </w:r>
      <w:proofErr w:type="spellEnd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П., Остапенко М. А., </w:t>
      </w:r>
      <w:proofErr w:type="spellStart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>Горбатенко</w:t>
      </w:r>
      <w:proofErr w:type="spellEnd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І. А. Історія політичної думки в  Україні: </w:t>
      </w:r>
      <w:proofErr w:type="spellStart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>Навч</w:t>
      </w:r>
      <w:proofErr w:type="spellEnd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>посіб</w:t>
      </w:r>
      <w:proofErr w:type="spellEnd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>. Київ: МАУП, 2020. 128 с.</w:t>
      </w:r>
      <w:r w:rsidRPr="007A529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7A5290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https://maup.com.ua/assets/files/lib/book/ist_polit_dumk.pdf</w:t>
        </w:r>
      </w:hyperlink>
    </w:p>
    <w:p w14:paraId="28EADF8D" w14:textId="77777777" w:rsidR="00E76EEE" w:rsidRPr="00857C4F" w:rsidRDefault="00E76EEE" w:rsidP="00E76EEE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Style w:val="a6"/>
          <w:rFonts w:ascii="Times New Roman" w:hAnsi="Times New Roman"/>
          <w:color w:val="auto"/>
          <w:spacing w:val="-6"/>
          <w:sz w:val="28"/>
          <w:szCs w:val="28"/>
          <w:u w:val="none"/>
        </w:rPr>
      </w:pPr>
      <w:r w:rsidRPr="00857C4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Гордійчук, О. (2021). </w:t>
      </w:r>
      <w:r w:rsidRPr="00857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Перспективи &amp; небезпеки глобалізації для духовного поступу людства: соціально-філософський контекст. </w:t>
      </w:r>
      <w:r w:rsidRPr="00857C4F">
        <w:rPr>
          <w:rFonts w:ascii="Times New Roman" w:hAnsi="Times New Roman" w:cs="Times New Roman"/>
          <w:bCs/>
          <w:sz w:val="28"/>
          <w:szCs w:val="28"/>
        </w:rPr>
        <w:t xml:space="preserve">Вісник Львівського університету. Серія </w:t>
      </w:r>
      <w:proofErr w:type="spellStart"/>
      <w:r w:rsidRPr="00857C4F">
        <w:rPr>
          <w:rFonts w:ascii="Times New Roman" w:hAnsi="Times New Roman" w:cs="Times New Roman"/>
          <w:bCs/>
          <w:sz w:val="28"/>
          <w:szCs w:val="28"/>
        </w:rPr>
        <w:t>філос</w:t>
      </w:r>
      <w:proofErr w:type="spellEnd"/>
      <w:r w:rsidRPr="00857C4F">
        <w:rPr>
          <w:rFonts w:ascii="Times New Roman" w:hAnsi="Times New Roman" w:cs="Times New Roman"/>
          <w:bCs/>
          <w:sz w:val="28"/>
          <w:szCs w:val="28"/>
        </w:rPr>
        <w:t xml:space="preserve">.-політолог. студії. 2021. Випуск 39, c. 30–37. </w:t>
      </w:r>
      <w:hyperlink r:id="rId9" w:history="1">
        <w:r w:rsidRPr="00857C4F">
          <w:rPr>
            <w:rStyle w:val="a6"/>
            <w:rFonts w:ascii="Times New Roman" w:hAnsi="Times New Roman"/>
            <w:bCs/>
            <w:sz w:val="28"/>
            <w:szCs w:val="28"/>
          </w:rPr>
          <w:t>http://www.fps-visnyk.lnu.lviv.ua/archive/39_2021/4.pdf</w:t>
        </w:r>
      </w:hyperlink>
      <w:bookmarkStart w:id="9" w:name="_Hlk147096151"/>
    </w:p>
    <w:p w14:paraId="558EDDB1" w14:textId="77777777" w:rsidR="00E76EEE" w:rsidRPr="00857C4F" w:rsidRDefault="00E76EEE" w:rsidP="00E76EEE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7C4F">
        <w:rPr>
          <w:rFonts w:ascii="Times New Roman" w:hAnsi="Times New Roman" w:cs="Times New Roman"/>
          <w:bCs/>
          <w:sz w:val="28"/>
          <w:szCs w:val="28"/>
        </w:rPr>
        <w:lastRenderedPageBreak/>
        <w:t>Гордійчук О. (2023). Етнічні стереотипи: особливості формування та функціонування. Українська полоністика. Том 21 № 1 (2023), 73</w:t>
      </w:r>
      <w:r w:rsidRPr="00857C4F">
        <w:rPr>
          <w:rFonts w:ascii="Times New Roman" w:hAnsi="Times New Roman" w:cs="Times New Roman"/>
          <w:sz w:val="28"/>
          <w:szCs w:val="28"/>
        </w:rPr>
        <w:t>–</w:t>
      </w:r>
      <w:r w:rsidRPr="00857C4F">
        <w:rPr>
          <w:rFonts w:ascii="Times New Roman" w:hAnsi="Times New Roman" w:cs="Times New Roman"/>
          <w:bCs/>
          <w:sz w:val="28"/>
          <w:szCs w:val="28"/>
        </w:rPr>
        <w:t xml:space="preserve">82. </w:t>
      </w:r>
      <w:hyperlink r:id="rId10" w:history="1">
        <w:r w:rsidRPr="00857C4F">
          <w:rPr>
            <w:rStyle w:val="a6"/>
            <w:rFonts w:ascii="Times New Roman" w:hAnsi="Times New Roman"/>
            <w:bCs/>
            <w:sz w:val="28"/>
            <w:szCs w:val="28"/>
            <w:shd w:val="clear" w:color="auto" w:fill="FFFFFF"/>
          </w:rPr>
          <w:t>https://doi.org/10.35433/2220-4555.21.2023.phyl-1</w:t>
        </w:r>
      </w:hyperlink>
      <w:r w:rsidRPr="00857C4F">
        <w:rPr>
          <w:rFonts w:ascii="Times New Roman" w:hAnsi="Times New Roman" w:cs="Times New Roman"/>
        </w:rPr>
        <w:t xml:space="preserve"> </w:t>
      </w:r>
    </w:p>
    <w:p w14:paraId="764AA6B8" w14:textId="64D1E02B" w:rsidR="00E76EEE" w:rsidRPr="00E76EEE" w:rsidRDefault="00E76EEE" w:rsidP="00E76EEE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57C4F">
        <w:rPr>
          <w:rFonts w:ascii="Times New Roman" w:hAnsi="Times New Roman" w:cs="Times New Roman"/>
          <w:bCs/>
          <w:sz w:val="28"/>
          <w:szCs w:val="28"/>
        </w:rPr>
        <w:t xml:space="preserve">Гордійчук О. (2023). Онтологічні причини війни Росії в Україні. </w:t>
      </w:r>
      <w:r w:rsidRPr="00857C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Вісник Житомирського державного університету імені Івана Франка. Філософські науки, 2 (94), 86</w:t>
      </w:r>
      <w:r w:rsidRPr="00857C4F">
        <w:rPr>
          <w:rFonts w:ascii="Times New Roman" w:hAnsi="Times New Roman" w:cs="Times New Roman"/>
          <w:sz w:val="28"/>
          <w:szCs w:val="28"/>
        </w:rPr>
        <w:t>–99.</w:t>
      </w:r>
      <w:bookmarkEnd w:id="9"/>
      <w:r w:rsidRPr="00857C4F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1" w:history="1">
        <w:r w:rsidRPr="00857C4F">
          <w:rPr>
            <w:rStyle w:val="a6"/>
            <w:rFonts w:ascii="Times New Roman" w:hAnsi="Times New Roman"/>
            <w:bCs/>
            <w:sz w:val="28"/>
            <w:szCs w:val="28"/>
          </w:rPr>
          <w:t>https://doi.org/10.35433/PhilosophicalSciences.2(94).2023.86-99</w:t>
        </w:r>
      </w:hyperlink>
    </w:p>
    <w:p w14:paraId="389ABAC5" w14:textId="77777777" w:rsidR="00D4432F" w:rsidRPr="007A5290" w:rsidRDefault="00D4432F" w:rsidP="00D4432F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>Дей</w:t>
      </w:r>
      <w:proofErr w:type="spellEnd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> М. О., Ткач О. І. Політологія у схемах, таблицях та визначеннях: [</w:t>
      </w:r>
      <w:proofErr w:type="spellStart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>навч</w:t>
      </w:r>
      <w:proofErr w:type="spellEnd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>посіб</w:t>
      </w:r>
      <w:proofErr w:type="spellEnd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.]. Київ: Ліра-К, 2014. 170 с. </w:t>
      </w:r>
    </w:p>
    <w:p w14:paraId="22FBE1E6" w14:textId="0B04CC3C" w:rsidR="00D4432F" w:rsidRPr="007A5290" w:rsidRDefault="00D4432F" w:rsidP="00D4432F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0" w:name="bookmark60"/>
      <w:bookmarkStart w:id="11" w:name="bookmark69"/>
      <w:bookmarkStart w:id="12" w:name="bookmark70"/>
      <w:bookmarkStart w:id="13" w:name="bookmark80"/>
      <w:bookmarkEnd w:id="10"/>
      <w:bookmarkEnd w:id="11"/>
      <w:bookmarkEnd w:id="12"/>
      <w:bookmarkEnd w:id="13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Децентралізація влади: порядок денний на середньострокову перспективу: </w:t>
      </w:r>
      <w:proofErr w:type="spellStart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>аналіт</w:t>
      </w:r>
      <w:proofErr w:type="spellEnd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>доп</w:t>
      </w:r>
      <w:proofErr w:type="spellEnd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>. [</w:t>
      </w:r>
      <w:proofErr w:type="spellStart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>кол</w:t>
      </w:r>
      <w:proofErr w:type="spellEnd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>авт</w:t>
      </w:r>
      <w:proofErr w:type="spellEnd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Я. А. Жаліло та ін. ; за ред. Я. А. Жаліла]; </w:t>
      </w:r>
      <w:proofErr w:type="spellStart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>Нац</w:t>
      </w:r>
      <w:proofErr w:type="spellEnd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ін-т стратег. </w:t>
      </w:r>
      <w:proofErr w:type="spellStart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>дослідж</w:t>
      </w:r>
      <w:proofErr w:type="spellEnd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Київ: Вид-во </w:t>
      </w:r>
      <w:proofErr w:type="spellStart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>Нац</w:t>
      </w:r>
      <w:proofErr w:type="spellEnd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ін-ту стратег. </w:t>
      </w:r>
      <w:proofErr w:type="spellStart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>дослідж</w:t>
      </w:r>
      <w:proofErr w:type="spellEnd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>., 2019. 190 с.</w:t>
      </w:r>
    </w:p>
    <w:p w14:paraId="4887402A" w14:textId="77777777" w:rsidR="00D4432F" w:rsidRPr="007A5290" w:rsidRDefault="00D4432F" w:rsidP="00D4432F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A5290">
        <w:rPr>
          <w:rFonts w:ascii="Times New Roman" w:hAnsi="Times New Roman" w:cs="Times New Roman"/>
          <w:sz w:val="28"/>
          <w:szCs w:val="28"/>
        </w:rPr>
        <w:t>Піча</w:t>
      </w:r>
      <w:proofErr w:type="spellEnd"/>
      <w:r w:rsidRPr="007A5290">
        <w:rPr>
          <w:rFonts w:ascii="Times New Roman" w:hAnsi="Times New Roman" w:cs="Times New Roman"/>
          <w:sz w:val="28"/>
          <w:szCs w:val="28"/>
        </w:rPr>
        <w:t xml:space="preserve">, В. М. Політологія : </w:t>
      </w:r>
      <w:proofErr w:type="spellStart"/>
      <w:r w:rsidRPr="007A5290">
        <w:rPr>
          <w:rFonts w:ascii="Times New Roman" w:hAnsi="Times New Roman" w:cs="Times New Roman"/>
          <w:sz w:val="28"/>
          <w:szCs w:val="28"/>
        </w:rPr>
        <w:t>підруч</w:t>
      </w:r>
      <w:proofErr w:type="spellEnd"/>
      <w:r w:rsidRPr="007A5290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7A5290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Pr="007A52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5290">
        <w:rPr>
          <w:rFonts w:ascii="Times New Roman" w:hAnsi="Times New Roman" w:cs="Times New Roman"/>
          <w:sz w:val="28"/>
          <w:szCs w:val="28"/>
        </w:rPr>
        <w:t>вищ</w:t>
      </w:r>
      <w:proofErr w:type="spellEnd"/>
      <w:r w:rsidRPr="007A52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5290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7A5290">
        <w:rPr>
          <w:rFonts w:ascii="Times New Roman" w:hAnsi="Times New Roman" w:cs="Times New Roman"/>
          <w:sz w:val="28"/>
          <w:szCs w:val="28"/>
        </w:rPr>
        <w:t xml:space="preserve">. освіти / </w:t>
      </w:r>
      <w:proofErr w:type="spellStart"/>
      <w:r w:rsidRPr="007A5290">
        <w:rPr>
          <w:rFonts w:ascii="Times New Roman" w:hAnsi="Times New Roman" w:cs="Times New Roman"/>
          <w:sz w:val="28"/>
          <w:szCs w:val="28"/>
        </w:rPr>
        <w:t>Піча</w:t>
      </w:r>
      <w:proofErr w:type="spellEnd"/>
      <w:r w:rsidRPr="007A5290">
        <w:rPr>
          <w:rFonts w:ascii="Times New Roman" w:hAnsi="Times New Roman" w:cs="Times New Roman"/>
          <w:sz w:val="28"/>
          <w:szCs w:val="28"/>
        </w:rPr>
        <w:t xml:space="preserve"> </w:t>
      </w:r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 М., Хома Н. М. ; за </w:t>
      </w:r>
      <w:proofErr w:type="spellStart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>заг</w:t>
      </w:r>
      <w:proofErr w:type="spellEnd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ред. В. М. </w:t>
      </w:r>
      <w:proofErr w:type="spellStart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>Пічі</w:t>
      </w:r>
      <w:proofErr w:type="spellEnd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5-те вид., виправи, і </w:t>
      </w:r>
      <w:proofErr w:type="spellStart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</w:t>
      </w:r>
      <w:proofErr w:type="spellEnd"/>
      <w:r w:rsidRPr="007A5290">
        <w:rPr>
          <w:rFonts w:ascii="Times New Roman" w:hAnsi="Times New Roman" w:cs="Times New Roman"/>
          <w:sz w:val="28"/>
          <w:szCs w:val="28"/>
          <w:shd w:val="clear" w:color="auto" w:fill="FFFFFF"/>
        </w:rPr>
        <w:t>. Львів: Магнолія 2006, 2013. 303 с.</w:t>
      </w:r>
    </w:p>
    <w:p w14:paraId="07B558AA" w14:textId="77777777" w:rsidR="00D4432F" w:rsidRPr="008F10C7" w:rsidRDefault="00D4432F" w:rsidP="00D4432F">
      <w:pPr>
        <w:pStyle w:val="a3"/>
        <w:autoSpaceDE w:val="0"/>
        <w:autoSpaceDN w:val="0"/>
        <w:spacing w:line="240" w:lineRule="auto"/>
        <w:ind w:left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14" w:name="bookmark34"/>
      <w:bookmarkEnd w:id="14"/>
    </w:p>
    <w:bookmarkEnd w:id="5"/>
    <w:p w14:paraId="53171739" w14:textId="77777777" w:rsidR="00D4432F" w:rsidRPr="008A66F8" w:rsidRDefault="00D4432F" w:rsidP="00D4432F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12. </w:t>
      </w:r>
      <w:bookmarkStart w:id="15" w:name="_Hlk83882034"/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t>Інформаційні ресурси в Інтернеті</w:t>
      </w:r>
    </w:p>
    <w:p w14:paraId="37E2B8A7" w14:textId="77777777" w:rsidR="00D4432F" w:rsidRPr="008A66F8" w:rsidRDefault="00D4432F" w:rsidP="00D4432F">
      <w:pPr>
        <w:pStyle w:val="a7"/>
        <w:numPr>
          <w:ilvl w:val="0"/>
          <w:numId w:val="1"/>
        </w:numPr>
        <w:tabs>
          <w:tab w:val="left" w:pos="142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A66F8">
        <w:rPr>
          <w:sz w:val="28"/>
          <w:szCs w:val="28"/>
        </w:rPr>
        <w:t xml:space="preserve">Електронна бібліотека Державного університету «Житомирська політехніка» </w:t>
      </w:r>
      <w:hyperlink r:id="rId12" w:history="1">
        <w:r w:rsidRPr="008A66F8">
          <w:rPr>
            <w:rStyle w:val="a6"/>
            <w:sz w:val="28"/>
            <w:szCs w:val="28"/>
          </w:rPr>
          <w:t>http://eztuir.ztu.edu.ua/</w:t>
        </w:r>
      </w:hyperlink>
      <w:r w:rsidRPr="008A66F8">
        <w:rPr>
          <w:sz w:val="28"/>
          <w:szCs w:val="28"/>
        </w:rPr>
        <w:t xml:space="preserve"> </w:t>
      </w:r>
    </w:p>
    <w:p w14:paraId="0FD2BB6F" w14:textId="77777777" w:rsidR="00D4432F" w:rsidRPr="008F10C7" w:rsidRDefault="00D4432F" w:rsidP="00D4432F">
      <w:pPr>
        <w:pStyle w:val="a7"/>
        <w:numPr>
          <w:ilvl w:val="0"/>
          <w:numId w:val="1"/>
        </w:numPr>
        <w:tabs>
          <w:tab w:val="left" w:pos="142"/>
          <w:tab w:val="left" w:pos="1134"/>
        </w:tabs>
        <w:spacing w:before="0" w:beforeAutospacing="0" w:after="0" w:afterAutospacing="0"/>
        <w:ind w:left="0" w:firstLine="567"/>
        <w:jc w:val="both"/>
        <w:rPr>
          <w:rStyle w:val="a6"/>
          <w:sz w:val="28"/>
          <w:szCs w:val="28"/>
        </w:rPr>
      </w:pPr>
      <w:r w:rsidRPr="008A66F8">
        <w:rPr>
          <w:sz w:val="28"/>
          <w:szCs w:val="28"/>
        </w:rPr>
        <w:t xml:space="preserve">Бібліотека українських підручників: </w:t>
      </w:r>
      <w:hyperlink r:id="rId13" w:history="1">
        <w:r w:rsidRPr="008A66F8">
          <w:rPr>
            <w:rStyle w:val="a6"/>
            <w:sz w:val="28"/>
            <w:szCs w:val="28"/>
          </w:rPr>
          <w:t>http://pidruchniki.ws/</w:t>
        </w:r>
      </w:hyperlink>
    </w:p>
    <w:p w14:paraId="226D3FDB" w14:textId="77777777" w:rsidR="00D4432F" w:rsidRPr="008F10C7" w:rsidRDefault="00D4432F" w:rsidP="00D4432F">
      <w:pPr>
        <w:pStyle w:val="a7"/>
        <w:numPr>
          <w:ilvl w:val="0"/>
          <w:numId w:val="1"/>
        </w:numPr>
        <w:tabs>
          <w:tab w:val="left" w:pos="142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F10C7">
        <w:rPr>
          <w:sz w:val="28"/>
          <w:szCs w:val="28"/>
        </w:rPr>
        <w:t>Національн</w:t>
      </w:r>
      <w:r>
        <w:rPr>
          <w:sz w:val="28"/>
          <w:szCs w:val="28"/>
        </w:rPr>
        <w:t>а</w:t>
      </w:r>
      <w:r w:rsidRPr="008F10C7">
        <w:rPr>
          <w:sz w:val="28"/>
          <w:szCs w:val="28"/>
        </w:rPr>
        <w:t xml:space="preserve"> бібліотек</w:t>
      </w:r>
      <w:r>
        <w:rPr>
          <w:sz w:val="28"/>
          <w:szCs w:val="28"/>
        </w:rPr>
        <w:t>а</w:t>
      </w:r>
      <w:r w:rsidRPr="008F10C7">
        <w:rPr>
          <w:sz w:val="28"/>
          <w:szCs w:val="28"/>
        </w:rPr>
        <w:t xml:space="preserve"> України імені В.</w:t>
      </w:r>
      <w:r>
        <w:rPr>
          <w:sz w:val="28"/>
          <w:szCs w:val="28"/>
        </w:rPr>
        <w:t> </w:t>
      </w:r>
      <w:r w:rsidRPr="008F10C7">
        <w:rPr>
          <w:sz w:val="28"/>
          <w:szCs w:val="28"/>
        </w:rPr>
        <w:t>І.</w:t>
      </w:r>
      <w:r>
        <w:rPr>
          <w:sz w:val="28"/>
          <w:szCs w:val="28"/>
        </w:rPr>
        <w:t> </w:t>
      </w:r>
      <w:r w:rsidRPr="008F10C7">
        <w:rPr>
          <w:sz w:val="28"/>
          <w:szCs w:val="28"/>
        </w:rPr>
        <w:t xml:space="preserve">Вернадського: </w:t>
      </w:r>
      <w:hyperlink r:id="rId14" w:history="1">
        <w:r w:rsidRPr="003753D7">
          <w:rPr>
            <w:rStyle w:val="a6"/>
            <w:sz w:val="28"/>
            <w:szCs w:val="28"/>
          </w:rPr>
          <w:t>http://www.irbis-nbuv.gov.ua/cgi-bin/irbis_ph/cgiirbis_64.exe?C21COM=F&amp;I21DBN=EC&amp;P21DBN=EC&amp;S21FMT=&amp;S21ALL=&amp;Z21ID=</w:t>
        </w:r>
      </w:hyperlink>
      <w:r>
        <w:rPr>
          <w:sz w:val="28"/>
          <w:szCs w:val="28"/>
        </w:rPr>
        <w:t xml:space="preserve"> </w:t>
      </w:r>
    </w:p>
    <w:bookmarkEnd w:id="15"/>
    <w:p w14:paraId="543786AE" w14:textId="77777777" w:rsidR="00D4432F" w:rsidRPr="00511D67" w:rsidRDefault="00D4432F" w:rsidP="00D4432F">
      <w:pPr>
        <w:pStyle w:val="a4"/>
        <w:widowControl w:val="0"/>
        <w:numPr>
          <w:ilvl w:val="0"/>
          <w:numId w:val="1"/>
        </w:numPr>
        <w:tabs>
          <w:tab w:val="left" w:pos="1134"/>
        </w:tabs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511D67">
        <w:rPr>
          <w:sz w:val="28"/>
          <w:szCs w:val="28"/>
        </w:rPr>
        <w:t xml:space="preserve">Перша українська політична соціальна мережа: </w:t>
      </w:r>
      <w:hyperlink r:id="rId15" w:history="1">
        <w:r w:rsidRPr="00511D67">
          <w:rPr>
            <w:rStyle w:val="a6"/>
            <w:sz w:val="28"/>
            <w:szCs w:val="28"/>
          </w:rPr>
          <w:t>https://politiko.ua/</w:t>
        </w:r>
      </w:hyperlink>
    </w:p>
    <w:p w14:paraId="71369E0B" w14:textId="77777777" w:rsidR="00D4432F" w:rsidRPr="00511D67" w:rsidRDefault="00D4432F" w:rsidP="00D4432F">
      <w:pPr>
        <w:pStyle w:val="a4"/>
        <w:widowControl w:val="0"/>
        <w:numPr>
          <w:ilvl w:val="0"/>
          <w:numId w:val="1"/>
        </w:numPr>
        <w:tabs>
          <w:tab w:val="left" w:pos="1134"/>
        </w:tabs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511D67">
        <w:rPr>
          <w:sz w:val="28"/>
          <w:szCs w:val="28"/>
        </w:rPr>
        <w:t xml:space="preserve">Офіційний сайт Верховної ради: </w:t>
      </w:r>
      <w:hyperlink r:id="rId16" w:history="1">
        <w:r w:rsidRPr="00511D67">
          <w:rPr>
            <w:rStyle w:val="a6"/>
            <w:sz w:val="28"/>
            <w:szCs w:val="28"/>
          </w:rPr>
          <w:t>https://www.rada.gov.ua/</w:t>
        </w:r>
      </w:hyperlink>
    </w:p>
    <w:p w14:paraId="575A0E38" w14:textId="77777777" w:rsidR="00D4432F" w:rsidRPr="00511D67" w:rsidRDefault="00D4432F" w:rsidP="00D4432F">
      <w:pPr>
        <w:pStyle w:val="a4"/>
        <w:widowControl w:val="0"/>
        <w:numPr>
          <w:ilvl w:val="0"/>
          <w:numId w:val="1"/>
        </w:numPr>
        <w:tabs>
          <w:tab w:val="left" w:pos="1134"/>
        </w:tabs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511D67">
        <w:rPr>
          <w:sz w:val="28"/>
          <w:szCs w:val="28"/>
        </w:rPr>
        <w:t xml:space="preserve">Офіційний сайт Офісу Президента України: </w:t>
      </w:r>
      <w:hyperlink r:id="rId17" w:history="1">
        <w:r w:rsidRPr="00511D67">
          <w:rPr>
            <w:rStyle w:val="a6"/>
            <w:sz w:val="28"/>
            <w:szCs w:val="28"/>
          </w:rPr>
          <w:t>https://www.president.gov.ua/</w:t>
        </w:r>
      </w:hyperlink>
    </w:p>
    <w:p w14:paraId="34E06EDC" w14:textId="77777777" w:rsidR="00D4432F" w:rsidRDefault="00D4432F" w:rsidP="00D4432F">
      <w:pPr>
        <w:pStyle w:val="a4"/>
        <w:widowControl w:val="0"/>
        <w:numPr>
          <w:ilvl w:val="0"/>
          <w:numId w:val="1"/>
        </w:numPr>
        <w:tabs>
          <w:tab w:val="left" w:pos="1134"/>
        </w:tabs>
        <w:adjustRightInd w:val="0"/>
        <w:ind w:left="0" w:firstLine="567"/>
        <w:jc w:val="both"/>
        <w:textAlignment w:val="baseline"/>
        <w:rPr>
          <w:rStyle w:val="a6"/>
          <w:sz w:val="28"/>
          <w:szCs w:val="28"/>
        </w:rPr>
      </w:pPr>
      <w:r w:rsidRPr="00511D67">
        <w:rPr>
          <w:sz w:val="28"/>
          <w:szCs w:val="28"/>
        </w:rPr>
        <w:t xml:space="preserve">Офіційний сайт Кабінету міністрів України: </w:t>
      </w:r>
      <w:hyperlink r:id="rId18" w:history="1">
        <w:r w:rsidRPr="00511D67">
          <w:rPr>
            <w:rStyle w:val="a6"/>
            <w:sz w:val="28"/>
            <w:szCs w:val="28"/>
          </w:rPr>
          <w:t>https://www.kmu.gov.ua/uryad-ta-organi-vladi/team</w:t>
        </w:r>
      </w:hyperlink>
    </w:p>
    <w:p w14:paraId="2109B2B5" w14:textId="77777777" w:rsidR="00D4432F" w:rsidRPr="00D369DE" w:rsidRDefault="00D4432F" w:rsidP="00D4432F">
      <w:pPr>
        <w:pStyle w:val="a4"/>
        <w:widowControl w:val="0"/>
        <w:numPr>
          <w:ilvl w:val="0"/>
          <w:numId w:val="1"/>
        </w:numPr>
        <w:tabs>
          <w:tab w:val="left" w:pos="1134"/>
        </w:tabs>
        <w:adjustRightInd w:val="0"/>
        <w:ind w:left="0" w:firstLine="567"/>
        <w:jc w:val="both"/>
        <w:textAlignment w:val="baseline"/>
      </w:pPr>
      <w:r>
        <w:rPr>
          <w:sz w:val="28"/>
          <w:szCs w:val="28"/>
        </w:rPr>
        <w:t>Міжнародний республіканський інститут.</w:t>
      </w:r>
      <w:r w:rsidRPr="00D369DE">
        <w:rPr>
          <w:sz w:val="28"/>
          <w:szCs w:val="28"/>
        </w:rPr>
        <w:t xml:space="preserve"> Навчальні ресурси</w:t>
      </w:r>
      <w:r>
        <w:rPr>
          <w:sz w:val="28"/>
          <w:szCs w:val="28"/>
        </w:rPr>
        <w:t xml:space="preserve">: </w:t>
      </w:r>
      <w:hyperlink r:id="rId19" w:history="1">
        <w:r w:rsidRPr="00212EC7">
          <w:rPr>
            <w:rStyle w:val="a6"/>
            <w:sz w:val="28"/>
            <w:szCs w:val="28"/>
          </w:rPr>
          <w:t>https://iri.org.ua/navchalni-resursy</w:t>
        </w:r>
      </w:hyperlink>
      <w:r>
        <w:rPr>
          <w:sz w:val="28"/>
          <w:szCs w:val="28"/>
        </w:rPr>
        <w:t xml:space="preserve"> </w:t>
      </w:r>
      <w:r>
        <w:t xml:space="preserve"> </w:t>
      </w:r>
    </w:p>
    <w:p w14:paraId="238DDAB8" w14:textId="77777777" w:rsidR="00703908" w:rsidRDefault="00703908"/>
    <w:sectPr w:rsidR="00703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6770E"/>
    <w:multiLevelType w:val="hybridMultilevel"/>
    <w:tmpl w:val="3956FDB2"/>
    <w:lvl w:ilvl="0" w:tplc="5DC0E268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8F84F62"/>
    <w:multiLevelType w:val="hybridMultilevel"/>
    <w:tmpl w:val="3A76261C"/>
    <w:lvl w:ilvl="0" w:tplc="4C4E9C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765C03EC"/>
    <w:multiLevelType w:val="hybridMultilevel"/>
    <w:tmpl w:val="41E0A112"/>
    <w:lvl w:ilvl="0" w:tplc="5DC0E268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74621362">
    <w:abstractNumId w:val="1"/>
  </w:num>
  <w:num w:numId="2" w16cid:durableId="1473906627">
    <w:abstractNumId w:val="0"/>
  </w:num>
  <w:num w:numId="3" w16cid:durableId="590047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D4"/>
    <w:rsid w:val="000C2A38"/>
    <w:rsid w:val="000C41D4"/>
    <w:rsid w:val="000D7619"/>
    <w:rsid w:val="00192EE9"/>
    <w:rsid w:val="002C6715"/>
    <w:rsid w:val="00343539"/>
    <w:rsid w:val="003C6714"/>
    <w:rsid w:val="0042175A"/>
    <w:rsid w:val="00444BF7"/>
    <w:rsid w:val="00457818"/>
    <w:rsid w:val="004613E5"/>
    <w:rsid w:val="0047299C"/>
    <w:rsid w:val="004E4D9F"/>
    <w:rsid w:val="00574FAF"/>
    <w:rsid w:val="00601614"/>
    <w:rsid w:val="006D0000"/>
    <w:rsid w:val="00703908"/>
    <w:rsid w:val="00732D7C"/>
    <w:rsid w:val="007D3F3B"/>
    <w:rsid w:val="007F304A"/>
    <w:rsid w:val="00826F78"/>
    <w:rsid w:val="008F082C"/>
    <w:rsid w:val="00980FCA"/>
    <w:rsid w:val="00A208C2"/>
    <w:rsid w:val="00A67892"/>
    <w:rsid w:val="00AB24E2"/>
    <w:rsid w:val="00B02F37"/>
    <w:rsid w:val="00B67DB5"/>
    <w:rsid w:val="00C010E1"/>
    <w:rsid w:val="00CA6401"/>
    <w:rsid w:val="00D2110C"/>
    <w:rsid w:val="00D4432F"/>
    <w:rsid w:val="00D5251B"/>
    <w:rsid w:val="00E76EEE"/>
    <w:rsid w:val="00EC1B4F"/>
    <w:rsid w:val="00F04404"/>
    <w:rsid w:val="00F133B6"/>
    <w:rsid w:val="00F63F19"/>
    <w:rsid w:val="00F9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92047"/>
  <w15:chartTrackingRefBased/>
  <w15:docId w15:val="{3F44900F-ABEB-4E55-9A54-0E7B59E8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2F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32F"/>
    <w:pPr>
      <w:ind w:left="720"/>
      <w:contextualSpacing/>
    </w:pPr>
  </w:style>
  <w:style w:type="paragraph" w:styleId="a4">
    <w:name w:val="Body Text"/>
    <w:basedOn w:val="a"/>
    <w:link w:val="a5"/>
    <w:rsid w:val="00D4432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ий текст Знак"/>
    <w:basedOn w:val="a0"/>
    <w:link w:val="a4"/>
    <w:rsid w:val="00D4432F"/>
    <w:rPr>
      <w:rFonts w:ascii="Times New Roman" w:eastAsia="Times New Roman" w:hAnsi="Times New Roman" w:cs="Times New Roman"/>
      <w:kern w:val="0"/>
      <w:sz w:val="24"/>
      <w:szCs w:val="20"/>
    </w:rPr>
  </w:style>
  <w:style w:type="character" w:styleId="a6">
    <w:name w:val="Hyperlink"/>
    <w:rsid w:val="00D4432F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D443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styleId="a8">
    <w:name w:val="Unresolved Mention"/>
    <w:basedOn w:val="a0"/>
    <w:uiPriority w:val="99"/>
    <w:semiHidden/>
    <w:unhideWhenUsed/>
    <w:rsid w:val="00D44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up.com.ua/assets/files/lib/book/ist_polit_dumk.pdf" TargetMode="External"/><Relationship Id="rId13" Type="http://schemas.openxmlformats.org/officeDocument/2006/relationships/hyperlink" Target="http://pidruchniki.ws/" TargetMode="External"/><Relationship Id="rId18" Type="http://schemas.openxmlformats.org/officeDocument/2006/relationships/hyperlink" Target="https://www.kmu.gov.ua/uryad-ta-organi-vladi/tea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space.wunu.edu.ua/bitstream/316497/35728/2/%D0%BF%D0%BE%D1%81%D1%96%D0%B1%D0%BD%D0%B8%D0%BA%20%D0%BF%D0%BE%D0%BB%D1%96%D1%82%D0%BE%D0%BB%D0%BE%D0%B3%D1%96%D1%8F%202019-%D0%BF%D0%B5%D1%80%D0%B5%D1%82%D0%B2%D0%BE%D1%80%D0%B5%D0%BD%D0%BE.pdf" TargetMode="External"/><Relationship Id="rId12" Type="http://schemas.openxmlformats.org/officeDocument/2006/relationships/hyperlink" Target="http://eztuir.ztu.edu.ua/" TargetMode="External"/><Relationship Id="rId17" Type="http://schemas.openxmlformats.org/officeDocument/2006/relationships/hyperlink" Target="https://www.president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ada.gov.ua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space.lvduvs.edu.ua/bitstream/1234567890/1854/1/%D0%9F%D0%BE%D0%BB%D1%96%D1%82%D0%BE%D0%BB%D0%BE%D0%B3%D1%96%D1%8F_29_10_2018.pdf" TargetMode="External"/><Relationship Id="rId11" Type="http://schemas.openxmlformats.org/officeDocument/2006/relationships/hyperlink" Target="https://doi.org/10.35433/PhilosophicalSciences.2(94).2023.86-99" TargetMode="External"/><Relationship Id="rId5" Type="http://schemas.openxmlformats.org/officeDocument/2006/relationships/hyperlink" Target="https://learn.ztu.edu.ua/course/view.php?id=5551" TargetMode="External"/><Relationship Id="rId15" Type="http://schemas.openxmlformats.org/officeDocument/2006/relationships/hyperlink" Target="https://politiko.ua/" TargetMode="External"/><Relationship Id="rId10" Type="http://schemas.openxmlformats.org/officeDocument/2006/relationships/hyperlink" Target="https://doi.org/10.35433/2220-4555.21.2023.phyl-1" TargetMode="External"/><Relationship Id="rId19" Type="http://schemas.openxmlformats.org/officeDocument/2006/relationships/hyperlink" Target="https://iri.org.ua/navchalni-resurs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ps-visnyk.lnu.lviv.ua/archive/39_2021/4.pdf" TargetMode="External"/><Relationship Id="rId14" Type="http://schemas.openxmlformats.org/officeDocument/2006/relationships/hyperlink" Target="http://www.irbis-nbuv.gov.ua/cgi-bin/irbis_ph/cgiirbis_64.exe?C21COM=F&amp;I21DBN=EC&amp;P21DBN=EC&amp;S21FMT=&amp;S21ALL=&amp;Z21ID=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3330</Words>
  <Characters>1899</Characters>
  <Application>Microsoft Office Word</Application>
  <DocSecurity>0</DocSecurity>
  <Lines>15</Lines>
  <Paragraphs>10</Paragraphs>
  <ScaleCrop>false</ScaleCrop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2024-01-17T09:02:00Z</dcterms:created>
  <dcterms:modified xsi:type="dcterms:W3CDTF">2024-01-17T09:02:00Z</dcterms:modified>
</cp:coreProperties>
</file>