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9B67" w14:textId="77777777" w:rsidR="00850265" w:rsidRDefault="0003703A" w:rsidP="000370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Тести з курсу: «Екон</w:t>
      </w:r>
      <w:r w:rsidR="001F674B">
        <w:rPr>
          <w:rFonts w:ascii="Times New Roman" w:hAnsi="Times New Roman" w:cs="Times New Roman"/>
          <w:b/>
        </w:rPr>
        <w:t>оміка та управління в сфері торгівлі</w:t>
      </w:r>
      <w:r>
        <w:rPr>
          <w:rFonts w:ascii="Times New Roman" w:hAnsi="Times New Roman" w:cs="Times New Roman"/>
          <w:b/>
        </w:rPr>
        <w:t>»</w:t>
      </w:r>
    </w:p>
    <w:p w14:paraId="6B167ACF" w14:textId="77777777" w:rsidR="0003703A" w:rsidRDefault="00A72AB5" w:rsidP="000370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="0003703A">
        <w:rPr>
          <w:rFonts w:ascii="Times New Roman" w:hAnsi="Times New Roman" w:cs="Times New Roman"/>
          <w:b/>
        </w:rPr>
        <w:t xml:space="preserve"> «Управління</w:t>
      </w:r>
      <w:r>
        <w:rPr>
          <w:rFonts w:ascii="Times New Roman" w:hAnsi="Times New Roman" w:cs="Times New Roman"/>
          <w:b/>
        </w:rPr>
        <w:t xml:space="preserve"> товарним забезпеченням </w:t>
      </w:r>
      <w:r w:rsidR="0003703A">
        <w:rPr>
          <w:rFonts w:ascii="Times New Roman" w:hAnsi="Times New Roman" w:cs="Times New Roman"/>
          <w:b/>
        </w:rPr>
        <w:t>торговельного підприємства»</w:t>
      </w:r>
    </w:p>
    <w:p w14:paraId="58724079" w14:textId="77777777" w:rsidR="0079060E" w:rsidRDefault="0079060E" w:rsidP="0003703A">
      <w:pPr>
        <w:jc w:val="center"/>
        <w:rPr>
          <w:rFonts w:ascii="Times New Roman" w:hAnsi="Times New Roman" w:cs="Times New Roman"/>
          <w:b/>
        </w:rPr>
      </w:pPr>
    </w:p>
    <w:p w14:paraId="322043BD" w14:textId="77777777" w:rsidR="0079060E" w:rsidRDefault="0079060E" w:rsidP="0003703A">
      <w:pPr>
        <w:rPr>
          <w:rFonts w:ascii="Times New Roman" w:hAnsi="Times New Roman" w:cs="Times New Roman"/>
          <w:i/>
        </w:rPr>
        <w:sectPr w:rsidR="0079060E" w:rsidSect="0003703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AD38513" w14:textId="77777777" w:rsidR="0003703A" w:rsidRPr="000862EB" w:rsidRDefault="0003703A" w:rsidP="0003703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862EB">
        <w:rPr>
          <w:rFonts w:ascii="Times New Roman" w:hAnsi="Times New Roman" w:cs="Times New Roman"/>
          <w:b/>
          <w:i/>
          <w:sz w:val="20"/>
          <w:szCs w:val="20"/>
        </w:rPr>
        <w:t xml:space="preserve">1. Підпорядкована </w:t>
      </w:r>
      <w:r w:rsidR="002A7F85" w:rsidRPr="000862EB">
        <w:rPr>
          <w:rFonts w:ascii="Times New Roman" w:hAnsi="Times New Roman" w:cs="Times New Roman"/>
          <w:b/>
          <w:i/>
          <w:sz w:val="20"/>
          <w:szCs w:val="20"/>
        </w:rPr>
        <w:t>головній</w:t>
      </w:r>
      <w:r w:rsidRPr="000862EB">
        <w:rPr>
          <w:rFonts w:ascii="Times New Roman" w:hAnsi="Times New Roman" w:cs="Times New Roman"/>
          <w:b/>
          <w:i/>
          <w:sz w:val="20"/>
          <w:szCs w:val="20"/>
        </w:rPr>
        <w:t xml:space="preserve"> меті торговельного підприємства діяльність із закупівлі та доставки на підприємство товарних ресурсів необхідного обсягу, асортименту та якості – це:</w:t>
      </w:r>
    </w:p>
    <w:p w14:paraId="3FA4F475" w14:textId="77777777" w:rsidR="0003703A" w:rsidRPr="00AA7756" w:rsidRDefault="0003703A" w:rsidP="0003703A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А) </w:t>
      </w:r>
      <w:r w:rsidR="002D4097" w:rsidRPr="00AA7756">
        <w:rPr>
          <w:rFonts w:ascii="Times New Roman" w:hAnsi="Times New Roman" w:cs="Times New Roman"/>
          <w:sz w:val="20"/>
          <w:szCs w:val="20"/>
        </w:rPr>
        <w:t>роздрібний товарооборот;</w:t>
      </w:r>
    </w:p>
    <w:p w14:paraId="3642FC14" w14:textId="77777777" w:rsidR="0003703A" w:rsidRPr="00AA7756" w:rsidRDefault="0003703A" w:rsidP="0003703A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Б) </w:t>
      </w:r>
      <w:r w:rsidR="002D4097" w:rsidRPr="00AA7756">
        <w:rPr>
          <w:rFonts w:ascii="Times New Roman" w:hAnsi="Times New Roman" w:cs="Times New Roman"/>
          <w:sz w:val="20"/>
          <w:szCs w:val="20"/>
        </w:rPr>
        <w:t>товарне забезпечення обороту;</w:t>
      </w:r>
    </w:p>
    <w:p w14:paraId="42CD615C" w14:textId="77777777" w:rsidR="0003703A" w:rsidRPr="00AA7756" w:rsidRDefault="0003703A" w:rsidP="0003703A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В) </w:t>
      </w:r>
      <w:r w:rsidR="002D4097" w:rsidRPr="00AA7756">
        <w:rPr>
          <w:rFonts w:ascii="Times New Roman" w:hAnsi="Times New Roman" w:cs="Times New Roman"/>
          <w:sz w:val="20"/>
          <w:szCs w:val="20"/>
        </w:rPr>
        <w:t>товарні запаси;</w:t>
      </w:r>
    </w:p>
    <w:p w14:paraId="5C1CD4F2" w14:textId="77777777" w:rsidR="0003703A" w:rsidRPr="00AA7756" w:rsidRDefault="0003703A" w:rsidP="0003703A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Г) </w:t>
      </w:r>
      <w:r w:rsidR="002D4097" w:rsidRPr="00AA7756">
        <w:rPr>
          <w:rFonts w:ascii="Times New Roman" w:hAnsi="Times New Roman" w:cs="Times New Roman"/>
          <w:sz w:val="20"/>
          <w:szCs w:val="20"/>
        </w:rPr>
        <w:t>оптовий товарооборот;</w:t>
      </w:r>
    </w:p>
    <w:p w14:paraId="59222F8A" w14:textId="77777777" w:rsidR="0003703A" w:rsidRPr="00AA7756" w:rsidRDefault="0003703A" w:rsidP="0003703A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Д) </w:t>
      </w:r>
      <w:r w:rsidR="002D4097" w:rsidRPr="00AA7756">
        <w:rPr>
          <w:rFonts w:ascii="Times New Roman" w:hAnsi="Times New Roman" w:cs="Times New Roman"/>
          <w:sz w:val="20"/>
          <w:szCs w:val="20"/>
        </w:rPr>
        <w:t>немає вірної відповіді.</w:t>
      </w:r>
    </w:p>
    <w:p w14:paraId="0F86A2FE" w14:textId="6B0A38B5" w:rsidR="002D4097" w:rsidRPr="000862EB" w:rsidRDefault="002D4097" w:rsidP="0003703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862EB">
        <w:rPr>
          <w:rFonts w:ascii="Times New Roman" w:hAnsi="Times New Roman" w:cs="Times New Roman"/>
          <w:b/>
          <w:i/>
          <w:sz w:val="20"/>
          <w:szCs w:val="20"/>
        </w:rPr>
        <w:t>2. Залежність між товарооборотом в закупівельних цінах (Т</w:t>
      </w:r>
      <w:r w:rsidR="00F53C4C" w:rsidRPr="00F53C4C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Pr="000862EB">
        <w:rPr>
          <w:rFonts w:ascii="Times New Roman" w:hAnsi="Times New Roman" w:cs="Times New Roman"/>
          <w:b/>
          <w:i/>
          <w:sz w:val="20"/>
          <w:szCs w:val="20"/>
        </w:rPr>
        <w:t>), надходженням товарів (НТ), обсягами товарних запасів на початок та кінець періоду (</w:t>
      </w:r>
      <w:proofErr w:type="spellStart"/>
      <w:r w:rsidRPr="000862EB">
        <w:rPr>
          <w:rFonts w:ascii="Times New Roman" w:hAnsi="Times New Roman" w:cs="Times New Roman"/>
          <w:b/>
          <w:i/>
          <w:sz w:val="20"/>
          <w:szCs w:val="20"/>
        </w:rPr>
        <w:t>ТЗ</w:t>
      </w:r>
      <w:r w:rsidRPr="000862EB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п.п</w:t>
      </w:r>
      <w:proofErr w:type="spellEnd"/>
      <w:r w:rsidRPr="000862EB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.</w:t>
      </w:r>
      <w:r w:rsidRPr="000862EB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proofErr w:type="spellStart"/>
      <w:r w:rsidRPr="000862EB">
        <w:rPr>
          <w:rFonts w:ascii="Times New Roman" w:hAnsi="Times New Roman" w:cs="Times New Roman"/>
          <w:b/>
          <w:i/>
          <w:sz w:val="20"/>
          <w:szCs w:val="20"/>
        </w:rPr>
        <w:t>ТЗ</w:t>
      </w:r>
      <w:r w:rsidRPr="000862EB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к.п</w:t>
      </w:r>
      <w:proofErr w:type="spellEnd"/>
      <w:r w:rsidRPr="000862EB">
        <w:rPr>
          <w:rFonts w:ascii="Times New Roman" w:hAnsi="Times New Roman" w:cs="Times New Roman"/>
          <w:b/>
          <w:i/>
          <w:sz w:val="20"/>
          <w:szCs w:val="20"/>
          <w:vertAlign w:val="subscript"/>
        </w:rPr>
        <w:t>.</w:t>
      </w:r>
      <w:r w:rsidRPr="000862EB">
        <w:rPr>
          <w:rFonts w:ascii="Times New Roman" w:hAnsi="Times New Roman" w:cs="Times New Roman"/>
          <w:b/>
          <w:i/>
          <w:sz w:val="20"/>
          <w:szCs w:val="20"/>
        </w:rPr>
        <w:t>) та іншим вибуттям товарних ресурсів (ІВ) виражається формулою:</w:t>
      </w:r>
    </w:p>
    <w:p w14:paraId="3B27A64B" w14:textId="01C2FCFE" w:rsidR="002D4097" w:rsidRPr="000862EB" w:rsidRDefault="002D4097" w:rsidP="0003703A">
      <w:pPr>
        <w:rPr>
          <w:rFonts w:ascii="Times New Roman" w:hAnsi="Times New Roman" w:cs="Times New Roman"/>
        </w:rPr>
      </w:pPr>
      <w:r w:rsidRPr="000862EB">
        <w:rPr>
          <w:rFonts w:ascii="Times New Roman" w:hAnsi="Times New Roman" w:cs="Times New Roman"/>
        </w:rPr>
        <w:t>А) Т</w:t>
      </w:r>
      <w:r w:rsidR="00F53C4C">
        <w:rPr>
          <w:rFonts w:ascii="Times New Roman" w:hAnsi="Times New Roman" w:cs="Times New Roman"/>
          <w:lang w:val="ru-RU"/>
        </w:rPr>
        <w:t>О</w:t>
      </w:r>
      <w:r w:rsidRPr="000862EB">
        <w:rPr>
          <w:rFonts w:ascii="Times New Roman" w:hAnsi="Times New Roman" w:cs="Times New Roman"/>
        </w:rPr>
        <w:t xml:space="preserve">= </w:t>
      </w:r>
      <w:proofErr w:type="spellStart"/>
      <w:r w:rsidRPr="000862EB">
        <w:rPr>
          <w:rFonts w:ascii="Times New Roman" w:hAnsi="Times New Roman" w:cs="Times New Roman"/>
        </w:rPr>
        <w:t>ТЗ</w:t>
      </w:r>
      <w:r w:rsidRPr="000862EB">
        <w:rPr>
          <w:rFonts w:ascii="Times New Roman" w:hAnsi="Times New Roman" w:cs="Times New Roman"/>
          <w:vertAlign w:val="subscript"/>
        </w:rPr>
        <w:t>п.п</w:t>
      </w:r>
      <w:r w:rsidR="000862EB">
        <w:rPr>
          <w:rFonts w:ascii="Times New Roman" w:hAnsi="Times New Roman" w:cs="Times New Roman"/>
        </w:rPr>
        <w:t>+НТ+ІВ+</w:t>
      </w:r>
      <w:r w:rsidRPr="000862EB">
        <w:rPr>
          <w:rFonts w:ascii="Times New Roman" w:hAnsi="Times New Roman" w:cs="Times New Roman"/>
        </w:rPr>
        <w:t>ТЗ</w:t>
      </w:r>
      <w:r w:rsidRPr="000862EB">
        <w:rPr>
          <w:rFonts w:ascii="Times New Roman" w:hAnsi="Times New Roman" w:cs="Times New Roman"/>
          <w:vertAlign w:val="subscript"/>
        </w:rPr>
        <w:t>к.п</w:t>
      </w:r>
      <w:proofErr w:type="spellEnd"/>
      <w:r w:rsidRPr="000862EB">
        <w:rPr>
          <w:rFonts w:ascii="Times New Roman" w:hAnsi="Times New Roman" w:cs="Times New Roman"/>
          <w:vertAlign w:val="subscript"/>
        </w:rPr>
        <w:t>.</w:t>
      </w:r>
    </w:p>
    <w:p w14:paraId="7B2351AD" w14:textId="203B2C6F" w:rsidR="0003703A" w:rsidRPr="000862EB" w:rsidRDefault="002D4097" w:rsidP="0003703A">
      <w:pPr>
        <w:rPr>
          <w:rFonts w:ascii="Times New Roman" w:hAnsi="Times New Roman" w:cs="Times New Roman"/>
        </w:rPr>
      </w:pPr>
      <w:r w:rsidRPr="000862EB">
        <w:rPr>
          <w:rFonts w:ascii="Times New Roman" w:hAnsi="Times New Roman" w:cs="Times New Roman"/>
        </w:rPr>
        <w:t>Б) Т</w:t>
      </w:r>
      <w:r w:rsidR="00F53C4C">
        <w:rPr>
          <w:rFonts w:ascii="Times New Roman" w:hAnsi="Times New Roman" w:cs="Times New Roman"/>
          <w:lang w:val="ru-RU"/>
        </w:rPr>
        <w:t>О</w:t>
      </w:r>
      <w:r w:rsidRPr="000862EB">
        <w:rPr>
          <w:rFonts w:ascii="Times New Roman" w:hAnsi="Times New Roman" w:cs="Times New Roman"/>
        </w:rPr>
        <w:t xml:space="preserve">= </w:t>
      </w:r>
      <w:proofErr w:type="spellStart"/>
      <w:r w:rsidRPr="000862EB">
        <w:rPr>
          <w:rFonts w:ascii="Times New Roman" w:hAnsi="Times New Roman" w:cs="Times New Roman"/>
        </w:rPr>
        <w:t>ТЗ</w:t>
      </w:r>
      <w:r w:rsidRPr="000862EB">
        <w:rPr>
          <w:rFonts w:ascii="Times New Roman" w:hAnsi="Times New Roman" w:cs="Times New Roman"/>
          <w:vertAlign w:val="subscript"/>
        </w:rPr>
        <w:t>п.п</w:t>
      </w:r>
      <w:r w:rsidR="000862EB">
        <w:rPr>
          <w:rFonts w:ascii="Times New Roman" w:hAnsi="Times New Roman" w:cs="Times New Roman"/>
        </w:rPr>
        <w:t>+НТ</w:t>
      </w:r>
      <w:proofErr w:type="spellEnd"/>
      <w:r w:rsidR="000862EB">
        <w:rPr>
          <w:rFonts w:ascii="Times New Roman" w:hAnsi="Times New Roman" w:cs="Times New Roman"/>
        </w:rPr>
        <w:t>–</w:t>
      </w:r>
      <w:proofErr w:type="spellStart"/>
      <w:r w:rsidR="000862EB">
        <w:rPr>
          <w:rFonts w:ascii="Times New Roman" w:hAnsi="Times New Roman" w:cs="Times New Roman"/>
        </w:rPr>
        <w:t>ІВ+</w:t>
      </w:r>
      <w:r w:rsidRPr="000862EB">
        <w:rPr>
          <w:rFonts w:ascii="Times New Roman" w:hAnsi="Times New Roman" w:cs="Times New Roman"/>
        </w:rPr>
        <w:t>ТЗ</w:t>
      </w:r>
      <w:r w:rsidRPr="000862EB">
        <w:rPr>
          <w:rFonts w:ascii="Times New Roman" w:hAnsi="Times New Roman" w:cs="Times New Roman"/>
          <w:vertAlign w:val="subscript"/>
        </w:rPr>
        <w:t>к.п</w:t>
      </w:r>
      <w:proofErr w:type="spellEnd"/>
      <w:r w:rsidRPr="000862EB">
        <w:rPr>
          <w:rFonts w:ascii="Times New Roman" w:hAnsi="Times New Roman" w:cs="Times New Roman"/>
          <w:vertAlign w:val="subscript"/>
        </w:rPr>
        <w:t>.</w:t>
      </w:r>
    </w:p>
    <w:p w14:paraId="1501502A" w14:textId="7BC8233B" w:rsidR="0003703A" w:rsidRPr="000862EB" w:rsidRDefault="002D4097">
      <w:pPr>
        <w:rPr>
          <w:rFonts w:ascii="Times New Roman" w:hAnsi="Times New Roman" w:cs="Times New Roman"/>
        </w:rPr>
      </w:pPr>
      <w:r w:rsidRPr="000862EB">
        <w:rPr>
          <w:rFonts w:ascii="Times New Roman" w:hAnsi="Times New Roman" w:cs="Times New Roman"/>
        </w:rPr>
        <w:t>В) Т</w:t>
      </w:r>
      <w:r w:rsidR="00F53C4C">
        <w:rPr>
          <w:rFonts w:ascii="Times New Roman" w:hAnsi="Times New Roman" w:cs="Times New Roman"/>
          <w:lang w:val="ru-RU"/>
        </w:rPr>
        <w:t>О</w:t>
      </w:r>
      <w:r w:rsidRPr="000862EB">
        <w:rPr>
          <w:rFonts w:ascii="Times New Roman" w:hAnsi="Times New Roman" w:cs="Times New Roman"/>
        </w:rPr>
        <w:t xml:space="preserve">= </w:t>
      </w:r>
      <w:proofErr w:type="spellStart"/>
      <w:r w:rsidRPr="000862EB">
        <w:rPr>
          <w:rFonts w:ascii="Times New Roman" w:hAnsi="Times New Roman" w:cs="Times New Roman"/>
        </w:rPr>
        <w:t>ТЗ</w:t>
      </w:r>
      <w:r w:rsidRPr="000862EB">
        <w:rPr>
          <w:rFonts w:ascii="Times New Roman" w:hAnsi="Times New Roman" w:cs="Times New Roman"/>
          <w:vertAlign w:val="subscript"/>
        </w:rPr>
        <w:t>п.п</w:t>
      </w:r>
      <w:r w:rsidR="000862EB">
        <w:rPr>
          <w:rFonts w:ascii="Times New Roman" w:hAnsi="Times New Roman" w:cs="Times New Roman"/>
        </w:rPr>
        <w:t>+НТ</w:t>
      </w:r>
      <w:proofErr w:type="spellEnd"/>
      <w:r w:rsidR="000862EB">
        <w:rPr>
          <w:rFonts w:ascii="Times New Roman" w:hAnsi="Times New Roman" w:cs="Times New Roman"/>
        </w:rPr>
        <w:t>–ІВ–</w:t>
      </w:r>
      <w:proofErr w:type="spellStart"/>
      <w:r w:rsidRPr="000862EB">
        <w:rPr>
          <w:rFonts w:ascii="Times New Roman" w:hAnsi="Times New Roman" w:cs="Times New Roman"/>
        </w:rPr>
        <w:t>ТЗ</w:t>
      </w:r>
      <w:r w:rsidRPr="000862EB">
        <w:rPr>
          <w:rFonts w:ascii="Times New Roman" w:hAnsi="Times New Roman" w:cs="Times New Roman"/>
          <w:vertAlign w:val="subscript"/>
        </w:rPr>
        <w:t>к.п</w:t>
      </w:r>
      <w:proofErr w:type="spellEnd"/>
      <w:r w:rsidRPr="000862EB">
        <w:rPr>
          <w:rFonts w:ascii="Times New Roman" w:hAnsi="Times New Roman" w:cs="Times New Roman"/>
          <w:vertAlign w:val="subscript"/>
        </w:rPr>
        <w:t>.</w:t>
      </w:r>
    </w:p>
    <w:p w14:paraId="6E6D078A" w14:textId="5E92E847" w:rsidR="002D4097" w:rsidRPr="000862EB" w:rsidRDefault="002D4097">
      <w:pPr>
        <w:rPr>
          <w:rFonts w:ascii="Times New Roman" w:hAnsi="Times New Roman" w:cs="Times New Roman"/>
        </w:rPr>
      </w:pPr>
      <w:r w:rsidRPr="000862EB">
        <w:rPr>
          <w:rFonts w:ascii="Times New Roman" w:hAnsi="Times New Roman" w:cs="Times New Roman"/>
        </w:rPr>
        <w:t>Г) Т</w:t>
      </w:r>
      <w:r w:rsidR="00F53C4C">
        <w:rPr>
          <w:rFonts w:ascii="Times New Roman" w:hAnsi="Times New Roman" w:cs="Times New Roman"/>
          <w:lang w:val="ru-RU"/>
        </w:rPr>
        <w:t>О</w:t>
      </w:r>
      <w:r w:rsidRPr="000862EB">
        <w:rPr>
          <w:rFonts w:ascii="Times New Roman" w:hAnsi="Times New Roman" w:cs="Times New Roman"/>
        </w:rPr>
        <w:t xml:space="preserve">= </w:t>
      </w:r>
      <w:proofErr w:type="spellStart"/>
      <w:r w:rsidRPr="000862EB">
        <w:rPr>
          <w:rFonts w:ascii="Times New Roman" w:hAnsi="Times New Roman" w:cs="Times New Roman"/>
        </w:rPr>
        <w:t>ТЗ</w:t>
      </w:r>
      <w:r w:rsidRPr="000862EB">
        <w:rPr>
          <w:rFonts w:ascii="Times New Roman" w:hAnsi="Times New Roman" w:cs="Times New Roman"/>
          <w:vertAlign w:val="subscript"/>
        </w:rPr>
        <w:t>п.п</w:t>
      </w:r>
      <w:proofErr w:type="spellEnd"/>
      <w:r w:rsidR="000862EB">
        <w:rPr>
          <w:rFonts w:ascii="Times New Roman" w:hAnsi="Times New Roman" w:cs="Times New Roman"/>
        </w:rPr>
        <w:t>–НТ–ІВ–</w:t>
      </w:r>
      <w:proofErr w:type="spellStart"/>
      <w:r w:rsidRPr="000862EB">
        <w:rPr>
          <w:rFonts w:ascii="Times New Roman" w:hAnsi="Times New Roman" w:cs="Times New Roman"/>
        </w:rPr>
        <w:t>ТЗ</w:t>
      </w:r>
      <w:r w:rsidRPr="000862EB">
        <w:rPr>
          <w:rFonts w:ascii="Times New Roman" w:hAnsi="Times New Roman" w:cs="Times New Roman"/>
          <w:vertAlign w:val="subscript"/>
        </w:rPr>
        <w:t>к.п</w:t>
      </w:r>
      <w:proofErr w:type="spellEnd"/>
      <w:r w:rsidRPr="000862EB">
        <w:rPr>
          <w:rFonts w:ascii="Times New Roman" w:hAnsi="Times New Roman" w:cs="Times New Roman"/>
          <w:vertAlign w:val="subscript"/>
        </w:rPr>
        <w:t>.</w:t>
      </w:r>
    </w:p>
    <w:p w14:paraId="67C72062" w14:textId="77777777" w:rsidR="002D4097" w:rsidRPr="00AA7756" w:rsidRDefault="002D4097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14:paraId="5D323521" w14:textId="77777777" w:rsidR="002D4097" w:rsidRPr="000862EB" w:rsidRDefault="002D4097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862EB">
        <w:rPr>
          <w:rFonts w:ascii="Times New Roman" w:hAnsi="Times New Roman" w:cs="Times New Roman"/>
          <w:b/>
          <w:i/>
          <w:sz w:val="20"/>
          <w:szCs w:val="20"/>
        </w:rPr>
        <w:t>3. Валовий дохід торговельного підприємства визначається:</w:t>
      </w:r>
    </w:p>
    <w:p w14:paraId="6A2D118C" w14:textId="77777777" w:rsidR="002D4097" w:rsidRPr="00AA7756" w:rsidRDefault="002D4097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А) </w:t>
      </w:r>
      <w:r w:rsidR="00E25818" w:rsidRPr="00AA7756">
        <w:rPr>
          <w:rFonts w:ascii="Times New Roman" w:hAnsi="Times New Roman" w:cs="Times New Roman"/>
          <w:sz w:val="20"/>
          <w:szCs w:val="20"/>
        </w:rPr>
        <w:t xml:space="preserve">товарооборот у закупівельних цінах мінус надходження товарів (обсяг </w:t>
      </w:r>
      <w:proofErr w:type="spellStart"/>
      <w:r w:rsidR="00E25818" w:rsidRPr="00AA7756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="00E25818" w:rsidRPr="00AA7756">
        <w:rPr>
          <w:rFonts w:ascii="Times New Roman" w:hAnsi="Times New Roman" w:cs="Times New Roman"/>
          <w:sz w:val="20"/>
          <w:szCs w:val="20"/>
        </w:rPr>
        <w:t>);</w:t>
      </w:r>
    </w:p>
    <w:p w14:paraId="5E070A8A" w14:textId="77777777" w:rsidR="002D4097" w:rsidRPr="00AA7756" w:rsidRDefault="002D4097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Б) </w:t>
      </w:r>
      <w:r w:rsidR="00E25818" w:rsidRPr="00AA7756">
        <w:rPr>
          <w:rFonts w:ascii="Times New Roman" w:hAnsi="Times New Roman" w:cs="Times New Roman"/>
          <w:sz w:val="20"/>
          <w:szCs w:val="20"/>
        </w:rPr>
        <w:t xml:space="preserve">товарооборот у цінах </w:t>
      </w:r>
      <w:r w:rsidR="00442695" w:rsidRPr="00AA7756">
        <w:rPr>
          <w:rFonts w:ascii="Times New Roman" w:hAnsi="Times New Roman" w:cs="Times New Roman"/>
          <w:sz w:val="20"/>
          <w:szCs w:val="20"/>
        </w:rPr>
        <w:t xml:space="preserve">реалізації плюс надходження товарів (обсяг </w:t>
      </w:r>
      <w:proofErr w:type="spellStart"/>
      <w:r w:rsidR="00442695" w:rsidRPr="00AA7756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="00442695" w:rsidRPr="00AA7756">
        <w:rPr>
          <w:rFonts w:ascii="Times New Roman" w:hAnsi="Times New Roman" w:cs="Times New Roman"/>
          <w:sz w:val="20"/>
          <w:szCs w:val="20"/>
        </w:rPr>
        <w:t>);</w:t>
      </w:r>
    </w:p>
    <w:p w14:paraId="4F2C3270" w14:textId="77777777" w:rsidR="002D4097" w:rsidRPr="00AA7756" w:rsidRDefault="002D4097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В) </w:t>
      </w:r>
      <w:r w:rsidR="00442695" w:rsidRPr="00AA7756">
        <w:rPr>
          <w:rFonts w:ascii="Times New Roman" w:hAnsi="Times New Roman" w:cs="Times New Roman"/>
          <w:sz w:val="20"/>
          <w:szCs w:val="20"/>
        </w:rPr>
        <w:t xml:space="preserve">товарооборот у цінах реалізації мінус надходження товарів (обсяг </w:t>
      </w:r>
      <w:proofErr w:type="spellStart"/>
      <w:r w:rsidR="00442695" w:rsidRPr="00AA7756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="00442695" w:rsidRPr="00AA7756">
        <w:rPr>
          <w:rFonts w:ascii="Times New Roman" w:hAnsi="Times New Roman" w:cs="Times New Roman"/>
          <w:sz w:val="20"/>
          <w:szCs w:val="20"/>
        </w:rPr>
        <w:t>);</w:t>
      </w:r>
    </w:p>
    <w:p w14:paraId="6D97D883" w14:textId="77777777" w:rsidR="002D4097" w:rsidRPr="00AA7756" w:rsidRDefault="002D4097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Г) </w:t>
      </w:r>
      <w:r w:rsidR="00442695" w:rsidRPr="00AA7756">
        <w:rPr>
          <w:rFonts w:ascii="Times New Roman" w:hAnsi="Times New Roman" w:cs="Times New Roman"/>
          <w:sz w:val="20"/>
          <w:szCs w:val="20"/>
        </w:rPr>
        <w:t xml:space="preserve">товарооборот у закупівельних цінах плюс надходження товарів (обсяг </w:t>
      </w:r>
      <w:proofErr w:type="spellStart"/>
      <w:r w:rsidR="00442695" w:rsidRPr="00AA7756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="00442695" w:rsidRPr="00AA7756">
        <w:rPr>
          <w:rFonts w:ascii="Times New Roman" w:hAnsi="Times New Roman" w:cs="Times New Roman"/>
          <w:sz w:val="20"/>
          <w:szCs w:val="20"/>
        </w:rPr>
        <w:t>);</w:t>
      </w:r>
    </w:p>
    <w:p w14:paraId="755A1405" w14:textId="77777777" w:rsidR="002D4097" w:rsidRPr="00AA7756" w:rsidRDefault="002D4097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Д) </w:t>
      </w:r>
      <w:r w:rsidR="00442695" w:rsidRPr="00AA7756">
        <w:rPr>
          <w:rFonts w:ascii="Times New Roman" w:hAnsi="Times New Roman" w:cs="Times New Roman"/>
          <w:sz w:val="20"/>
          <w:szCs w:val="20"/>
        </w:rPr>
        <w:t>немає вірної відповіді.</w:t>
      </w:r>
    </w:p>
    <w:p w14:paraId="1BBEFC87" w14:textId="77777777" w:rsidR="002D4097" w:rsidRPr="00AA7756" w:rsidRDefault="00442695">
      <w:pPr>
        <w:rPr>
          <w:rFonts w:ascii="Times New Roman" w:hAnsi="Times New Roman" w:cs="Times New Roman"/>
          <w:i/>
          <w:sz w:val="20"/>
          <w:szCs w:val="20"/>
        </w:rPr>
      </w:pPr>
      <w:r w:rsidRPr="000862EB">
        <w:rPr>
          <w:rFonts w:ascii="Times New Roman" w:hAnsi="Times New Roman" w:cs="Times New Roman"/>
          <w:b/>
          <w:i/>
          <w:sz w:val="20"/>
          <w:szCs w:val="20"/>
        </w:rPr>
        <w:t>4. Поділ постачальників торговельного підприємства на постачальників-виробників товарів та постачальників-посередників відбувається за класифікаційною ознакою</w:t>
      </w:r>
      <w:r w:rsidRPr="00AA7756">
        <w:rPr>
          <w:rFonts w:ascii="Times New Roman" w:hAnsi="Times New Roman" w:cs="Times New Roman"/>
          <w:i/>
          <w:sz w:val="20"/>
          <w:szCs w:val="20"/>
        </w:rPr>
        <w:t>:</w:t>
      </w:r>
    </w:p>
    <w:p w14:paraId="08EA9280" w14:textId="77777777" w:rsidR="00442695" w:rsidRPr="00AA7756" w:rsidRDefault="00442695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А) місцезнаходження посередника;</w:t>
      </w:r>
    </w:p>
    <w:p w14:paraId="2A02E89B" w14:textId="77777777" w:rsidR="00442695" w:rsidRPr="00AA7756" w:rsidRDefault="00442695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Б) характер (статус) посередника;</w:t>
      </w:r>
    </w:p>
    <w:p w14:paraId="4CA24D50" w14:textId="77777777" w:rsidR="00442695" w:rsidRPr="00AA7756" w:rsidRDefault="00442695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В) відношення до конкретної господарської системи;</w:t>
      </w:r>
    </w:p>
    <w:p w14:paraId="097CC916" w14:textId="77777777" w:rsidR="00442695" w:rsidRPr="00AA7756" w:rsidRDefault="00442695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Г) тривалість комерційних </w:t>
      </w:r>
      <w:proofErr w:type="spellStart"/>
      <w:r w:rsidRPr="00AA7756">
        <w:rPr>
          <w:rFonts w:ascii="Times New Roman" w:hAnsi="Times New Roman" w:cs="Times New Roman"/>
          <w:sz w:val="20"/>
          <w:szCs w:val="20"/>
        </w:rPr>
        <w:t>зв’язків</w:t>
      </w:r>
      <w:proofErr w:type="spellEnd"/>
      <w:r w:rsidRPr="00AA7756">
        <w:rPr>
          <w:rFonts w:ascii="Times New Roman" w:hAnsi="Times New Roman" w:cs="Times New Roman"/>
          <w:sz w:val="20"/>
          <w:szCs w:val="20"/>
        </w:rPr>
        <w:t>;</w:t>
      </w:r>
    </w:p>
    <w:p w14:paraId="133B0E5D" w14:textId="77777777" w:rsidR="00442695" w:rsidRPr="00AA7756" w:rsidRDefault="00442695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Д) </w:t>
      </w:r>
      <w:r w:rsidR="00784C6E" w:rsidRPr="00AA7756">
        <w:rPr>
          <w:rFonts w:ascii="Times New Roman" w:hAnsi="Times New Roman" w:cs="Times New Roman"/>
          <w:sz w:val="20"/>
          <w:szCs w:val="20"/>
        </w:rPr>
        <w:t>форма власності та організаційно-правова форма.</w:t>
      </w:r>
    </w:p>
    <w:p w14:paraId="5BA2B031" w14:textId="77777777" w:rsidR="00784C6E" w:rsidRPr="000862EB" w:rsidRDefault="00784C6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862EB">
        <w:rPr>
          <w:rFonts w:ascii="Times New Roman" w:hAnsi="Times New Roman" w:cs="Times New Roman"/>
          <w:b/>
          <w:i/>
          <w:sz w:val="20"/>
          <w:szCs w:val="20"/>
        </w:rPr>
        <w:t>5. Поділ постачальників торговельного підприємства на постійних, тимчасових і разових відбувається за класифікаційною ознакою:</w:t>
      </w:r>
    </w:p>
    <w:p w14:paraId="0B4E40AA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А) місцезнаходження посередника;</w:t>
      </w:r>
    </w:p>
    <w:p w14:paraId="54136CB5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Б) характер (статус) посередника;</w:t>
      </w:r>
    </w:p>
    <w:p w14:paraId="083E4961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В) відношення до конкретної господарської системи;</w:t>
      </w:r>
    </w:p>
    <w:p w14:paraId="5891B7BF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Г) тривалість комерційних </w:t>
      </w:r>
      <w:proofErr w:type="spellStart"/>
      <w:r w:rsidRPr="00AA7756">
        <w:rPr>
          <w:rFonts w:ascii="Times New Roman" w:hAnsi="Times New Roman" w:cs="Times New Roman"/>
          <w:sz w:val="20"/>
          <w:szCs w:val="20"/>
        </w:rPr>
        <w:t>зв’язків</w:t>
      </w:r>
      <w:proofErr w:type="spellEnd"/>
      <w:r w:rsidRPr="00AA7756">
        <w:rPr>
          <w:rFonts w:ascii="Times New Roman" w:hAnsi="Times New Roman" w:cs="Times New Roman"/>
          <w:sz w:val="20"/>
          <w:szCs w:val="20"/>
        </w:rPr>
        <w:t>;</w:t>
      </w:r>
    </w:p>
    <w:p w14:paraId="69430C5A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Д) форма власності та організаційно-правова форма.</w:t>
      </w:r>
    </w:p>
    <w:p w14:paraId="4C3DBD19" w14:textId="77777777" w:rsidR="00784C6E" w:rsidRPr="000862EB" w:rsidRDefault="00784C6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862EB">
        <w:rPr>
          <w:rFonts w:ascii="Times New Roman" w:hAnsi="Times New Roman" w:cs="Times New Roman"/>
          <w:b/>
          <w:i/>
          <w:sz w:val="20"/>
          <w:szCs w:val="20"/>
        </w:rPr>
        <w:t>6. Поділ постачальників торговельного підприємства на внутрішньо системних та позасистемних відбувається за класифікаційною ознакою:</w:t>
      </w:r>
    </w:p>
    <w:p w14:paraId="778C5134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А) місцезнаходження посередника;</w:t>
      </w:r>
    </w:p>
    <w:p w14:paraId="5D143206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Б) характер (статус) посередника;</w:t>
      </w:r>
    </w:p>
    <w:p w14:paraId="6ACFED03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В) відношення до конкретної господарської системи;</w:t>
      </w:r>
    </w:p>
    <w:p w14:paraId="45C48E51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 xml:space="preserve">Г) тривалість комерційних </w:t>
      </w:r>
      <w:proofErr w:type="spellStart"/>
      <w:r w:rsidRPr="00AA7756">
        <w:rPr>
          <w:rFonts w:ascii="Times New Roman" w:hAnsi="Times New Roman" w:cs="Times New Roman"/>
          <w:sz w:val="20"/>
          <w:szCs w:val="20"/>
        </w:rPr>
        <w:t>зв’язків</w:t>
      </w:r>
      <w:proofErr w:type="spellEnd"/>
      <w:r w:rsidRPr="00AA7756">
        <w:rPr>
          <w:rFonts w:ascii="Times New Roman" w:hAnsi="Times New Roman" w:cs="Times New Roman"/>
          <w:sz w:val="20"/>
          <w:szCs w:val="20"/>
        </w:rPr>
        <w:t>;</w:t>
      </w:r>
    </w:p>
    <w:p w14:paraId="20948794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Д) форма власності та організаційно-правова форма.</w:t>
      </w:r>
    </w:p>
    <w:p w14:paraId="7D21FD8C" w14:textId="77777777" w:rsidR="00784C6E" w:rsidRPr="000862EB" w:rsidRDefault="00784C6E" w:rsidP="00784C6E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862EB">
        <w:rPr>
          <w:rFonts w:ascii="Times New Roman" w:hAnsi="Times New Roman" w:cs="Times New Roman"/>
          <w:b/>
          <w:i/>
          <w:sz w:val="20"/>
          <w:szCs w:val="20"/>
        </w:rPr>
        <w:t>7. Класифікація постачальників торговельного підприємства дозволяє визначити:</w:t>
      </w:r>
    </w:p>
    <w:p w14:paraId="1C08DA53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А) якість його комерційної роботи;</w:t>
      </w:r>
    </w:p>
    <w:p w14:paraId="1AAC5C60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Б) ступінь ризикованості операцій із закупівлі товарів;</w:t>
      </w:r>
    </w:p>
    <w:p w14:paraId="61608785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В) сталість товарного забезпечення обороту;</w:t>
      </w:r>
    </w:p>
    <w:p w14:paraId="4F3BDF71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Г) вірні відповіді А, Б, В;</w:t>
      </w:r>
    </w:p>
    <w:p w14:paraId="46F7E1FE" w14:textId="77777777" w:rsidR="00784C6E" w:rsidRPr="00AA7756" w:rsidRDefault="00784C6E" w:rsidP="00784C6E">
      <w:pPr>
        <w:rPr>
          <w:rFonts w:ascii="Times New Roman" w:hAnsi="Times New Roman" w:cs="Times New Roman"/>
          <w:sz w:val="20"/>
          <w:szCs w:val="20"/>
        </w:rPr>
      </w:pPr>
      <w:r w:rsidRPr="00AA7756"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 w14:paraId="2EA5B55A" w14:textId="77777777" w:rsidR="00784C6E" w:rsidRPr="000862EB" w:rsidRDefault="00784C6E" w:rsidP="00784C6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0862EB">
        <w:rPr>
          <w:b/>
          <w:i/>
          <w:sz w:val="20"/>
          <w:szCs w:val="20"/>
        </w:rPr>
        <w:t>8. Канал розподілу товарів: Виробник  →  Роздрібний посередник  →  Споживач є каналом:</w:t>
      </w:r>
    </w:p>
    <w:p w14:paraId="262AFCA3" w14:textId="77777777" w:rsidR="00784C6E" w:rsidRPr="00AA7756" w:rsidRDefault="00784C6E" w:rsidP="00784C6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А) нульового рівня;</w:t>
      </w:r>
    </w:p>
    <w:p w14:paraId="5A2AC2DE" w14:textId="77777777" w:rsidR="00784C6E" w:rsidRPr="00AA7756" w:rsidRDefault="00784C6E" w:rsidP="00784C6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Б) </w:t>
      </w:r>
      <w:proofErr w:type="spellStart"/>
      <w:r w:rsidRPr="00AA7756">
        <w:rPr>
          <w:sz w:val="20"/>
          <w:szCs w:val="20"/>
        </w:rPr>
        <w:t>однорівневим</w:t>
      </w:r>
      <w:proofErr w:type="spellEnd"/>
      <w:r w:rsidRPr="00AA7756">
        <w:rPr>
          <w:sz w:val="20"/>
          <w:szCs w:val="20"/>
        </w:rPr>
        <w:t xml:space="preserve"> каналом;</w:t>
      </w:r>
    </w:p>
    <w:p w14:paraId="3582ADB1" w14:textId="77777777" w:rsidR="00784C6E" w:rsidRPr="00AA7756" w:rsidRDefault="00784C6E" w:rsidP="00784C6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В) дворівневим каналом;</w:t>
      </w:r>
    </w:p>
    <w:p w14:paraId="714E407B" w14:textId="77777777" w:rsidR="00784C6E" w:rsidRPr="00AA7756" w:rsidRDefault="00784C6E" w:rsidP="00784C6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Г) </w:t>
      </w:r>
      <w:proofErr w:type="spellStart"/>
      <w:r w:rsidRPr="00AA7756">
        <w:rPr>
          <w:sz w:val="20"/>
          <w:szCs w:val="20"/>
        </w:rPr>
        <w:t>трьохрівневим</w:t>
      </w:r>
      <w:proofErr w:type="spellEnd"/>
      <w:r w:rsidRPr="00AA7756">
        <w:rPr>
          <w:sz w:val="20"/>
          <w:szCs w:val="20"/>
        </w:rPr>
        <w:t xml:space="preserve"> каналом;</w:t>
      </w:r>
    </w:p>
    <w:p w14:paraId="620C9F13" w14:textId="77777777" w:rsidR="00784C6E" w:rsidRPr="00AA7756" w:rsidRDefault="00784C6E" w:rsidP="00784C6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Д) немає вірної відповіді.</w:t>
      </w:r>
    </w:p>
    <w:p w14:paraId="193F876D" w14:textId="77777777" w:rsidR="00784C6E" w:rsidRPr="000862EB" w:rsidRDefault="00784C6E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0862EB">
        <w:rPr>
          <w:rFonts w:ascii="Times New Roman" w:hAnsi="Times New Roman" w:cs="Times New Roman"/>
          <w:b/>
          <w:i/>
          <w:sz w:val="18"/>
          <w:szCs w:val="18"/>
        </w:rPr>
        <w:t xml:space="preserve">9. </w:t>
      </w:r>
      <w:r w:rsidR="004D35FD" w:rsidRPr="000862EB">
        <w:rPr>
          <w:rFonts w:ascii="Times New Roman" w:hAnsi="Times New Roman" w:cs="Times New Roman"/>
          <w:b/>
          <w:i/>
          <w:sz w:val="18"/>
          <w:szCs w:val="18"/>
        </w:rPr>
        <w:t>До основних критеріїв вибору постачальника відносять:</w:t>
      </w:r>
    </w:p>
    <w:p w14:paraId="353B2D2D" w14:textId="77777777" w:rsidR="004D35FD" w:rsidRPr="00AA7756" w:rsidRDefault="004D35FD" w:rsidP="004D35F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А) віддаленість постачальника;</w:t>
      </w:r>
    </w:p>
    <w:p w14:paraId="3A40E340" w14:textId="77777777" w:rsidR="004D35FD" w:rsidRPr="00AA7756" w:rsidRDefault="004D35FD" w:rsidP="004D35F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Б) якість обслуговування;</w:t>
      </w:r>
    </w:p>
    <w:p w14:paraId="665AE829" w14:textId="77777777" w:rsidR="004D35FD" w:rsidRPr="00AA7756" w:rsidRDefault="004D35FD" w:rsidP="004D35F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В) строки виконання поточних та термінових замовлень;</w:t>
      </w:r>
    </w:p>
    <w:p w14:paraId="48896BE6" w14:textId="77777777" w:rsidR="004D35FD" w:rsidRPr="00AA7756" w:rsidRDefault="004D35FD" w:rsidP="004D35F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Г) вірні відповіді А,Б;</w:t>
      </w:r>
    </w:p>
    <w:p w14:paraId="5AFD2BD2" w14:textId="77777777" w:rsidR="004D35FD" w:rsidRPr="00AA7756" w:rsidRDefault="004D35FD" w:rsidP="004D35FD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Д) немає вірної відповіді.</w:t>
      </w:r>
    </w:p>
    <w:p w14:paraId="3D870C41" w14:textId="77777777" w:rsidR="004D35FD" w:rsidRPr="000862EB" w:rsidRDefault="00197F6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0862EB">
        <w:rPr>
          <w:rFonts w:ascii="Times New Roman" w:hAnsi="Times New Roman" w:cs="Times New Roman"/>
          <w:b/>
          <w:i/>
          <w:sz w:val="20"/>
          <w:szCs w:val="20"/>
        </w:rPr>
        <w:t>10. До сукупних витрат торговельного підприємства на закупівлю не відносять:</w:t>
      </w:r>
    </w:p>
    <w:p w14:paraId="00EDE1D9" w14:textId="77777777" w:rsidR="00197F6A" w:rsidRPr="00AA7756" w:rsidRDefault="00197F6A" w:rsidP="00197F6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А) витрати безпосередньо на закупівлю;</w:t>
      </w:r>
    </w:p>
    <w:p w14:paraId="40FDF934" w14:textId="77777777" w:rsidR="00197F6A" w:rsidRPr="00AA7756" w:rsidRDefault="00197F6A" w:rsidP="00197F6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Б) витрати на транспортування;</w:t>
      </w:r>
    </w:p>
    <w:p w14:paraId="6A4E22A5" w14:textId="77777777" w:rsidR="00197F6A" w:rsidRPr="00AA7756" w:rsidRDefault="00197F6A" w:rsidP="00197F6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В) витрати на зберігання;</w:t>
      </w:r>
    </w:p>
    <w:p w14:paraId="529408AE" w14:textId="77777777" w:rsidR="00197F6A" w:rsidRPr="00AA7756" w:rsidRDefault="00197F6A" w:rsidP="00197F6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Г) оплата праці персоналу торговельного підприємства;</w:t>
      </w:r>
    </w:p>
    <w:p w14:paraId="141DD4E7" w14:textId="77777777" w:rsidR="00197F6A" w:rsidRPr="00AA7756" w:rsidRDefault="00197F6A" w:rsidP="0067583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Д) витрати на організацію завезення (замовлення) товарів.</w:t>
      </w:r>
    </w:p>
    <w:p w14:paraId="577D65A7" w14:textId="77777777" w:rsidR="0034200B" w:rsidRPr="000862EB" w:rsidRDefault="0034200B" w:rsidP="0067583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0862EB">
        <w:rPr>
          <w:b/>
          <w:i/>
          <w:sz w:val="20"/>
          <w:szCs w:val="20"/>
        </w:rPr>
        <w:t>11. Коефіцієнт поставки розраховується відношенням:</w:t>
      </w:r>
    </w:p>
    <w:p w14:paraId="00B1994E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А) суми надходження товарів, передбаченої укладеними договорами до суми фактичного надходження товарів;</w:t>
      </w:r>
    </w:p>
    <w:p w14:paraId="3852EC73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Б) суми фактичного надходження товарів до суми надходження товарів, передбаченої укладеними договорами;</w:t>
      </w:r>
    </w:p>
    <w:p w14:paraId="6045CA93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В) товарообороту до обсягу </w:t>
      </w:r>
      <w:proofErr w:type="spellStart"/>
      <w:r w:rsidRPr="00AA7756">
        <w:rPr>
          <w:sz w:val="20"/>
          <w:szCs w:val="20"/>
        </w:rPr>
        <w:t>закупівель</w:t>
      </w:r>
      <w:proofErr w:type="spellEnd"/>
      <w:r w:rsidRPr="00AA7756">
        <w:rPr>
          <w:sz w:val="20"/>
          <w:szCs w:val="20"/>
        </w:rPr>
        <w:t>;</w:t>
      </w:r>
    </w:p>
    <w:p w14:paraId="707943B0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Г) обсягу </w:t>
      </w:r>
      <w:proofErr w:type="spellStart"/>
      <w:r w:rsidRPr="00AA7756">
        <w:rPr>
          <w:sz w:val="20"/>
          <w:szCs w:val="20"/>
        </w:rPr>
        <w:t>закупівель</w:t>
      </w:r>
      <w:proofErr w:type="spellEnd"/>
      <w:r w:rsidRPr="00AA7756">
        <w:rPr>
          <w:sz w:val="20"/>
          <w:szCs w:val="20"/>
        </w:rPr>
        <w:t xml:space="preserve"> до товарообороту;</w:t>
      </w:r>
    </w:p>
    <w:p w14:paraId="7726B26B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Д) немає вірної відповіді.</w:t>
      </w:r>
    </w:p>
    <w:p w14:paraId="229799E6" w14:textId="77777777" w:rsidR="0034200B" w:rsidRPr="000862EB" w:rsidRDefault="0034200B" w:rsidP="0067583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0862EB">
        <w:rPr>
          <w:b/>
          <w:i/>
          <w:sz w:val="20"/>
          <w:szCs w:val="20"/>
        </w:rPr>
        <w:t>12. Фактичне надходження товарів за декаду 1200 тис. грн., за графіком постачання 1500 тис. грн.; середня рентабельність товарообороту 15%. Втрата товарообороту та втрата прибутку відповідно дорівнюють:</w:t>
      </w:r>
    </w:p>
    <w:p w14:paraId="2CF7DD1B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А) </w:t>
      </w:r>
      <w:r w:rsidR="000F7509" w:rsidRPr="00AA7756">
        <w:rPr>
          <w:sz w:val="20"/>
          <w:szCs w:val="20"/>
        </w:rPr>
        <w:t>300 тис. грн. та 45 тис. грн.;</w:t>
      </w:r>
    </w:p>
    <w:p w14:paraId="3BEA1266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Б) </w:t>
      </w:r>
      <w:r w:rsidR="000F7509" w:rsidRPr="00AA7756">
        <w:rPr>
          <w:sz w:val="20"/>
          <w:szCs w:val="20"/>
        </w:rPr>
        <w:t>45 тис. грн. та 300 тис. грн.;</w:t>
      </w:r>
    </w:p>
    <w:p w14:paraId="1DD0B8BC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В) </w:t>
      </w:r>
      <w:r w:rsidR="000F7509" w:rsidRPr="00AA7756">
        <w:rPr>
          <w:sz w:val="20"/>
          <w:szCs w:val="20"/>
        </w:rPr>
        <w:t>180 тис. грн. та 225 тис. грн.</w:t>
      </w:r>
    </w:p>
    <w:p w14:paraId="6B4BCA6D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Г) </w:t>
      </w:r>
      <w:r w:rsidR="000F7509" w:rsidRPr="00AA7756">
        <w:rPr>
          <w:sz w:val="20"/>
          <w:szCs w:val="20"/>
        </w:rPr>
        <w:t>225 тис. грн. та 180 тис. грн.;</w:t>
      </w:r>
    </w:p>
    <w:p w14:paraId="55A1B866" w14:textId="77777777" w:rsidR="0034200B" w:rsidRPr="00AA7756" w:rsidRDefault="0034200B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Д) </w:t>
      </w:r>
      <w:r w:rsidR="000F7509" w:rsidRPr="00AA7756">
        <w:rPr>
          <w:sz w:val="20"/>
          <w:szCs w:val="20"/>
        </w:rPr>
        <w:t>немає вірної відповіді.</w:t>
      </w:r>
    </w:p>
    <w:p w14:paraId="382C0430" w14:textId="77777777" w:rsidR="000F7509" w:rsidRPr="000862EB" w:rsidRDefault="000F7509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0862EB">
        <w:rPr>
          <w:b/>
          <w:i/>
          <w:sz w:val="20"/>
          <w:szCs w:val="20"/>
        </w:rPr>
        <w:t>13. Витрати обігу торговельного підприємства за період 320 тис. грн., чистий прибуток 27 тис. грн., рентабельність витрат обігу дорівнює:</w:t>
      </w:r>
    </w:p>
    <w:p w14:paraId="0BA964D5" w14:textId="77777777" w:rsidR="000F7509" w:rsidRPr="00AA7756" w:rsidRDefault="000F7509" w:rsidP="000F750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А) 91,56%</w:t>
      </w:r>
    </w:p>
    <w:p w14:paraId="7C8DE61D" w14:textId="77777777" w:rsidR="000F7509" w:rsidRPr="00AA7756" w:rsidRDefault="000F7509" w:rsidP="000F750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Б) 108,44</w:t>
      </w:r>
    </w:p>
    <w:p w14:paraId="6AC1E337" w14:textId="77777777" w:rsidR="000F7509" w:rsidRPr="00AA7756" w:rsidRDefault="000F7509" w:rsidP="000F750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В) </w:t>
      </w:r>
      <w:r w:rsidR="00381A12" w:rsidRPr="00AA7756">
        <w:rPr>
          <w:sz w:val="20"/>
          <w:szCs w:val="20"/>
        </w:rPr>
        <w:t>11,85%</w:t>
      </w:r>
    </w:p>
    <w:p w14:paraId="2B369869" w14:textId="77777777" w:rsidR="000F7509" w:rsidRPr="00AA7756" w:rsidRDefault="000F7509" w:rsidP="000F750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Г) 8,44%</w:t>
      </w:r>
    </w:p>
    <w:p w14:paraId="6881CF68" w14:textId="77777777" w:rsidR="000F7509" w:rsidRPr="00AA7756" w:rsidRDefault="000F7509" w:rsidP="000F7509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 xml:space="preserve">Д) </w:t>
      </w:r>
      <w:r w:rsidR="00381A12" w:rsidRPr="00AA7756">
        <w:rPr>
          <w:sz w:val="20"/>
          <w:szCs w:val="20"/>
        </w:rPr>
        <w:t>немає вірної відповіді.</w:t>
      </w:r>
    </w:p>
    <w:p w14:paraId="56FEABC3" w14:textId="77777777" w:rsidR="000F7509" w:rsidRPr="000862EB" w:rsidRDefault="00381A12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0862EB">
        <w:rPr>
          <w:b/>
          <w:i/>
          <w:sz w:val="20"/>
          <w:szCs w:val="20"/>
        </w:rPr>
        <w:t>14. Плановий обсяг надходження товарів у цінах реалізації визначається:</w:t>
      </w:r>
    </w:p>
    <w:p w14:paraId="03102FA9" w14:textId="4BC8EA3E" w:rsidR="00381A12" w:rsidRPr="000862EB" w:rsidRDefault="00381A12" w:rsidP="00381A1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862EB">
        <w:rPr>
          <w:sz w:val="22"/>
          <w:szCs w:val="22"/>
        </w:rPr>
        <w:t>А) НТ = Т</w:t>
      </w:r>
      <w:r w:rsidR="00F53C4C">
        <w:rPr>
          <w:sz w:val="22"/>
          <w:szCs w:val="22"/>
          <w:lang w:val="ru-RU"/>
        </w:rPr>
        <w:t>О</w:t>
      </w:r>
      <w:r w:rsidRPr="000862EB">
        <w:rPr>
          <w:sz w:val="22"/>
          <w:szCs w:val="22"/>
        </w:rPr>
        <w:t xml:space="preserve"> + </w:t>
      </w:r>
      <w:proofErr w:type="spellStart"/>
      <w:r w:rsidRPr="000862EB">
        <w:rPr>
          <w:sz w:val="22"/>
          <w:szCs w:val="22"/>
        </w:rPr>
        <w:t>ТЗ</w:t>
      </w:r>
      <w:r w:rsidRPr="000862EB">
        <w:rPr>
          <w:sz w:val="22"/>
          <w:szCs w:val="22"/>
          <w:vertAlign w:val="subscript"/>
        </w:rPr>
        <w:t>к.п</w:t>
      </w:r>
      <w:proofErr w:type="spellEnd"/>
      <w:r w:rsidRPr="000862EB">
        <w:rPr>
          <w:sz w:val="22"/>
          <w:szCs w:val="22"/>
          <w:vertAlign w:val="subscript"/>
        </w:rPr>
        <w:t>.</w:t>
      </w:r>
      <w:r w:rsidRPr="000862EB">
        <w:rPr>
          <w:sz w:val="22"/>
          <w:szCs w:val="22"/>
        </w:rPr>
        <w:t xml:space="preserve"> – </w:t>
      </w:r>
      <w:proofErr w:type="spellStart"/>
      <w:r w:rsidRPr="000862EB">
        <w:rPr>
          <w:sz w:val="22"/>
          <w:szCs w:val="22"/>
        </w:rPr>
        <w:t>ТЗ</w:t>
      </w:r>
      <w:r w:rsidRPr="000862EB">
        <w:rPr>
          <w:sz w:val="22"/>
          <w:szCs w:val="22"/>
          <w:vertAlign w:val="subscript"/>
        </w:rPr>
        <w:t>п.п</w:t>
      </w:r>
      <w:proofErr w:type="spellEnd"/>
      <w:r w:rsidRPr="000862EB">
        <w:rPr>
          <w:sz w:val="22"/>
          <w:szCs w:val="22"/>
          <w:vertAlign w:val="subscript"/>
        </w:rPr>
        <w:t>.</w:t>
      </w:r>
      <w:r w:rsidRPr="000862EB">
        <w:rPr>
          <w:sz w:val="22"/>
          <w:szCs w:val="22"/>
        </w:rPr>
        <w:t xml:space="preserve"> + ІВ</w:t>
      </w:r>
    </w:p>
    <w:p w14:paraId="1F011560" w14:textId="75CF1AE5" w:rsidR="00381A12" w:rsidRPr="000862EB" w:rsidRDefault="00381A12" w:rsidP="00381A1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862EB">
        <w:rPr>
          <w:sz w:val="22"/>
          <w:szCs w:val="22"/>
        </w:rPr>
        <w:t>Б) НТ = Т</w:t>
      </w:r>
      <w:r w:rsidR="00F53C4C">
        <w:rPr>
          <w:sz w:val="22"/>
          <w:szCs w:val="22"/>
          <w:lang w:val="ru-RU"/>
        </w:rPr>
        <w:t>О</w:t>
      </w:r>
      <w:r w:rsidRPr="000862EB">
        <w:rPr>
          <w:sz w:val="22"/>
          <w:szCs w:val="22"/>
        </w:rPr>
        <w:t xml:space="preserve"> – </w:t>
      </w:r>
      <w:proofErr w:type="spellStart"/>
      <w:r w:rsidRPr="000862EB">
        <w:rPr>
          <w:sz w:val="22"/>
          <w:szCs w:val="22"/>
        </w:rPr>
        <w:t>ТЗ</w:t>
      </w:r>
      <w:r w:rsidRPr="000862EB">
        <w:rPr>
          <w:sz w:val="22"/>
          <w:szCs w:val="22"/>
          <w:vertAlign w:val="subscript"/>
        </w:rPr>
        <w:t>к.п</w:t>
      </w:r>
      <w:proofErr w:type="spellEnd"/>
      <w:r w:rsidRPr="000862EB">
        <w:rPr>
          <w:sz w:val="22"/>
          <w:szCs w:val="22"/>
          <w:vertAlign w:val="subscript"/>
        </w:rPr>
        <w:t>.</w:t>
      </w:r>
      <w:r w:rsidRPr="000862EB">
        <w:rPr>
          <w:sz w:val="22"/>
          <w:szCs w:val="22"/>
        </w:rPr>
        <w:t xml:space="preserve"> – </w:t>
      </w:r>
      <w:proofErr w:type="spellStart"/>
      <w:r w:rsidRPr="000862EB">
        <w:rPr>
          <w:sz w:val="22"/>
          <w:szCs w:val="22"/>
        </w:rPr>
        <w:t>ТЗ</w:t>
      </w:r>
      <w:r w:rsidRPr="000862EB">
        <w:rPr>
          <w:sz w:val="22"/>
          <w:szCs w:val="22"/>
          <w:vertAlign w:val="subscript"/>
        </w:rPr>
        <w:t>п.п</w:t>
      </w:r>
      <w:proofErr w:type="spellEnd"/>
      <w:r w:rsidRPr="000862EB">
        <w:rPr>
          <w:sz w:val="22"/>
          <w:szCs w:val="22"/>
          <w:vertAlign w:val="subscript"/>
        </w:rPr>
        <w:t>.</w:t>
      </w:r>
      <w:r w:rsidRPr="000862EB">
        <w:rPr>
          <w:sz w:val="22"/>
          <w:szCs w:val="22"/>
        </w:rPr>
        <w:t xml:space="preserve"> + ІВ</w:t>
      </w:r>
    </w:p>
    <w:p w14:paraId="079DD973" w14:textId="2547C33F" w:rsidR="00381A12" w:rsidRPr="000862EB" w:rsidRDefault="00381A12" w:rsidP="00381A1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862EB">
        <w:rPr>
          <w:sz w:val="22"/>
          <w:szCs w:val="22"/>
        </w:rPr>
        <w:t>В) НТ = Т</w:t>
      </w:r>
      <w:r w:rsidR="00F53C4C">
        <w:rPr>
          <w:sz w:val="22"/>
          <w:szCs w:val="22"/>
          <w:lang w:val="ru-RU"/>
        </w:rPr>
        <w:t>О</w:t>
      </w:r>
      <w:r w:rsidRPr="000862EB">
        <w:rPr>
          <w:sz w:val="22"/>
          <w:szCs w:val="22"/>
        </w:rPr>
        <w:t xml:space="preserve"> – </w:t>
      </w:r>
      <w:proofErr w:type="spellStart"/>
      <w:r w:rsidRPr="000862EB">
        <w:rPr>
          <w:sz w:val="22"/>
          <w:szCs w:val="22"/>
        </w:rPr>
        <w:t>ТЗ</w:t>
      </w:r>
      <w:r w:rsidRPr="000862EB">
        <w:rPr>
          <w:sz w:val="22"/>
          <w:szCs w:val="22"/>
          <w:vertAlign w:val="subscript"/>
        </w:rPr>
        <w:t>к.п</w:t>
      </w:r>
      <w:proofErr w:type="spellEnd"/>
      <w:r w:rsidRPr="000862EB">
        <w:rPr>
          <w:sz w:val="22"/>
          <w:szCs w:val="22"/>
          <w:vertAlign w:val="subscript"/>
        </w:rPr>
        <w:t>.</w:t>
      </w:r>
      <w:r w:rsidRPr="000862EB">
        <w:rPr>
          <w:sz w:val="22"/>
          <w:szCs w:val="22"/>
        </w:rPr>
        <w:t xml:space="preserve"> – </w:t>
      </w:r>
      <w:proofErr w:type="spellStart"/>
      <w:r w:rsidRPr="000862EB">
        <w:rPr>
          <w:sz w:val="22"/>
          <w:szCs w:val="22"/>
        </w:rPr>
        <w:t>ТЗ</w:t>
      </w:r>
      <w:r w:rsidRPr="000862EB">
        <w:rPr>
          <w:sz w:val="22"/>
          <w:szCs w:val="22"/>
          <w:vertAlign w:val="subscript"/>
        </w:rPr>
        <w:t>п.п</w:t>
      </w:r>
      <w:proofErr w:type="spellEnd"/>
      <w:r w:rsidRPr="000862EB">
        <w:rPr>
          <w:sz w:val="22"/>
          <w:szCs w:val="22"/>
          <w:vertAlign w:val="subscript"/>
        </w:rPr>
        <w:t>.</w:t>
      </w:r>
      <w:r w:rsidRPr="000862EB">
        <w:rPr>
          <w:sz w:val="22"/>
          <w:szCs w:val="22"/>
        </w:rPr>
        <w:t xml:space="preserve"> – ІВ</w:t>
      </w:r>
    </w:p>
    <w:p w14:paraId="4DABC587" w14:textId="4D1A0BB2" w:rsidR="00381A12" w:rsidRPr="000862EB" w:rsidRDefault="00381A12" w:rsidP="00381A1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862EB">
        <w:rPr>
          <w:sz w:val="22"/>
          <w:szCs w:val="22"/>
        </w:rPr>
        <w:t>Г) НТ = Т</w:t>
      </w:r>
      <w:r w:rsidR="00F53C4C">
        <w:rPr>
          <w:sz w:val="22"/>
          <w:szCs w:val="22"/>
          <w:lang w:val="ru-RU"/>
        </w:rPr>
        <w:t>О</w:t>
      </w:r>
      <w:r w:rsidRPr="000862EB">
        <w:rPr>
          <w:sz w:val="22"/>
          <w:szCs w:val="22"/>
        </w:rPr>
        <w:t xml:space="preserve"> + </w:t>
      </w:r>
      <w:proofErr w:type="spellStart"/>
      <w:r w:rsidRPr="000862EB">
        <w:rPr>
          <w:sz w:val="22"/>
          <w:szCs w:val="22"/>
        </w:rPr>
        <w:t>ТЗ</w:t>
      </w:r>
      <w:r w:rsidRPr="000862EB">
        <w:rPr>
          <w:sz w:val="22"/>
          <w:szCs w:val="22"/>
          <w:vertAlign w:val="subscript"/>
        </w:rPr>
        <w:t>к.п</w:t>
      </w:r>
      <w:proofErr w:type="spellEnd"/>
      <w:r w:rsidRPr="000862EB">
        <w:rPr>
          <w:sz w:val="22"/>
          <w:szCs w:val="22"/>
          <w:vertAlign w:val="subscript"/>
        </w:rPr>
        <w:t>.</w:t>
      </w:r>
      <w:r w:rsidRPr="000862EB">
        <w:rPr>
          <w:sz w:val="22"/>
          <w:szCs w:val="22"/>
        </w:rPr>
        <w:t xml:space="preserve"> +</w:t>
      </w:r>
      <w:proofErr w:type="spellStart"/>
      <w:r w:rsidRPr="000862EB">
        <w:rPr>
          <w:sz w:val="22"/>
          <w:szCs w:val="22"/>
        </w:rPr>
        <w:t>ТЗ</w:t>
      </w:r>
      <w:r w:rsidRPr="000862EB">
        <w:rPr>
          <w:sz w:val="22"/>
          <w:szCs w:val="22"/>
          <w:vertAlign w:val="subscript"/>
        </w:rPr>
        <w:t>п.п</w:t>
      </w:r>
      <w:proofErr w:type="spellEnd"/>
      <w:r w:rsidRPr="000862EB">
        <w:rPr>
          <w:sz w:val="22"/>
          <w:szCs w:val="22"/>
          <w:vertAlign w:val="subscript"/>
        </w:rPr>
        <w:t>.</w:t>
      </w:r>
      <w:r w:rsidRPr="000862EB">
        <w:rPr>
          <w:sz w:val="22"/>
          <w:szCs w:val="22"/>
        </w:rPr>
        <w:t xml:space="preserve"> + ІВ</w:t>
      </w:r>
    </w:p>
    <w:p w14:paraId="51C5A116" w14:textId="77777777" w:rsidR="00381A12" w:rsidRPr="00AA7756" w:rsidRDefault="00381A12" w:rsidP="00381A12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Д) немає вірної відповіді.</w:t>
      </w:r>
    </w:p>
    <w:p w14:paraId="25C1A90D" w14:textId="77777777" w:rsidR="00381A12" w:rsidRPr="000862EB" w:rsidRDefault="00381A12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0862EB">
        <w:rPr>
          <w:b/>
          <w:i/>
          <w:sz w:val="20"/>
          <w:szCs w:val="20"/>
        </w:rPr>
        <w:t xml:space="preserve">15. Плановий обсяг </w:t>
      </w:r>
      <w:proofErr w:type="spellStart"/>
      <w:r w:rsidRPr="000862EB">
        <w:rPr>
          <w:b/>
          <w:i/>
          <w:sz w:val="20"/>
          <w:szCs w:val="20"/>
        </w:rPr>
        <w:t>закупівель</w:t>
      </w:r>
      <w:proofErr w:type="spellEnd"/>
      <w:r w:rsidRPr="000862EB">
        <w:rPr>
          <w:b/>
          <w:i/>
          <w:sz w:val="20"/>
          <w:szCs w:val="20"/>
        </w:rPr>
        <w:t xml:space="preserve"> у закупівельних цінах визначається</w:t>
      </w:r>
      <w:r w:rsidR="00085AD5" w:rsidRPr="000862EB">
        <w:rPr>
          <w:b/>
          <w:i/>
          <w:sz w:val="20"/>
          <w:szCs w:val="20"/>
        </w:rPr>
        <w:t>:</w:t>
      </w:r>
    </w:p>
    <w:p w14:paraId="117F2C52" w14:textId="77777777" w:rsidR="00085AD5" w:rsidRPr="00AA7756" w:rsidRDefault="00085AD5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А) планове надходження товарів у цінах реалізації плюс плановий валовий дохід торговельного підприємства;</w:t>
      </w:r>
    </w:p>
    <w:p w14:paraId="56D3FC09" w14:textId="77777777" w:rsidR="00381A12" w:rsidRPr="00AA7756" w:rsidRDefault="00085AD5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Б) планове надходження товарів у цінах реалізації мінус плановий валовий дохід торговельного підприємства;</w:t>
      </w:r>
    </w:p>
    <w:p w14:paraId="1D78D298" w14:textId="77777777" w:rsidR="00085AD5" w:rsidRPr="00AA7756" w:rsidRDefault="00085AD5" w:rsidP="0034200B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В) плановий валовий дохід торговельного підприємства плюс планове надходження товарів у цінах реалізації;</w:t>
      </w:r>
    </w:p>
    <w:p w14:paraId="3F33C538" w14:textId="77777777" w:rsidR="0034200B" w:rsidRPr="00AA7756" w:rsidRDefault="00085AD5" w:rsidP="0067583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Г) плановий валовий дохід торговельного підприємства мінус планове надходження товарів у цінах реалізації;</w:t>
      </w:r>
    </w:p>
    <w:p w14:paraId="4021D16E" w14:textId="77777777" w:rsidR="00085AD5" w:rsidRPr="00AA7756" w:rsidRDefault="00085AD5" w:rsidP="0067583A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AA7756">
        <w:rPr>
          <w:sz w:val="20"/>
          <w:szCs w:val="20"/>
        </w:rPr>
        <w:t>Д) немає вірної відповіді.</w:t>
      </w:r>
    </w:p>
    <w:sectPr w:rsidR="00085AD5" w:rsidRPr="00AA7756" w:rsidSect="00AA7756">
      <w:type w:val="continuous"/>
      <w:pgSz w:w="11906" w:h="16838"/>
      <w:pgMar w:top="720" w:right="720" w:bottom="720" w:left="720" w:header="708" w:footer="708" w:gutter="0"/>
      <w:cols w:num="2" w:sep="1" w:space="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69"/>
    <w:rsid w:val="0003703A"/>
    <w:rsid w:val="00085AD5"/>
    <w:rsid w:val="000862EB"/>
    <w:rsid w:val="000C321F"/>
    <w:rsid w:val="000F7509"/>
    <w:rsid w:val="00197F6A"/>
    <w:rsid w:val="001F674B"/>
    <w:rsid w:val="002A7F85"/>
    <w:rsid w:val="002D4097"/>
    <w:rsid w:val="0034200B"/>
    <w:rsid w:val="00381A12"/>
    <w:rsid w:val="00442695"/>
    <w:rsid w:val="00496669"/>
    <w:rsid w:val="004D35FD"/>
    <w:rsid w:val="0063315A"/>
    <w:rsid w:val="0067583A"/>
    <w:rsid w:val="00784C6E"/>
    <w:rsid w:val="0079060E"/>
    <w:rsid w:val="00850265"/>
    <w:rsid w:val="008A35EE"/>
    <w:rsid w:val="00A07387"/>
    <w:rsid w:val="00A72AB5"/>
    <w:rsid w:val="00AA7756"/>
    <w:rsid w:val="00B303E9"/>
    <w:rsid w:val="00E25818"/>
    <w:rsid w:val="00E93A87"/>
    <w:rsid w:val="00F5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65AD"/>
  <w15:docId w15:val="{46201131-CE6B-4D8B-9FB2-EF626871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C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</cp:revision>
  <dcterms:created xsi:type="dcterms:W3CDTF">2023-12-21T09:14:00Z</dcterms:created>
  <dcterms:modified xsi:type="dcterms:W3CDTF">2023-12-21T09:14:00Z</dcterms:modified>
</cp:coreProperties>
</file>