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8. </w:t>
      </w:r>
      <w:hyperlink r:id="rId4" w:tooltip="ОРГАНІЗАЦІЯ ПРИМІЩЕНЬ ЖИТЛОВОЇ ГРУПИ" w:history="1">
        <w:r w:rsidRPr="00790E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>Організація приміщень житлової групи</w:t>
        </w:r>
      </w:hyperlink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Мета заняття: Володіти назвами приміщень в підприємстві готельного господарства залежно від їх функціонального призначення та  надати характеристику номерів готелю. Вміти використовувати отриманні знання з проектування приміщень при організації номерного фонду підприємства готельного господарства. Знати основні види 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прибиральних</w:t>
      </w:r>
      <w:proofErr w:type="spellEnd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робіт  житлових групах приміщень, та техніку їх виконання, санітарно-гігієнічні вимоги до прибирання, норми прибирання . Розумітися у складанні актів псування МТЦ, та володіти методикою розрахунків норм витратних матеріалів для прибирання в готелі.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 роботи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Оновне</w:t>
      </w:r>
      <w:proofErr w:type="spellEnd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призначення приміщень готельного господарства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Характеристика типів номерів та основні вимоги до організації номерного фонду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Організація приміщень побутового обслуговування.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Характеристика і основні вимоги до коридорів, холів, 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віталень</w:t>
      </w:r>
      <w:proofErr w:type="spellEnd"/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Хід роботи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роботи над темою є важливим, аби студент вивчив назви приміщень у підприємстві готельного господарства залежно від їх функціонального призначення. Знаючи особливості організації приміщень різного призначення, можна переходити до ознайомлення з класифікацією номерного фонду. Потрібно знати характерне ліку номерів: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президентського апартаменту;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апартаменту;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бізнес-класу;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економ-класу;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—    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люксу</w:t>
      </w:r>
      <w:proofErr w:type="spellEnd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—    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напівлюксу</w:t>
      </w:r>
      <w:proofErr w:type="spellEnd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дублю (студій);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однокімнатного;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    багатокімнатного.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проектуванні та організації номеру обов’язково враховуються просторові параметри. Студент має навчитися використовувати отримані знання з проектування приміщень в організації номерного фонду підприємства готельного господарства. Для цього слід згадати пропорційність розподілу загальної площі номеру між приміщеннями різного призначення.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Важливе значення приділяється інформації про взаємозв’язок між: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    максимальною потужністю підприємства і сезонністю;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    сталою та «</w:t>
      </w:r>
      <w:proofErr w:type="spellStart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ковзаною</w:t>
      </w:r>
      <w:proofErr w:type="spellEnd"/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шкалою категорій пості номерів;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    демографічним складом </w:t>
      </w:r>
      <w:hyperlink r:id="rId5" w:tooltip="Словник термінів: Турист" w:history="1">
        <w:r w:rsidRPr="00790E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турист</w:t>
        </w:r>
      </w:hyperlink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 і можливістю зміни складу житлового фонду;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    матеріальними і фінансовими затратами та перспективним удосконаленням організації приміщень у номерах.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Окремим пунктом вивчення повинні бути приміщення для побутового обслуговування на поверхах, а саме їх просторова організація залежно від кількості функціональних зон.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житлової групи входить низка приміщень, характеристику яких належить знати: коридори, холи, вітальні, приміщення для обслуговуючого персоналу.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Рекомендовані джерела: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Основна літера</w:t>
      </w:r>
      <w:hyperlink r:id="rId6" w:tooltip="Словник термінів: Тур" w:history="1">
        <w:r w:rsidRPr="00790EE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тур</w:t>
        </w:r>
      </w:hyperlink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а:</w:t>
      </w: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1,2,18,19,20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Додаткова література : 22,23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Internet</w:t>
      </w:r>
      <w:proofErr w:type="spellEnd"/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-ресурси: 36,37,38,39,40,41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Завдання для студентів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На основі вимог ДБН В.2.20:2008 «Будинки і споруди. Готелі» розрахувати склад та площу номерного фонду: готелю 3* на 56 номерів ; готелю 5* на 100 номерів; готелю 4 * на 250 місць; готелю 3* на 60 номерів; готелю 5* на 70 номерів.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Розрахунок оформити у вигляді нижченаведеної таблиці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Розрахунок номерного фонду готелю категорії 3 зірки місткістю 100</w:t>
      </w:r>
    </w:p>
    <w:p w:rsidR="00B24AD0" w:rsidRPr="00790EEA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номерів (приклад)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B24AD0" w:rsidRPr="00790EEA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Площа яку займають номера даної</w:t>
            </w:r>
          </w:p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категорії, м2</w:t>
            </w:r>
          </w:p>
        </w:tc>
      </w:tr>
      <w:tr w:rsidR="00B24AD0" w:rsidRPr="00790EEA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Жит- </w:t>
            </w:r>
            <w:proofErr w:type="spellStart"/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лова</w:t>
            </w:r>
            <w:proofErr w:type="spellEnd"/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B24AD0" w:rsidRPr="00790EEA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8,7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50,7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101,4</w:t>
            </w:r>
          </w:p>
        </w:tc>
      </w:tr>
      <w:tr w:rsidR="00B24AD0" w:rsidRPr="00790EEA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5,2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37,2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74,4</w:t>
            </w:r>
          </w:p>
        </w:tc>
      </w:tr>
      <w:tr w:rsidR="00B24AD0" w:rsidRPr="00790EEA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Стандарт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1087,5</w:t>
            </w:r>
          </w:p>
        </w:tc>
      </w:tr>
      <w:tr w:rsidR="00B24AD0" w:rsidRPr="00790EEA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667</w:t>
            </w:r>
          </w:p>
        </w:tc>
      </w:tr>
      <w:tr w:rsidR="00B24AD0" w:rsidRPr="00790EEA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Стандарт для інвалідів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3,6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90</w:t>
            </w:r>
          </w:p>
        </w:tc>
      </w:tr>
      <w:tr w:rsidR="00B24AD0" w:rsidRPr="00790EEA" w:rsidTr="00B24AD0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23,5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134,9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790EEA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90E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2020,3</w:t>
            </w:r>
          </w:p>
        </w:tc>
      </w:tr>
    </w:tbl>
    <w:p w:rsid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90EEA" w:rsidRDefault="00790EEA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 w:type="page"/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Тестові завдання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1.     До групи житлових приміщень входять: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житлові кімнати;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б. приміщення </w:t>
      </w:r>
      <w:proofErr w:type="spellStart"/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поповерхового</w:t>
      </w:r>
      <w:proofErr w:type="spellEnd"/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обслуговування;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приміщення громадського призначення (дитячі кімнати);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всі відповіді правильні.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2.     Приміщення,   що   їх   </w:t>
      </w:r>
      <w:proofErr w:type="spellStart"/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відокремлено</w:t>
      </w:r>
      <w:proofErr w:type="spellEnd"/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   від   людського   потоку   різними декоративними перегородками, – це: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коридори;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вітальні;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холи;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номери.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3.     Комунікаційний вузол, котрий з’єднує ліфти, сходи з номерним фондом готелю та іншими приміщеннями, – це: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холи;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вітальні;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сходи;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коридори.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4.     На житлових поверхах готелів допускається влаштування приміщень громадського призначення за умови: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шумозахисту житлових приміщень;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нестачі місця в готелі;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невеликої місткості готелю;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немає правильної відповіді.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5.     Який тип номерів найчастіше використовується в готелях?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одномісний;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двомісний;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сімейного типу;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багатомісний?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6.     Яка температура повітря має бути у приміщеннях номера: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від 18 до 22 °С;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22 °С та більше;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від 22 до 25 °С;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немає правильної відповіді.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7.     Мінімальна площа номера має бути не менше: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15 м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2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  8 м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2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  7 м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2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11 м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2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lastRenderedPageBreak/>
        <w:t>8.     Сукупність відмітних характерних ознак, що властиві для номера. – це: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тип номера; б. клас номера;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характеристика номера;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немає правильної відповіді.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9.     Зазвичай великий номер з двома кімнатами, розділеними дверима. </w:t>
      </w: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це: а. люкс;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 </w:t>
      </w:r>
      <w:hyperlink r:id="rId7" w:tooltip="Словник термінів: Апартаменти" w:history="1">
        <w:r w:rsidRPr="00790EEA">
          <w:rPr>
            <w:rFonts w:ascii="Times New Roman" w:eastAsia="Times New Roman" w:hAnsi="Times New Roman" w:cs="Times New Roman"/>
            <w:color w:val="083062"/>
            <w:sz w:val="28"/>
            <w:szCs w:val="28"/>
            <w:lang w:val="uk-UA" w:eastAsia="ru-RU"/>
          </w:rPr>
          <w:t>апартаменти</w:t>
        </w:r>
      </w:hyperlink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в. </w:t>
      </w:r>
      <w:proofErr w:type="spellStart"/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сьюіт</w:t>
      </w:r>
      <w:proofErr w:type="spellEnd"/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 бізнес.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10. Висота житлових приміщень від підлоги до стелі: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а. не менше 2,5 м;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б. не менше 2,3 м;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 більше 2,7 м;</w:t>
      </w:r>
    </w:p>
    <w:p w:rsidR="00B24AD0" w:rsidRPr="00790EEA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90E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г.  від 2 до 2,5 м</w:t>
      </w:r>
    </w:p>
    <w:p w:rsidR="00D07080" w:rsidRPr="00790EEA" w:rsidRDefault="00D0708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7080" w:rsidRPr="007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0F"/>
    <w:rsid w:val="00790EEA"/>
    <w:rsid w:val="009A0B0F"/>
    <w:rsid w:val="00B24AD0"/>
    <w:rsid w:val="00D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381"/>
  <w15:chartTrackingRefBased/>
  <w15:docId w15:val="{9781CABB-5EF5-44B3-A954-15BF36A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D0"/>
    <w:rPr>
      <w:b/>
      <w:bCs/>
    </w:rPr>
  </w:style>
  <w:style w:type="character" w:styleId="a5">
    <w:name w:val="Hyperlink"/>
    <w:basedOn w:val="a0"/>
    <w:uiPriority w:val="99"/>
    <w:semiHidden/>
    <w:unhideWhenUsed/>
    <w:rsid w:val="00B24AD0"/>
    <w:rPr>
      <w:color w:val="0000FF"/>
      <w:u w:val="single"/>
    </w:rPr>
  </w:style>
  <w:style w:type="character" w:customStyle="1" w:styleId="nolink">
    <w:name w:val="nolink"/>
    <w:basedOn w:val="a0"/>
    <w:rsid w:val="00B24AD0"/>
  </w:style>
  <w:style w:type="paragraph" w:customStyle="1" w:styleId="tableparagraph">
    <w:name w:val="tableparagraph"/>
    <w:basedOn w:val="a"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25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glossary/showentry.php?eid=198912&amp;displayformat=dictionary" TargetMode="External"/><Relationship Id="rId4" Type="http://schemas.openxmlformats.org/officeDocument/2006/relationships/hyperlink" Target="https://elearn.nubip.edu.ua/mod/book/view.php?id=2593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2022-10-28T10:40:00Z</dcterms:created>
  <dcterms:modified xsi:type="dcterms:W3CDTF">2023-12-12T21:50:00Z</dcterms:modified>
</cp:coreProperties>
</file>