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116BE" w14:textId="6B4FFE2B" w:rsidR="00AD71AF" w:rsidRPr="004B744D" w:rsidRDefault="00886EF8" w:rsidP="00AD71A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12EB60D" wp14:editId="2CD45B9E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8204" w14:textId="77777777" w:rsidR="00886EF8" w:rsidRDefault="00886EF8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886E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lastRenderedPageBreak/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4E337C35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6BAC5B32" w:rsidR="0021017A" w:rsidRPr="0021017A" w:rsidRDefault="009638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853">
              <w:rPr>
                <w:rFonts w:ascii="Times New Roman" w:hAnsi="Times New Roman" w:cs="Times New Roman"/>
                <w:sz w:val="24"/>
                <w:szCs w:val="24"/>
              </w:rPr>
              <w:t>Автоматизація та приладобудування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5462B266" w:rsidR="0021017A" w:rsidRPr="0021017A" w:rsidRDefault="004E4E92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E92">
              <w:rPr>
                <w:rFonts w:ascii="Times New Roman" w:hAnsi="Times New Roman" w:cs="Times New Roman"/>
                <w:sz w:val="24"/>
                <w:szCs w:val="24"/>
              </w:rPr>
              <w:t>152 Метрологія та інформаційно-вимірювальна техніка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5C959223" w:rsidR="00437863" w:rsidRPr="0021017A" w:rsidRDefault="009638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2C843300" w:rsidR="0021017A" w:rsidRPr="0021017A" w:rsidRDefault="00963853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2B6C686D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222723E0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E0D6C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8EEDB7C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7E672598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561A3AAB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42AEF64A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383CDE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785026C7" w:rsidR="00AF4E03" w:rsidRDefault="00AF4E03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14:paraId="615C048D" w14:textId="3D5771AD" w:rsidR="006F0D44" w:rsidRDefault="006F0D4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10B052EF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="006F0D44">
        <w:rPr>
          <w:rFonts w:ascii="Times New Roman" w:hAnsi="Times New Roman" w:cs="Times New Roman"/>
          <w:sz w:val="24"/>
          <w:szCs w:val="24"/>
        </w:rPr>
        <w:t>Політологія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4E4E92" w:rsidRPr="004E4E92">
        <w:rPr>
          <w:rFonts w:ascii="Times New Roman" w:hAnsi="Times New Roman" w:cs="Times New Roman"/>
          <w:sz w:val="24"/>
          <w:szCs w:val="24"/>
        </w:rPr>
        <w:t>152 Метрологія та інформаційно-вимірювальна техніка</w:t>
      </w:r>
      <w:r w:rsidR="0060060B">
        <w:rPr>
          <w:rFonts w:ascii="Times New Roman" w:hAnsi="Times New Roman" w:cs="Times New Roman"/>
          <w:sz w:val="24"/>
          <w:szCs w:val="24"/>
        </w:rPr>
        <w:t xml:space="preserve">, освітньо-професійної програми </w:t>
      </w:r>
      <w:r w:rsidR="00383CDE" w:rsidRPr="00383CDE">
        <w:rPr>
          <w:rFonts w:ascii="Times New Roman" w:hAnsi="Times New Roman" w:cs="Times New Roman"/>
          <w:sz w:val="24"/>
          <w:szCs w:val="24"/>
        </w:rPr>
        <w:t>«</w:t>
      </w:r>
      <w:r w:rsidR="00963853" w:rsidRPr="00963853">
        <w:rPr>
          <w:rFonts w:ascii="Times New Roman" w:hAnsi="Times New Roman" w:cs="Times New Roman"/>
          <w:sz w:val="24"/>
          <w:szCs w:val="24"/>
        </w:rPr>
        <w:t>Комп'ютеризовані інформаційно-вимірювальні системи</w:t>
      </w:r>
      <w:r w:rsidR="00383CDE" w:rsidRPr="00383CDE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7347B839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6F0D44" w:rsidRPr="006F0D44">
        <w:rPr>
          <w:rFonts w:ascii="Times New Roman" w:hAnsi="Times New Roman" w:cs="Times New Roman"/>
          <w:sz w:val="24"/>
          <w:szCs w:val="24"/>
        </w:rPr>
        <w:t>вивчення основної проблематики сучасної політичної науки, зокрема предмету і методів політології, розвитку політики як суспільного явища, історію політичної думки, проблем функціонування політичного життя, утвердження громадянського суспільства і демократії, функціонування політичної системи та її інститутів, питань політичної свідомості і політичної культури, проблем світового політичного процесу і міжнародних відносин, напрямків і способів політичного прогнозування.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187320B7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D44" w:rsidRPr="006F0D44">
        <w:rPr>
          <w:rFonts w:ascii="Times New Roman" w:hAnsi="Times New Roman" w:cs="Times New Roman"/>
          <w:sz w:val="24"/>
          <w:szCs w:val="24"/>
        </w:rPr>
        <w:t>феномен політичної влади, закономірності її функціонування та розвитку, її використання у суспільстві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7446DA6F" w14:textId="77777777" w:rsidR="006F0D44" w:rsidRPr="006F0D44" w:rsidRDefault="006F0D44" w:rsidP="006F0D44">
      <w:pPr>
        <w:pStyle w:val="a3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D44">
        <w:rPr>
          <w:rFonts w:ascii="Times New Roman" w:hAnsi="Times New Roman" w:cs="Times New Roman"/>
          <w:sz w:val="24"/>
          <w:szCs w:val="24"/>
        </w:rPr>
        <w:t xml:space="preserve">вивчення основних політичних </w:t>
      </w:r>
      <w:proofErr w:type="spellStart"/>
      <w:r w:rsidRPr="006F0D44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6F0D44">
        <w:rPr>
          <w:rFonts w:ascii="Times New Roman" w:hAnsi="Times New Roman" w:cs="Times New Roman"/>
          <w:sz w:val="24"/>
          <w:szCs w:val="24"/>
        </w:rPr>
        <w:t>, концепцій та напрямків, політичних феноменів і цінностей (політична діяльність, політичний процес, політична влада, політичний режим, політична система, політичне лідерство, політичний конфлікт, політична культура, демократія, консенсус, громадянське суспільство);</w:t>
      </w:r>
    </w:p>
    <w:p w14:paraId="5D36BA13" w14:textId="77777777" w:rsidR="006F0D44" w:rsidRPr="006F0D44" w:rsidRDefault="006F0D44" w:rsidP="006F0D44">
      <w:pPr>
        <w:pStyle w:val="a3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D44">
        <w:rPr>
          <w:rFonts w:ascii="Times New Roman" w:hAnsi="Times New Roman" w:cs="Times New Roman"/>
          <w:sz w:val="24"/>
          <w:szCs w:val="24"/>
        </w:rPr>
        <w:t>оволодіння навичками формувати і відстоювати свою життєву (політичну) позицію, чітко розуміти свої громадянські права, свободи і обов’язки, відстоювати принципи громадянського суспільства і правової держави;</w:t>
      </w:r>
    </w:p>
    <w:p w14:paraId="178D5E85" w14:textId="77777777" w:rsidR="006F0D44" w:rsidRPr="006F0D44" w:rsidRDefault="006F0D44" w:rsidP="006F0D44">
      <w:pPr>
        <w:pStyle w:val="a3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D44">
        <w:rPr>
          <w:rFonts w:ascii="Times New Roman" w:hAnsi="Times New Roman" w:cs="Times New Roman"/>
          <w:sz w:val="24"/>
          <w:szCs w:val="24"/>
        </w:rPr>
        <w:t>засвоєння вмінь давати раціонально-критичну оцінку діям різних політичних партій і лідерів з позицій загальнонаціональних інтересів;</w:t>
      </w:r>
    </w:p>
    <w:p w14:paraId="256FD236" w14:textId="77777777" w:rsidR="006F0D44" w:rsidRPr="006F0D44" w:rsidRDefault="006F0D44" w:rsidP="006F0D44">
      <w:pPr>
        <w:pStyle w:val="a3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D44">
        <w:rPr>
          <w:rFonts w:ascii="Times New Roman" w:hAnsi="Times New Roman" w:cs="Times New Roman"/>
          <w:sz w:val="24"/>
          <w:szCs w:val="24"/>
        </w:rPr>
        <w:t>орієнтуватися в міжнародному політичному житті, геополітичній обстановці, мати уявлення про місце і статус України в сучасному світі;</w:t>
      </w:r>
    </w:p>
    <w:p w14:paraId="4DE01671" w14:textId="77777777" w:rsidR="006F0D44" w:rsidRPr="006F0D44" w:rsidRDefault="006F0D44" w:rsidP="006F0D44">
      <w:pPr>
        <w:pStyle w:val="a3"/>
        <w:numPr>
          <w:ilvl w:val="0"/>
          <w:numId w:val="28"/>
        </w:numPr>
        <w:tabs>
          <w:tab w:val="left" w:pos="284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D44">
        <w:rPr>
          <w:rFonts w:ascii="Times New Roman" w:hAnsi="Times New Roman" w:cs="Times New Roman"/>
          <w:sz w:val="24"/>
          <w:szCs w:val="24"/>
        </w:rPr>
        <w:t xml:space="preserve">об’єктивно і критично оцінювати </w:t>
      </w:r>
      <w:proofErr w:type="spellStart"/>
      <w:r w:rsidRPr="006F0D44">
        <w:rPr>
          <w:rFonts w:ascii="Times New Roman" w:hAnsi="Times New Roman" w:cs="Times New Roman"/>
          <w:sz w:val="24"/>
          <w:szCs w:val="24"/>
        </w:rPr>
        <w:t>життєво</w:t>
      </w:r>
      <w:proofErr w:type="spellEnd"/>
      <w:r w:rsidRPr="006F0D44">
        <w:rPr>
          <w:rFonts w:ascii="Times New Roman" w:hAnsi="Times New Roman" w:cs="Times New Roman"/>
          <w:sz w:val="24"/>
          <w:szCs w:val="24"/>
        </w:rPr>
        <w:t xml:space="preserve"> важливу соціальну інформацію.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0F5DE6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5DE6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0F5DE6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 w:rsidRPr="000F5DE6">
        <w:rPr>
          <w:rFonts w:ascii="Times New Roman" w:hAnsi="Times New Roman" w:cs="Times New Roman"/>
          <w:bCs/>
          <w:sz w:val="24"/>
          <w:szCs w:val="24"/>
        </w:rPr>
        <w:t>:</w:t>
      </w:r>
    </w:p>
    <w:p w14:paraId="36D310CD" w14:textId="75C4B5E7" w:rsidR="00FF41D5" w:rsidRPr="00FF41D5" w:rsidRDefault="005E5396" w:rsidP="00FF41D5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396">
        <w:rPr>
          <w:rFonts w:ascii="Times New Roman" w:hAnsi="Times New Roman" w:cs="Times New Roman"/>
          <w:sz w:val="24"/>
          <w:szCs w:val="24"/>
        </w:rPr>
        <w:t>ЗК1. Здатність навчатися та бути сучасно навченим</w:t>
      </w:r>
    </w:p>
    <w:p w14:paraId="1FAF1EC0" w14:textId="12D88486" w:rsidR="00FF41D5" w:rsidRDefault="005E5396" w:rsidP="005E539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396">
        <w:rPr>
          <w:rFonts w:ascii="Times New Roman" w:hAnsi="Times New Roman" w:cs="Times New Roman"/>
          <w:sz w:val="24"/>
          <w:szCs w:val="24"/>
        </w:rPr>
        <w:t>ЗК7. Уміння бути критичним та самокритичним до розуміння чинників, які чинять позитивний чи негативний вплив на спілкування з представниками інших бізнес-культур та професійних груп різного рівня (з фахівцями з інших галузей знань/видів діяльності) на засадах цінування різноманітності та мультикультурності та поваги до них</w:t>
      </w:r>
      <w:r w:rsidR="00FF41D5" w:rsidRPr="00FF41D5">
        <w:rPr>
          <w:rFonts w:ascii="Times New Roman" w:hAnsi="Times New Roman" w:cs="Times New Roman"/>
          <w:sz w:val="24"/>
          <w:szCs w:val="24"/>
        </w:rPr>
        <w:t>.</w:t>
      </w:r>
    </w:p>
    <w:p w14:paraId="1760C7D9" w14:textId="71BE80B8" w:rsidR="005E5396" w:rsidRDefault="005E5396" w:rsidP="005E539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396">
        <w:rPr>
          <w:rFonts w:ascii="Times New Roman" w:hAnsi="Times New Roman" w:cs="Times New Roman"/>
          <w:sz w:val="24"/>
          <w:szCs w:val="24"/>
        </w:rPr>
        <w:t>ФК 3. Здатність обґрунтовувати доцільність застосування економічних та дипломатичних методів (засобів) вирішення конфліктних ситуацій на міжнародному рівні.</w:t>
      </w:r>
    </w:p>
    <w:p w14:paraId="345D0CC1" w14:textId="2C84DA39" w:rsidR="005E5396" w:rsidRDefault="005E5396" w:rsidP="005E539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396">
        <w:rPr>
          <w:rFonts w:ascii="Times New Roman" w:hAnsi="Times New Roman" w:cs="Times New Roman"/>
          <w:sz w:val="24"/>
          <w:szCs w:val="24"/>
        </w:rPr>
        <w:t xml:space="preserve">ФК 13. Знання теоретичних основ та практичних навичок оцінювання й аналізу безпекової </w:t>
      </w:r>
      <w:proofErr w:type="spellStart"/>
      <w:r w:rsidRPr="005E5396">
        <w:rPr>
          <w:rFonts w:ascii="Times New Roman" w:hAnsi="Times New Roman" w:cs="Times New Roman"/>
          <w:sz w:val="24"/>
          <w:szCs w:val="24"/>
        </w:rPr>
        <w:t>компонтенти</w:t>
      </w:r>
      <w:proofErr w:type="spellEnd"/>
      <w:r w:rsidRPr="005E5396">
        <w:rPr>
          <w:rFonts w:ascii="Times New Roman" w:hAnsi="Times New Roman" w:cs="Times New Roman"/>
          <w:sz w:val="24"/>
          <w:szCs w:val="24"/>
        </w:rPr>
        <w:t xml:space="preserve"> міжнародних економічних відносин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0AE057" w14:textId="796383C8" w:rsidR="00417FBD" w:rsidRPr="00436206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206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36206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36206">
        <w:rPr>
          <w:rFonts w:ascii="Times New Roman" w:hAnsi="Times New Roman" w:cs="Times New Roman"/>
          <w:bCs/>
          <w:sz w:val="24"/>
          <w:szCs w:val="24"/>
        </w:rPr>
        <w:t xml:space="preserve"> за спеціальністю </w:t>
      </w:r>
      <w:r w:rsidR="00963853" w:rsidRPr="004E4E92">
        <w:rPr>
          <w:rFonts w:ascii="Times New Roman" w:hAnsi="Times New Roman" w:cs="Times New Roman"/>
          <w:sz w:val="24"/>
          <w:szCs w:val="24"/>
        </w:rPr>
        <w:t>152 Метрологія та інформаційно-вимірювальна техніка</w:t>
      </w:r>
      <w:r w:rsidR="000F5DE6">
        <w:rPr>
          <w:rFonts w:ascii="Times New Roman" w:hAnsi="Times New Roman" w:cs="Times New Roman"/>
          <w:sz w:val="24"/>
          <w:szCs w:val="24"/>
        </w:rPr>
        <w:t>:</w:t>
      </w:r>
    </w:p>
    <w:p w14:paraId="22346811" w14:textId="7CDBDB4F" w:rsidR="00E23555" w:rsidRPr="00164CC6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5F74B5E" w14:textId="6B5A5F67" w:rsidR="00AA42A4" w:rsidRPr="000F5DE6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DE6"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0F5DE6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 w:rsidRPr="000F5DE6">
        <w:rPr>
          <w:rFonts w:ascii="Times New Roman" w:hAnsi="Times New Roman" w:cs="Times New Roman"/>
          <w:sz w:val="24"/>
          <w:szCs w:val="24"/>
        </w:rPr>
        <w:t>:</w:t>
      </w:r>
    </w:p>
    <w:p w14:paraId="01C93633" w14:textId="6FEA4541" w:rsidR="00FF41D5" w:rsidRDefault="00344548" w:rsidP="00FF41D5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548">
        <w:rPr>
          <w:rFonts w:ascii="Times New Roman" w:hAnsi="Times New Roman" w:cs="Times New Roman"/>
          <w:sz w:val="24"/>
          <w:szCs w:val="24"/>
        </w:rPr>
        <w:lastRenderedPageBreak/>
        <w:t>ПРН1.Усвідомлювати необхідність навчання впродовж усього життя, дотримуватися принципів безперервного розвитку та постійного самовдосконалення; прагнути професійного зростання, проявляти толерантність та готовність до інноваційних змін.</w:t>
      </w:r>
    </w:p>
    <w:p w14:paraId="096FC155" w14:textId="739B5CBB" w:rsidR="00344548" w:rsidRPr="00FF41D5" w:rsidRDefault="00344548" w:rsidP="00FF41D5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548">
        <w:rPr>
          <w:rFonts w:ascii="Times New Roman" w:hAnsi="Times New Roman" w:cs="Times New Roman"/>
          <w:sz w:val="24"/>
          <w:szCs w:val="24"/>
        </w:rPr>
        <w:t>ПРН7. Володіти навичками самоаналізу (</w:t>
      </w:r>
      <w:proofErr w:type="spellStart"/>
      <w:r w:rsidRPr="00344548">
        <w:rPr>
          <w:rFonts w:ascii="Times New Roman" w:hAnsi="Times New Roman" w:cs="Times New Roman"/>
          <w:sz w:val="24"/>
          <w:szCs w:val="24"/>
        </w:rPr>
        <w:t>самоменеджменту</w:t>
      </w:r>
      <w:proofErr w:type="spellEnd"/>
      <w:r w:rsidRPr="00344548">
        <w:rPr>
          <w:rFonts w:ascii="Times New Roman" w:hAnsi="Times New Roman" w:cs="Times New Roman"/>
          <w:sz w:val="24"/>
          <w:szCs w:val="24"/>
        </w:rPr>
        <w:t>), бути критичним і самокритичним, розуміти  детермінанти  впливу  на  спілкування  з  представниками  інших  бізнес-культур  та професійних груп різного рівня (з фахівцями з інших галузей знань/видів діяльності) на засадах цінування різноманітності, мультикультурності та поваги до них</w:t>
      </w:r>
    </w:p>
    <w:p w14:paraId="3C612282" w14:textId="6FB1FFAE" w:rsidR="00FF41D5" w:rsidRDefault="00344548" w:rsidP="00FF41D5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548">
        <w:rPr>
          <w:rFonts w:ascii="Times New Roman" w:hAnsi="Times New Roman" w:cs="Times New Roman"/>
          <w:sz w:val="24"/>
          <w:szCs w:val="24"/>
        </w:rPr>
        <w:t>ПРН13.  Визначати  причини,  типи  та  характер  міжнародних  конфліктів  і  суперечок, обґрунтовувати  і  застосовувати  економічні  та  дипломатичні  методи  їх  вирішення  на міжнародному рівні, відстоюючи національні інтереси.</w:t>
      </w:r>
    </w:p>
    <w:p w14:paraId="3D3782F4" w14:textId="4F0AB3F0" w:rsidR="00FF41D5" w:rsidRDefault="00344548" w:rsidP="0034454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548">
        <w:rPr>
          <w:rFonts w:ascii="Times New Roman" w:hAnsi="Times New Roman" w:cs="Times New Roman"/>
          <w:sz w:val="24"/>
          <w:szCs w:val="24"/>
        </w:rPr>
        <w:t>ПРН23. Відстоювати національні інтереси з урахуванням безпекової компоненти міжнародних економічних відносин</w:t>
      </w:r>
      <w:r w:rsidR="008F728D">
        <w:rPr>
          <w:rFonts w:ascii="Times New Roman" w:hAnsi="Times New Roman" w:cs="Times New Roman"/>
          <w:sz w:val="24"/>
          <w:szCs w:val="24"/>
        </w:rPr>
        <w:t>.</w:t>
      </w:r>
    </w:p>
    <w:p w14:paraId="5B8BD249" w14:textId="1E0F1EB3" w:rsidR="00FF41D5" w:rsidRDefault="00FF41D5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198D3F" w14:textId="77777777" w:rsidR="00FF41D5" w:rsidRDefault="00FF41D5" w:rsidP="00FF41D5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t>Програма навчальної дисципліни</w:t>
      </w:r>
    </w:p>
    <w:p w14:paraId="1D9D2FE8" w14:textId="77777777" w:rsidR="0021017A" w:rsidRPr="00FF41D5" w:rsidRDefault="0021017A" w:rsidP="00FF41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9912B" w14:textId="7FA5254C" w:rsidR="00FF41D5" w:rsidRPr="00A3273C" w:rsidRDefault="00A3273C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Змістовний модуль</w:t>
      </w:r>
      <w:r w:rsidR="00FF41D5" w:rsidRPr="00A3273C">
        <w:rPr>
          <w:rFonts w:ascii="Times New Roman" w:hAnsi="Times New Roman" w:cs="Times New Roman"/>
          <w:b/>
          <w:bCs/>
          <w:sz w:val="24"/>
          <w:szCs w:val="24"/>
        </w:rPr>
        <w:t xml:space="preserve"> 1: Історія політичних </w:t>
      </w:r>
      <w:proofErr w:type="spellStart"/>
      <w:r w:rsidR="00FF41D5" w:rsidRPr="00A3273C">
        <w:rPr>
          <w:rFonts w:ascii="Times New Roman" w:hAnsi="Times New Roman" w:cs="Times New Roman"/>
          <w:b/>
          <w:bCs/>
          <w:sz w:val="24"/>
          <w:szCs w:val="24"/>
        </w:rPr>
        <w:t>вчень</w:t>
      </w:r>
      <w:proofErr w:type="spellEnd"/>
      <w:r w:rsidR="00FF41D5" w:rsidRPr="00A3273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5B67D68" w14:textId="11A24518" w:rsid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 1. </w:t>
      </w:r>
      <w:r w:rsidRPr="00FF41D5">
        <w:rPr>
          <w:rFonts w:ascii="Times New Roman" w:hAnsi="Times New Roman" w:cs="Times New Roman"/>
          <w:b/>
          <w:bCs/>
          <w:sz w:val="24"/>
          <w:szCs w:val="24"/>
        </w:rPr>
        <w:t>Політологія як система знань про політику</w:t>
      </w:r>
    </w:p>
    <w:p w14:paraId="048316A9" w14:textId="391A0173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Необхідність і актуальність вивчення політології. Зміст політологічної науки. Характеристика основних закономірностей понять і категорій політології. Функції і методи політології. Співвідношення національного і загальнолюдського. Структура курсу та основні завдання політології. Місце, специфіка та роль політології в системі наук про суспільство: політологія і філософія, політологія і політекономія, політологія і соціологія, психологія, демографія, право. Основні джерела курсу та його структура.</w:t>
      </w:r>
    </w:p>
    <w:p w14:paraId="45F0B431" w14:textId="282A9FCD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41D5">
        <w:rPr>
          <w:rFonts w:ascii="Times New Roman" w:hAnsi="Times New Roman" w:cs="Times New Roman"/>
          <w:b/>
          <w:bCs/>
          <w:sz w:val="24"/>
          <w:szCs w:val="24"/>
        </w:rPr>
        <w:t>Тема 2. Історія зарубіжної політичної думки.</w:t>
      </w:r>
    </w:p>
    <w:p w14:paraId="413C879F" w14:textId="70669F14" w:rsidR="00FF41D5" w:rsidRDefault="00FF41D5" w:rsidP="0079704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Зародження політичної думки (в період розкладу первіснообщинного ладу, паралельно з процесом формування держави і права). Стародавній Китай. Суспільно-політичні погляди Конфуція,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Цзи, Лао Цзи і прихильників школи легістів. </w:t>
      </w:r>
      <w:r w:rsidR="0079704F" w:rsidRPr="0079704F">
        <w:rPr>
          <w:rFonts w:ascii="Times New Roman" w:hAnsi="Times New Roman" w:cs="Times New Roman"/>
          <w:sz w:val="24"/>
          <w:szCs w:val="24"/>
        </w:rPr>
        <w:t xml:space="preserve">Політичні доктрини античності. Політичні погляди Платона та </w:t>
      </w:r>
      <w:proofErr w:type="spellStart"/>
      <w:r w:rsidR="0079704F" w:rsidRPr="0079704F">
        <w:rPr>
          <w:rFonts w:ascii="Times New Roman" w:hAnsi="Times New Roman" w:cs="Times New Roman"/>
          <w:sz w:val="24"/>
          <w:szCs w:val="24"/>
        </w:rPr>
        <w:t>Арістотеля</w:t>
      </w:r>
      <w:proofErr w:type="spellEnd"/>
      <w:r w:rsidR="0079704F" w:rsidRPr="0079704F">
        <w:rPr>
          <w:rFonts w:ascii="Times New Roman" w:hAnsi="Times New Roman" w:cs="Times New Roman"/>
          <w:sz w:val="24"/>
          <w:szCs w:val="24"/>
        </w:rPr>
        <w:t>.</w:t>
      </w:r>
      <w:r w:rsidR="0079704F">
        <w:rPr>
          <w:rFonts w:ascii="Times New Roman" w:hAnsi="Times New Roman" w:cs="Times New Roman"/>
          <w:sz w:val="24"/>
          <w:szCs w:val="24"/>
        </w:rPr>
        <w:t xml:space="preserve"> Х</w:t>
      </w:r>
      <w:r w:rsidR="0079704F" w:rsidRPr="0079704F">
        <w:rPr>
          <w:rFonts w:ascii="Times New Roman" w:hAnsi="Times New Roman" w:cs="Times New Roman"/>
          <w:sz w:val="24"/>
          <w:szCs w:val="24"/>
        </w:rPr>
        <w:t>ристиянськ</w:t>
      </w:r>
      <w:r w:rsidR="0079704F">
        <w:rPr>
          <w:rFonts w:ascii="Times New Roman" w:hAnsi="Times New Roman" w:cs="Times New Roman"/>
          <w:sz w:val="24"/>
          <w:szCs w:val="24"/>
        </w:rPr>
        <w:t>а</w:t>
      </w:r>
      <w:r w:rsidR="0079704F" w:rsidRPr="0079704F">
        <w:rPr>
          <w:rFonts w:ascii="Times New Roman" w:hAnsi="Times New Roman" w:cs="Times New Roman"/>
          <w:sz w:val="24"/>
          <w:szCs w:val="24"/>
        </w:rPr>
        <w:t xml:space="preserve"> політичн</w:t>
      </w:r>
      <w:r w:rsidR="0079704F">
        <w:rPr>
          <w:rFonts w:ascii="Times New Roman" w:hAnsi="Times New Roman" w:cs="Times New Roman"/>
          <w:sz w:val="24"/>
          <w:szCs w:val="24"/>
        </w:rPr>
        <w:t>а</w:t>
      </w:r>
      <w:r w:rsidR="0079704F" w:rsidRPr="0079704F">
        <w:rPr>
          <w:rFonts w:ascii="Times New Roman" w:hAnsi="Times New Roman" w:cs="Times New Roman"/>
          <w:sz w:val="24"/>
          <w:szCs w:val="24"/>
        </w:rPr>
        <w:t xml:space="preserve"> теорі</w:t>
      </w:r>
      <w:r w:rsidR="0079704F">
        <w:rPr>
          <w:rFonts w:ascii="Times New Roman" w:hAnsi="Times New Roman" w:cs="Times New Roman"/>
          <w:sz w:val="24"/>
          <w:szCs w:val="24"/>
        </w:rPr>
        <w:t xml:space="preserve">я </w:t>
      </w:r>
      <w:r w:rsidR="0079704F" w:rsidRPr="0079704F">
        <w:rPr>
          <w:rFonts w:ascii="Times New Roman" w:hAnsi="Times New Roman" w:cs="Times New Roman"/>
          <w:sz w:val="24"/>
          <w:szCs w:val="24"/>
        </w:rPr>
        <w:t>Том</w:t>
      </w:r>
      <w:r w:rsidR="0079704F">
        <w:rPr>
          <w:rFonts w:ascii="Times New Roman" w:hAnsi="Times New Roman" w:cs="Times New Roman"/>
          <w:sz w:val="24"/>
          <w:szCs w:val="24"/>
        </w:rPr>
        <w:t>и</w:t>
      </w:r>
      <w:r w:rsidR="0079704F" w:rsidRPr="0079704F">
        <w:rPr>
          <w:rFonts w:ascii="Times New Roman" w:hAnsi="Times New Roman" w:cs="Times New Roman"/>
          <w:sz w:val="24"/>
          <w:szCs w:val="24"/>
        </w:rPr>
        <w:t xml:space="preserve"> Аквінськ</w:t>
      </w:r>
      <w:r w:rsidR="0079704F">
        <w:rPr>
          <w:rFonts w:ascii="Times New Roman" w:hAnsi="Times New Roman" w:cs="Times New Roman"/>
          <w:sz w:val="24"/>
          <w:szCs w:val="24"/>
        </w:rPr>
        <w:t xml:space="preserve">ого. Політичне вчення </w:t>
      </w:r>
      <w:proofErr w:type="spellStart"/>
      <w:r w:rsidR="0079704F">
        <w:rPr>
          <w:rFonts w:ascii="Times New Roman" w:hAnsi="Times New Roman" w:cs="Times New Roman"/>
          <w:sz w:val="24"/>
          <w:szCs w:val="24"/>
        </w:rPr>
        <w:t>Марсілія</w:t>
      </w:r>
      <w:proofErr w:type="spellEnd"/>
      <w:r w:rsidR="00797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04F">
        <w:rPr>
          <w:rFonts w:ascii="Times New Roman" w:hAnsi="Times New Roman" w:cs="Times New Roman"/>
          <w:sz w:val="24"/>
          <w:szCs w:val="24"/>
        </w:rPr>
        <w:t>Падуанського</w:t>
      </w:r>
      <w:proofErr w:type="spellEnd"/>
      <w:r w:rsidR="0079704F">
        <w:rPr>
          <w:rFonts w:ascii="Times New Roman" w:hAnsi="Times New Roman" w:cs="Times New Roman"/>
          <w:sz w:val="24"/>
          <w:szCs w:val="24"/>
        </w:rPr>
        <w:t xml:space="preserve">. 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79704F" w:rsidRPr="00FF41D5">
        <w:rPr>
          <w:rFonts w:ascii="Times New Roman" w:hAnsi="Times New Roman" w:cs="Times New Roman"/>
          <w:sz w:val="24"/>
          <w:szCs w:val="24"/>
        </w:rPr>
        <w:t>Макіавелллі</w:t>
      </w:r>
      <w:proofErr w:type="spellEnd"/>
      <w:r w:rsidR="0079704F" w:rsidRPr="00FF41D5">
        <w:rPr>
          <w:rFonts w:ascii="Times New Roman" w:hAnsi="Times New Roman" w:cs="Times New Roman"/>
          <w:sz w:val="24"/>
          <w:szCs w:val="24"/>
        </w:rPr>
        <w:t xml:space="preserve"> </w:t>
      </w:r>
      <w:r w:rsidR="0079704F">
        <w:rPr>
          <w:rFonts w:ascii="Times New Roman" w:hAnsi="Times New Roman" w:cs="Times New Roman"/>
          <w:sz w:val="24"/>
          <w:szCs w:val="24"/>
        </w:rPr>
        <w:t>як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 засновник нової світської науки. </w:t>
      </w:r>
      <w:r w:rsidR="0079704F">
        <w:rPr>
          <w:rFonts w:ascii="Times New Roman" w:hAnsi="Times New Roman" w:cs="Times New Roman"/>
          <w:sz w:val="24"/>
          <w:szCs w:val="24"/>
        </w:rPr>
        <w:t xml:space="preserve">Політичні праці 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Н. Макіавеллі </w:t>
      </w:r>
      <w:r w:rsidR="0079704F">
        <w:rPr>
          <w:rFonts w:ascii="Times New Roman" w:hAnsi="Times New Roman" w:cs="Times New Roman"/>
          <w:sz w:val="24"/>
          <w:szCs w:val="24"/>
        </w:rPr>
        <w:t>(«</w:t>
      </w:r>
      <w:r w:rsidR="0079704F" w:rsidRPr="00FF41D5">
        <w:rPr>
          <w:rFonts w:ascii="Times New Roman" w:hAnsi="Times New Roman" w:cs="Times New Roman"/>
          <w:sz w:val="24"/>
          <w:szCs w:val="24"/>
        </w:rPr>
        <w:t>Правитель</w:t>
      </w:r>
      <w:r w:rsidR="0079704F">
        <w:rPr>
          <w:rFonts w:ascii="Times New Roman" w:hAnsi="Times New Roman" w:cs="Times New Roman"/>
          <w:sz w:val="24"/>
          <w:szCs w:val="24"/>
        </w:rPr>
        <w:t>»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, </w:t>
      </w:r>
      <w:r w:rsidR="0079704F">
        <w:rPr>
          <w:rFonts w:ascii="Times New Roman" w:hAnsi="Times New Roman" w:cs="Times New Roman"/>
          <w:sz w:val="24"/>
          <w:szCs w:val="24"/>
        </w:rPr>
        <w:t>«</w:t>
      </w:r>
      <w:r w:rsidR="0079704F" w:rsidRPr="00FF41D5">
        <w:rPr>
          <w:rFonts w:ascii="Times New Roman" w:hAnsi="Times New Roman" w:cs="Times New Roman"/>
          <w:sz w:val="24"/>
          <w:szCs w:val="24"/>
        </w:rPr>
        <w:t>Історія Флоренції</w:t>
      </w:r>
      <w:r w:rsidR="0079704F">
        <w:rPr>
          <w:rFonts w:ascii="Times New Roman" w:hAnsi="Times New Roman" w:cs="Times New Roman"/>
          <w:sz w:val="24"/>
          <w:szCs w:val="24"/>
        </w:rPr>
        <w:t>»)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Сутність і зміст </w:t>
      </w:r>
      <w:proofErr w:type="spellStart"/>
      <w:r w:rsidR="0079704F" w:rsidRPr="00FF41D5">
        <w:rPr>
          <w:rFonts w:ascii="Times New Roman" w:hAnsi="Times New Roman" w:cs="Times New Roman"/>
          <w:sz w:val="24"/>
          <w:szCs w:val="24"/>
        </w:rPr>
        <w:t>макіавелізму</w:t>
      </w:r>
      <w:proofErr w:type="spellEnd"/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Політичні погляди Ж. </w:t>
      </w:r>
      <w:proofErr w:type="spellStart"/>
      <w:r w:rsidR="0079704F" w:rsidRPr="00FF41D5">
        <w:rPr>
          <w:rFonts w:ascii="Times New Roman" w:hAnsi="Times New Roman" w:cs="Times New Roman"/>
          <w:sz w:val="24"/>
          <w:szCs w:val="24"/>
        </w:rPr>
        <w:t>Бодена</w:t>
      </w:r>
      <w:proofErr w:type="spellEnd"/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</w:t>
      </w:r>
      <w:r w:rsidR="00BE738E">
        <w:rPr>
          <w:rFonts w:ascii="Times New Roman" w:hAnsi="Times New Roman" w:cs="Times New Roman"/>
          <w:sz w:val="24"/>
          <w:szCs w:val="24"/>
        </w:rPr>
        <w:t xml:space="preserve">Політичні ідеї утопічного соціалізму. Становлення й розвиток політичної думки Нового часу. </w:t>
      </w:r>
      <w:r w:rsidR="0079704F" w:rsidRPr="00FF41D5">
        <w:rPr>
          <w:rFonts w:ascii="Times New Roman" w:hAnsi="Times New Roman" w:cs="Times New Roman"/>
          <w:sz w:val="24"/>
          <w:szCs w:val="24"/>
        </w:rPr>
        <w:t>Т. Гоббс і його вчення про державу</w:t>
      </w:r>
      <w:r w:rsidR="0079704F">
        <w:rPr>
          <w:rFonts w:ascii="Times New Roman" w:hAnsi="Times New Roman" w:cs="Times New Roman"/>
          <w:sz w:val="24"/>
          <w:szCs w:val="24"/>
        </w:rPr>
        <w:t xml:space="preserve"> («</w:t>
      </w:r>
      <w:r w:rsidR="0079704F" w:rsidRPr="00FF41D5">
        <w:rPr>
          <w:rFonts w:ascii="Times New Roman" w:hAnsi="Times New Roman" w:cs="Times New Roman"/>
          <w:sz w:val="24"/>
          <w:szCs w:val="24"/>
        </w:rPr>
        <w:t>Левіафан</w:t>
      </w:r>
      <w:r w:rsidR="0079704F">
        <w:rPr>
          <w:rFonts w:ascii="Times New Roman" w:hAnsi="Times New Roman" w:cs="Times New Roman"/>
          <w:sz w:val="24"/>
          <w:szCs w:val="24"/>
        </w:rPr>
        <w:t>»)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Теорія суспільного договору. Політичні вчення періоду буржуазних революцій в Голландії і Англії (Г. Гроцій, Б. Спіноза, </w:t>
      </w:r>
      <w:proofErr w:type="spellStart"/>
      <w:r w:rsidR="0079704F" w:rsidRPr="00FF41D5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Локк). Політологічні вчення </w:t>
      </w:r>
      <w:r w:rsidR="0079704F">
        <w:rPr>
          <w:rFonts w:ascii="Times New Roman" w:hAnsi="Times New Roman" w:cs="Times New Roman"/>
          <w:sz w:val="24"/>
          <w:szCs w:val="24"/>
        </w:rPr>
        <w:t>П</w:t>
      </w:r>
      <w:r w:rsidR="0079704F" w:rsidRPr="00FF41D5">
        <w:rPr>
          <w:rFonts w:ascii="Times New Roman" w:hAnsi="Times New Roman" w:cs="Times New Roman"/>
          <w:sz w:val="24"/>
          <w:szCs w:val="24"/>
        </w:rPr>
        <w:t>росвітництва. Раціоналістичне трактування політики в працях французьких просвітників</w:t>
      </w:r>
      <w:r w:rsidR="00BE738E">
        <w:rPr>
          <w:rFonts w:ascii="Times New Roman" w:hAnsi="Times New Roman" w:cs="Times New Roman"/>
          <w:sz w:val="24"/>
          <w:szCs w:val="24"/>
        </w:rPr>
        <w:t xml:space="preserve"> (Ш-</w:t>
      </w:r>
      <w:proofErr w:type="spellStart"/>
      <w:r w:rsidR="00BE738E">
        <w:rPr>
          <w:rFonts w:ascii="Times New Roman" w:hAnsi="Times New Roman" w:cs="Times New Roman"/>
          <w:sz w:val="24"/>
          <w:szCs w:val="24"/>
        </w:rPr>
        <w:t>Л.Монтеск’є</w:t>
      </w:r>
      <w:proofErr w:type="spellEnd"/>
      <w:r w:rsidR="00BE738E">
        <w:rPr>
          <w:rFonts w:ascii="Times New Roman" w:hAnsi="Times New Roman" w:cs="Times New Roman"/>
          <w:sz w:val="24"/>
          <w:szCs w:val="24"/>
        </w:rPr>
        <w:t>, Ж.-Ж. Руссо)</w:t>
      </w:r>
      <w:r w:rsidR="0079704F" w:rsidRPr="00FF4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704F" w:rsidRPr="00FF41D5">
        <w:rPr>
          <w:rFonts w:ascii="Times New Roman" w:hAnsi="Times New Roman" w:cs="Times New Roman"/>
          <w:sz w:val="24"/>
          <w:szCs w:val="24"/>
        </w:rPr>
        <w:t>Філософсько</w:t>
      </w:r>
      <w:proofErr w:type="spellEnd"/>
      <w:r w:rsidR="0079704F" w:rsidRPr="00FF41D5">
        <w:rPr>
          <w:rFonts w:ascii="Times New Roman" w:hAnsi="Times New Roman" w:cs="Times New Roman"/>
          <w:sz w:val="24"/>
          <w:szCs w:val="24"/>
        </w:rPr>
        <w:t>-правові концепції в Німеччині XVIII-XIX ст.</w:t>
      </w:r>
      <w:r w:rsidR="00BE738E">
        <w:rPr>
          <w:rFonts w:ascii="Times New Roman" w:hAnsi="Times New Roman" w:cs="Times New Roman"/>
          <w:sz w:val="24"/>
          <w:szCs w:val="24"/>
        </w:rPr>
        <w:t xml:space="preserve"> (І. Кант, Г. Гегель).</w:t>
      </w:r>
    </w:p>
    <w:p w14:paraId="127E5ABB" w14:textId="76091A0F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3. </w:t>
      </w:r>
      <w:r w:rsidRPr="00FF41D5">
        <w:rPr>
          <w:rFonts w:ascii="Times New Roman" w:hAnsi="Times New Roman" w:cs="Times New Roman"/>
          <w:b/>
          <w:bCs/>
          <w:sz w:val="24"/>
          <w:szCs w:val="24"/>
        </w:rPr>
        <w:t>Основні політико-ідеологічні доктрини ХІХ-ХХ століття.</w:t>
      </w:r>
    </w:p>
    <w:p w14:paraId="4A2BAABD" w14:textId="3AABC4CE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Ліберальні концепції політики. Лібералізм як політична ідеологія того часу, основні риси. </w:t>
      </w:r>
      <w:r w:rsidR="00BE738E" w:rsidRPr="00FF41D5">
        <w:rPr>
          <w:rFonts w:ascii="Times New Roman" w:hAnsi="Times New Roman" w:cs="Times New Roman"/>
          <w:sz w:val="24"/>
          <w:szCs w:val="24"/>
        </w:rPr>
        <w:t xml:space="preserve">(Б. Анрі </w:t>
      </w:r>
      <w:proofErr w:type="spellStart"/>
      <w:r w:rsidR="00BE738E" w:rsidRPr="00FF41D5">
        <w:rPr>
          <w:rFonts w:ascii="Times New Roman" w:hAnsi="Times New Roman" w:cs="Times New Roman"/>
          <w:sz w:val="24"/>
          <w:szCs w:val="24"/>
        </w:rPr>
        <w:t>Констан</w:t>
      </w:r>
      <w:proofErr w:type="spellEnd"/>
      <w:r w:rsidR="00BE738E" w:rsidRPr="00FF41D5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="00BE738E" w:rsidRPr="00FF41D5">
        <w:rPr>
          <w:rFonts w:ascii="Times New Roman" w:hAnsi="Times New Roman" w:cs="Times New Roman"/>
          <w:sz w:val="24"/>
          <w:szCs w:val="24"/>
        </w:rPr>
        <w:t>Ребек</w:t>
      </w:r>
      <w:proofErr w:type="spellEnd"/>
      <w:r w:rsidR="00BE738E" w:rsidRPr="00FF41D5">
        <w:rPr>
          <w:rFonts w:ascii="Times New Roman" w:hAnsi="Times New Roman" w:cs="Times New Roman"/>
          <w:sz w:val="24"/>
          <w:szCs w:val="24"/>
        </w:rPr>
        <w:t xml:space="preserve">, Ієремія </w:t>
      </w:r>
      <w:proofErr w:type="spellStart"/>
      <w:r w:rsidR="00BE738E" w:rsidRPr="00FF41D5">
        <w:rPr>
          <w:rFonts w:ascii="Times New Roman" w:hAnsi="Times New Roman" w:cs="Times New Roman"/>
          <w:sz w:val="24"/>
          <w:szCs w:val="24"/>
        </w:rPr>
        <w:t>Бентам</w:t>
      </w:r>
      <w:proofErr w:type="spellEnd"/>
      <w:r w:rsidR="00BE738E" w:rsidRPr="00FF41D5">
        <w:rPr>
          <w:rFonts w:ascii="Times New Roman" w:hAnsi="Times New Roman" w:cs="Times New Roman"/>
          <w:sz w:val="24"/>
          <w:szCs w:val="24"/>
        </w:rPr>
        <w:t>)</w:t>
      </w:r>
      <w:r w:rsidR="00BE738E">
        <w:rPr>
          <w:rFonts w:ascii="Times New Roman" w:hAnsi="Times New Roman" w:cs="Times New Roman"/>
          <w:sz w:val="24"/>
          <w:szCs w:val="24"/>
        </w:rPr>
        <w:t>.</w:t>
      </w:r>
      <w:r w:rsidR="00BE738E" w:rsidRPr="00FF41D5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 xml:space="preserve">Позитивізм </w:t>
      </w:r>
      <w:r w:rsidR="00BE738E">
        <w:rPr>
          <w:rFonts w:ascii="Times New Roman" w:hAnsi="Times New Roman" w:cs="Times New Roman"/>
          <w:sz w:val="24"/>
          <w:szCs w:val="24"/>
        </w:rPr>
        <w:t>як</w:t>
      </w:r>
      <w:r w:rsidRPr="00FF41D5">
        <w:rPr>
          <w:rFonts w:ascii="Times New Roman" w:hAnsi="Times New Roman" w:cs="Times New Roman"/>
          <w:sz w:val="24"/>
          <w:szCs w:val="24"/>
        </w:rPr>
        <w:t xml:space="preserve"> філософське </w:t>
      </w:r>
      <w:r w:rsidR="00BE738E" w:rsidRPr="00FF41D5">
        <w:rPr>
          <w:rFonts w:ascii="Times New Roman" w:hAnsi="Times New Roman" w:cs="Times New Roman"/>
          <w:sz w:val="24"/>
          <w:szCs w:val="24"/>
        </w:rPr>
        <w:t>обґрунтування</w:t>
      </w:r>
      <w:r w:rsidRPr="00FF41D5">
        <w:rPr>
          <w:rFonts w:ascii="Times New Roman" w:hAnsi="Times New Roman" w:cs="Times New Roman"/>
          <w:sz w:val="24"/>
          <w:szCs w:val="24"/>
        </w:rPr>
        <w:t xml:space="preserve"> лібералізму. Неолібералізм. Консерватизм і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неоконсерватизм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Мейнард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Кейнс, Мілтон Фрідман, Август Фрідріх фон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Хаєк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). Ліві і ліво-центристські доктрини критичн</w:t>
      </w:r>
      <w:r w:rsidR="00BE738E">
        <w:rPr>
          <w:rFonts w:ascii="Times New Roman" w:hAnsi="Times New Roman" w:cs="Times New Roman"/>
          <w:sz w:val="24"/>
          <w:szCs w:val="24"/>
        </w:rPr>
        <w:t xml:space="preserve">ий </w:t>
      </w:r>
      <w:r w:rsidRPr="00FF41D5">
        <w:rPr>
          <w:rFonts w:ascii="Times New Roman" w:hAnsi="Times New Roman" w:cs="Times New Roman"/>
          <w:sz w:val="24"/>
          <w:szCs w:val="24"/>
        </w:rPr>
        <w:t xml:space="preserve">утопічний соціалізм, марксизм, </w:t>
      </w:r>
      <w:r w:rsidR="00BE738E">
        <w:rPr>
          <w:rFonts w:ascii="Times New Roman" w:hAnsi="Times New Roman" w:cs="Times New Roman"/>
          <w:sz w:val="24"/>
          <w:szCs w:val="24"/>
        </w:rPr>
        <w:t xml:space="preserve">ленінізм, </w:t>
      </w:r>
      <w:r w:rsidRPr="00FF41D5">
        <w:rPr>
          <w:rFonts w:ascii="Times New Roman" w:hAnsi="Times New Roman" w:cs="Times New Roman"/>
          <w:sz w:val="24"/>
          <w:szCs w:val="24"/>
        </w:rPr>
        <w:t xml:space="preserve">соціал-демократія.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Екстремістькі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політико-ідеологічні доктрини</w:t>
      </w:r>
      <w:r w:rsidR="00BE738E">
        <w:rPr>
          <w:rFonts w:ascii="Times New Roman" w:hAnsi="Times New Roman" w:cs="Times New Roman"/>
          <w:sz w:val="24"/>
          <w:szCs w:val="24"/>
        </w:rPr>
        <w:t>:</w:t>
      </w:r>
      <w:r w:rsidRPr="00FF41D5">
        <w:rPr>
          <w:rFonts w:ascii="Times New Roman" w:hAnsi="Times New Roman" w:cs="Times New Roman"/>
          <w:sz w:val="24"/>
          <w:szCs w:val="24"/>
        </w:rPr>
        <w:t xml:space="preserve"> анархізм</w:t>
      </w:r>
      <w:r w:rsidR="00BE738E">
        <w:rPr>
          <w:rFonts w:ascii="Times New Roman" w:hAnsi="Times New Roman" w:cs="Times New Roman"/>
          <w:sz w:val="24"/>
          <w:szCs w:val="24"/>
        </w:rPr>
        <w:t>,</w:t>
      </w:r>
      <w:r w:rsidRPr="00FF41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троцкізм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, фашизм.</w:t>
      </w:r>
    </w:p>
    <w:p w14:paraId="274DB6FD" w14:textId="0767742E" w:rsid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 4. </w:t>
      </w:r>
      <w:r w:rsidRPr="00FF41D5">
        <w:rPr>
          <w:rFonts w:ascii="Times New Roman" w:hAnsi="Times New Roman" w:cs="Times New Roman"/>
          <w:b/>
          <w:bCs/>
          <w:sz w:val="24"/>
          <w:szCs w:val="24"/>
        </w:rPr>
        <w:t>Історія вітчизняної політичної думки</w:t>
      </w:r>
      <w:r w:rsidRPr="00FF41D5">
        <w:rPr>
          <w:rFonts w:ascii="Times New Roman" w:hAnsi="Times New Roman" w:cs="Times New Roman"/>
          <w:sz w:val="24"/>
          <w:szCs w:val="24"/>
        </w:rPr>
        <w:t>.</w:t>
      </w:r>
    </w:p>
    <w:p w14:paraId="28C9C6C3" w14:textId="77777777" w:rsidR="00A3273C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273C">
        <w:rPr>
          <w:rFonts w:ascii="Times New Roman" w:hAnsi="Times New Roman" w:cs="Times New Roman"/>
          <w:sz w:val="24"/>
          <w:szCs w:val="24"/>
        </w:rPr>
        <w:t xml:space="preserve">Політична думка княжої доби. Становлення і розвиток політичної думки в епоху Київської Русі: історичне та світоглядне тло. Політичні ідеї твору митрополита Іларіона «Слово про закон і благодать». Розвиток політичних ідей у «Повісті минулих літ». «Повчання» Володимира Мономаха як політичний заповіт. Ідея політичного об’єднання українських земель у творі «Слово о полку Ігоревім». Значення політичних ідей княжої доби для подальшого розвитку вітчизняної політичної думки. Політична думка Галицько-Волинського князівства та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литовсько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-польської доби (до Люблінської унії).  Політичні засади державності в Литовських статутах. Відокремлення політичної науки від теології в поглядах Ю. Котермак-Дрогобича. Сутність держави та проблеми політичної влади в суспільно-політичних поглядах С. Оріховського-Роксолана. Політична думка другої половини XVI століття. Суспільно-політичний світогляд І. Вишенського. Українська політична думка в добу визвольних змагань XVII століття. Формування ідеології українського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козацтва.Державницька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 концепція Б. Хмельницького. Конституція Пилипа Орлика. Суспільно-політичні погляди С. Яворського. Концепція держави освіченого абсолютизму Ф. Прокоповича. Українська політична думка XIX століття. Політична програма Кирило-Мефодіївського товариства. Політична позиція Т. Шевченка та його внесок у формування політичних поглядів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кирило-мефодіївців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>. Характеристика суспільно-політичних поглядів М. Костомарова. Особливості політичних поглядів М. Драгоманова.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73C">
        <w:rPr>
          <w:rFonts w:ascii="Times New Roman" w:hAnsi="Times New Roman" w:cs="Times New Roman"/>
          <w:sz w:val="24"/>
          <w:szCs w:val="24"/>
        </w:rPr>
        <w:t xml:space="preserve">Еволюція суспільно-політичних поглядів Івана Франка. Політичні </w:t>
      </w:r>
      <w:r w:rsidRPr="00A3273C">
        <w:rPr>
          <w:rFonts w:ascii="Times New Roman" w:hAnsi="Times New Roman" w:cs="Times New Roman"/>
          <w:sz w:val="24"/>
          <w:szCs w:val="24"/>
        </w:rPr>
        <w:lastRenderedPageBreak/>
        <w:t xml:space="preserve">концепції  українських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мислітелів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 кінця ХІХ – ХХ ст.: лібералізм (Б.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Кістяківський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73C">
        <w:rPr>
          <w:rFonts w:ascii="Times New Roman" w:hAnsi="Times New Roman" w:cs="Times New Roman"/>
          <w:sz w:val="24"/>
          <w:szCs w:val="24"/>
        </w:rPr>
        <w:t xml:space="preserve">консерватизм (В. Липинський, С. Томашівський); соціалізм (М. Грушевський); націонал-демократизм (С.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Дністрянський,В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Старосольський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, О.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Бочковський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); націонал-комунізм (В. Винниченко, М. Хвильовий); націоналізм (М. Міхновський, Д. Донцов, М.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Сціборський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). Політичні погляди представників українського національно-самостійницького напряму: державницька доктрина В.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Чорновола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; антиколоніальні ідеї Л. Лук’яненка; критика радянського імперського режиму С.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Хмарою</w:t>
      </w:r>
      <w:r w:rsidR="0001505E">
        <w:rPr>
          <w:rFonts w:ascii="Times New Roman" w:hAnsi="Times New Roman" w:cs="Times New Roman"/>
          <w:sz w:val="24"/>
          <w:szCs w:val="24"/>
        </w:rPr>
        <w:t>Тема</w:t>
      </w:r>
      <w:proofErr w:type="spellEnd"/>
    </w:p>
    <w:p w14:paraId="036D51AC" w14:textId="3F3F18FF" w:rsidR="0001505E" w:rsidRPr="0001505E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01505E">
        <w:rPr>
          <w:rFonts w:ascii="Times New Roman" w:hAnsi="Times New Roman" w:cs="Times New Roman"/>
          <w:sz w:val="24"/>
          <w:szCs w:val="24"/>
        </w:rPr>
        <w:t xml:space="preserve"> 5. </w:t>
      </w:r>
      <w:r w:rsidR="0001505E" w:rsidRPr="0001505E">
        <w:rPr>
          <w:rFonts w:ascii="Times New Roman" w:hAnsi="Times New Roman" w:cs="Times New Roman"/>
          <w:b/>
          <w:bCs/>
          <w:sz w:val="24"/>
          <w:szCs w:val="24"/>
        </w:rPr>
        <w:t>Політична влада</w:t>
      </w:r>
    </w:p>
    <w:p w14:paraId="6E083118" w14:textId="32753750" w:rsidR="00FF41D5" w:rsidRPr="00FF41D5" w:rsidRDefault="00A3273C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Політична сфера життя суспільства, її характерні риси. Політика як складне суспільне явище, як наука і мистецтво, співвідношення економіки і політики, права, моралі і культури. Види політики - економічна, соціальна, культурна, технічна, воєнна і ін.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1D5" w:rsidRPr="00FF41D5">
        <w:rPr>
          <w:rFonts w:ascii="Times New Roman" w:hAnsi="Times New Roman" w:cs="Times New Roman"/>
          <w:sz w:val="24"/>
          <w:szCs w:val="24"/>
        </w:rPr>
        <w:t>Природа і джерела, структура і класифікація влади. Функції політичної влади. Влада як основний елемент політичної системи. Аналіз влади як глобального феномена, властивого і природі, і людському суспільству.</w:t>
      </w:r>
      <w:r w:rsidR="0001505E">
        <w:rPr>
          <w:rFonts w:ascii="Times New Roman" w:hAnsi="Times New Roman" w:cs="Times New Roman"/>
          <w:sz w:val="24"/>
          <w:szCs w:val="24"/>
        </w:rPr>
        <w:t xml:space="preserve"> </w:t>
      </w:r>
      <w:r w:rsidR="00FF41D5" w:rsidRPr="00FF41D5">
        <w:rPr>
          <w:rFonts w:ascii="Times New Roman" w:hAnsi="Times New Roman" w:cs="Times New Roman"/>
          <w:sz w:val="24"/>
          <w:szCs w:val="24"/>
        </w:rPr>
        <w:t>Суб’єкт і об’єкт влади. Право і влада. Макс Вебер про три типи владного панування (раціональний, традиційний, харизматичний). Головні принципи реалізації влади. Принцип поділу влади. Влада і лідерство. Влада і мораль. Структура політичної влади в Україні. Природа тоталітарної влади.</w:t>
      </w:r>
    </w:p>
    <w:p w14:paraId="083CF1A8" w14:textId="5BBADCB9" w:rsidR="00655F04" w:rsidRPr="00A3273C" w:rsidRDefault="00655F04" w:rsidP="00655F0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5F04">
        <w:rPr>
          <w:rFonts w:ascii="Times New Roman" w:hAnsi="Times New Roman" w:cs="Times New Roman"/>
          <w:bCs/>
          <w:sz w:val="24"/>
          <w:szCs w:val="24"/>
        </w:rPr>
        <w:t>Тема 6.</w:t>
      </w:r>
      <w:r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A3273C">
        <w:rPr>
          <w:rFonts w:ascii="Times New Roman" w:hAnsi="Times New Roman" w:cs="Times New Roman"/>
          <w:b/>
          <w:bCs/>
          <w:sz w:val="24"/>
          <w:szCs w:val="24"/>
        </w:rPr>
        <w:t>Політична система суспільства. Політичні процеси.</w:t>
      </w:r>
    </w:p>
    <w:p w14:paraId="250F68DD" w14:textId="261666EF" w:rsidR="00655F04" w:rsidRPr="00FF41D5" w:rsidRDefault="00655F04" w:rsidP="00655F0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Сутність, структура політичної системи та їх характеристика. Поняття суспільна система та політична система. Відносна самостійність політичної системи. Структура політичної системи. Політичні відносини, політична ідеологія, політичні і правові норми. Функції політичної системи. Історичні типи (форми) політичних систем.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Структура політичної системи України та проблеми її реформування. Адміністративні реформи в Україні.</w:t>
      </w:r>
      <w:r w:rsidRPr="00A3273C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Суть політичного процесу. Структура політичного процесу.</w:t>
      </w:r>
      <w:r w:rsidRPr="00A3273C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Політичні режими як характеристики функціонування політичної системи (тоталітарний, авторитарний, демократичний).</w:t>
      </w:r>
    </w:p>
    <w:p w14:paraId="755F501C" w14:textId="33822FF2" w:rsidR="00A3273C" w:rsidRDefault="00A3273C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Змістовний модуль 2. Теорія політики.</w:t>
      </w:r>
    </w:p>
    <w:p w14:paraId="7F9BE482" w14:textId="0886832F" w:rsidR="00A3273C" w:rsidRDefault="00A3273C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Cs/>
          <w:sz w:val="24"/>
          <w:szCs w:val="24"/>
        </w:rPr>
        <w:t xml:space="preserve">Тема </w:t>
      </w:r>
      <w:r w:rsidR="00655F04">
        <w:rPr>
          <w:rFonts w:ascii="Times New Roman" w:hAnsi="Times New Roman" w:cs="Times New Roman"/>
          <w:bCs/>
          <w:sz w:val="24"/>
          <w:szCs w:val="24"/>
        </w:rPr>
        <w:t>1</w:t>
      </w:r>
      <w:r w:rsidRPr="00655F0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273C">
        <w:rPr>
          <w:rFonts w:ascii="Times New Roman" w:hAnsi="Times New Roman" w:cs="Times New Roman"/>
          <w:b/>
          <w:sz w:val="24"/>
          <w:szCs w:val="24"/>
        </w:rPr>
        <w:t>Держава в політичній системі суспільства. Правова соціальна держава та громадянське суспільство</w:t>
      </w:r>
      <w:r w:rsidRPr="00FF41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884485" w14:textId="34281227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Держава як основна і універсальна політична організація суспільства. Походження і сутність держави. Структура державного механізму і характеристика його компонентів. Історичні типи держави. Основні тенденції розвитку сучасної держави. Форми політичного правління і державного устрою.</w:t>
      </w:r>
      <w:r w:rsidR="00A3273C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Правова держава, визначення, суть, основні ознаки. Поділ влади: сутність, принцип і механізми взаємодії. Побудова правової, демократичної, суверенної держави - стрижень національного відродження України.</w:t>
      </w:r>
      <w:r w:rsidR="00A3273C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Громадянське суспільство. Сучасні концепції громадянського суспільства. Громадянське суспільство як сфера самоуправління вільних індивідів та добровільно організованих громадян високого соціального статусу. Шляхи формування громадянського суспільства, правової, соціальної держави у суверенній Україні.</w:t>
      </w:r>
    </w:p>
    <w:p w14:paraId="2B5A0DAC" w14:textId="1AF179B0" w:rsidR="00A3273C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Cs/>
          <w:sz w:val="24"/>
          <w:szCs w:val="24"/>
        </w:rPr>
        <w:t xml:space="preserve">Тема </w:t>
      </w:r>
      <w:r w:rsidR="00655F04" w:rsidRPr="00655F04">
        <w:rPr>
          <w:rFonts w:ascii="Times New Roman" w:hAnsi="Times New Roman" w:cs="Times New Roman"/>
          <w:bCs/>
          <w:sz w:val="24"/>
          <w:szCs w:val="24"/>
        </w:rPr>
        <w:t>2</w:t>
      </w:r>
      <w:r w:rsidRPr="00655F0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273C">
        <w:rPr>
          <w:rFonts w:ascii="Times New Roman" w:hAnsi="Times New Roman" w:cs="Times New Roman"/>
          <w:b/>
          <w:bCs/>
          <w:sz w:val="24"/>
          <w:szCs w:val="24"/>
        </w:rPr>
        <w:t>Політична еліта і політичне лідерство. Політична культура та політична свідомість</w:t>
      </w:r>
    </w:p>
    <w:p w14:paraId="38CB4864" w14:textId="7E5F6C23" w:rsidR="00A3273C" w:rsidRPr="00FF41D5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Людина як об’єкт і суб’єкт політики. Політична участь людини. Класифікація типів людей щодо їх участі в політиці. Сутність політичної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соціалізацї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людини. Політика і громадянин. Громадянин у політичному житті суспільства. Закон України </w:t>
      </w:r>
      <w:r w:rsidR="007A2AC2">
        <w:rPr>
          <w:rFonts w:ascii="Times New Roman" w:hAnsi="Times New Roman" w:cs="Times New Roman"/>
          <w:sz w:val="24"/>
          <w:szCs w:val="24"/>
        </w:rPr>
        <w:t>«</w:t>
      </w:r>
      <w:r w:rsidRPr="00FF41D5">
        <w:rPr>
          <w:rFonts w:ascii="Times New Roman" w:hAnsi="Times New Roman" w:cs="Times New Roman"/>
          <w:sz w:val="24"/>
          <w:szCs w:val="24"/>
        </w:rPr>
        <w:t>Про громадянство України</w:t>
      </w:r>
      <w:r w:rsidR="007A2AC2">
        <w:rPr>
          <w:rFonts w:ascii="Times New Roman" w:hAnsi="Times New Roman" w:cs="Times New Roman"/>
          <w:sz w:val="24"/>
          <w:szCs w:val="24"/>
        </w:rPr>
        <w:t>»</w:t>
      </w:r>
      <w:r w:rsidRPr="00FF41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 xml:space="preserve">Поняття, типологія та механізм формування політичних еліт. Виникнення понять </w:t>
      </w:r>
      <w:r w:rsidR="007A2AC2">
        <w:rPr>
          <w:rFonts w:ascii="Times New Roman" w:hAnsi="Times New Roman" w:cs="Times New Roman"/>
          <w:sz w:val="24"/>
          <w:szCs w:val="24"/>
        </w:rPr>
        <w:t>«</w:t>
      </w:r>
      <w:r w:rsidRPr="00FF41D5">
        <w:rPr>
          <w:rFonts w:ascii="Times New Roman" w:hAnsi="Times New Roman" w:cs="Times New Roman"/>
          <w:sz w:val="24"/>
          <w:szCs w:val="24"/>
        </w:rPr>
        <w:t>еліта</w:t>
      </w:r>
      <w:r w:rsidR="007A2AC2">
        <w:rPr>
          <w:rFonts w:ascii="Times New Roman" w:hAnsi="Times New Roman" w:cs="Times New Roman"/>
          <w:sz w:val="24"/>
          <w:szCs w:val="24"/>
        </w:rPr>
        <w:t>»</w:t>
      </w:r>
      <w:r w:rsidRPr="00FF41D5">
        <w:rPr>
          <w:rFonts w:ascii="Times New Roman" w:hAnsi="Times New Roman" w:cs="Times New Roman"/>
          <w:sz w:val="24"/>
          <w:szCs w:val="24"/>
        </w:rPr>
        <w:t xml:space="preserve"> і </w:t>
      </w:r>
      <w:r w:rsidR="007A2AC2">
        <w:rPr>
          <w:rFonts w:ascii="Times New Roman" w:hAnsi="Times New Roman" w:cs="Times New Roman"/>
          <w:sz w:val="24"/>
          <w:szCs w:val="24"/>
        </w:rPr>
        <w:t>«</w:t>
      </w:r>
      <w:r w:rsidRPr="00FF41D5">
        <w:rPr>
          <w:rFonts w:ascii="Times New Roman" w:hAnsi="Times New Roman" w:cs="Times New Roman"/>
          <w:sz w:val="24"/>
          <w:szCs w:val="24"/>
        </w:rPr>
        <w:t>політична еліта</w:t>
      </w:r>
      <w:r w:rsidR="007A2AC2">
        <w:rPr>
          <w:rFonts w:ascii="Times New Roman" w:hAnsi="Times New Roman" w:cs="Times New Roman"/>
          <w:sz w:val="24"/>
          <w:szCs w:val="24"/>
        </w:rPr>
        <w:t>»</w:t>
      </w:r>
      <w:r w:rsidRPr="00FF41D5">
        <w:rPr>
          <w:rFonts w:ascii="Times New Roman" w:hAnsi="Times New Roman" w:cs="Times New Roman"/>
          <w:sz w:val="24"/>
          <w:szCs w:val="24"/>
        </w:rPr>
        <w:t xml:space="preserve">. Загальні причини існування еліт. Теорія еліт Г.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Моски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, В. Парето, Р.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Міхельса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. Основні напрямки сучасних елітарних теорій: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макіавеллістська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школа, ціннісні теорії, теорії демократичного елітаризму, концепція плюралізму еліт, ліволіберальні концепції. Типологія еліт. Політична еліта України: особливості формування та етапи еволюції. Д. Донцов, В. Липинський, М. Драгоманов про роль еліти у державотворенні. Політична еліта і правлячий клас. Шляхи становлення сучасної еліти в Україні.</w:t>
      </w:r>
    </w:p>
    <w:p w14:paraId="69A4F40D" w14:textId="2DC46723" w:rsidR="00A3273C" w:rsidRPr="00FF41D5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lastRenderedPageBreak/>
        <w:t xml:space="preserve">Лідерство і його специфіка у політичному аспекті. Поняття лідерства. Ідеї лідерства в історії. Об'єктивні і суб'єктивні сторони лідерства. Основні концепції політичного лідерства: теорія рис, ситуаційна теорія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конституентів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, психологічна концепція, інтерактивний аналіз. Класифікація, функції та тенденції розвитку політичного лідерства. Культ особи. Критерії оцінки популярності та ефективності діяльності політичного лідера у сучасній Україні.</w:t>
      </w:r>
    </w:p>
    <w:p w14:paraId="78337AC0" w14:textId="7849D238" w:rsidR="00A3273C" w:rsidRPr="00FF41D5" w:rsidRDefault="00A3273C" w:rsidP="00A327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Політична свідомість як відображення політичного буття. Обумовленість політичної свідомості соціальне економічними, історичними, культурними умовами розвитку суспільства. Структура і рівні політичної свідомості: емпірична і теоретична, повсякденна і наукова, ідеологічна і соціально-психологічна. Політична свідомість і політична ідеологія: діалектика їх специфіки та взаємозв'язку. Авторитарна і демократична свідомість. Рівні і типи політичної свідомості.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 xml:space="preserve">Групова і масова політична свідомість. Громадська думка і її функції. Загальне поняття політичної культури. Широкий і вузький смисл поняття </w:t>
      </w:r>
      <w:r w:rsidR="007A2AC2">
        <w:rPr>
          <w:rFonts w:ascii="Times New Roman" w:hAnsi="Times New Roman" w:cs="Times New Roman"/>
          <w:sz w:val="24"/>
          <w:szCs w:val="24"/>
        </w:rPr>
        <w:t>«</w:t>
      </w:r>
      <w:r w:rsidRPr="00FF41D5">
        <w:rPr>
          <w:rFonts w:ascii="Times New Roman" w:hAnsi="Times New Roman" w:cs="Times New Roman"/>
          <w:sz w:val="24"/>
          <w:szCs w:val="24"/>
        </w:rPr>
        <w:t>політична культура</w:t>
      </w:r>
      <w:r w:rsidR="007A2AC2">
        <w:rPr>
          <w:rFonts w:ascii="Times New Roman" w:hAnsi="Times New Roman" w:cs="Times New Roman"/>
          <w:sz w:val="24"/>
          <w:szCs w:val="24"/>
        </w:rPr>
        <w:t>»</w:t>
      </w:r>
      <w:r w:rsidRPr="00FF41D5">
        <w:rPr>
          <w:rFonts w:ascii="Times New Roman" w:hAnsi="Times New Roman" w:cs="Times New Roman"/>
          <w:sz w:val="24"/>
          <w:szCs w:val="24"/>
        </w:rPr>
        <w:t xml:space="preserve">. Політична культура як синтез всесвітньо- історичного досвіду розвитку політичної сфери життєдіяльності людства. Функції політичної культури. Національна культура. Етнічний стереотип і його політичний потенціал. Плюралізм і політична культура. Класифікація видів політичної культури. Варіант західної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типолопзації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Г.Алмонда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О.Верби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Завдання, становлення і основні шляхи формування демократичної культури.</w:t>
      </w:r>
    </w:p>
    <w:p w14:paraId="2D155522" w14:textId="7D70452F" w:rsidR="00A3273C" w:rsidRDefault="00655F04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Cs/>
          <w:sz w:val="24"/>
          <w:szCs w:val="24"/>
        </w:rPr>
        <w:t>Тема 3.</w:t>
      </w:r>
      <w:r w:rsidRPr="00655F04">
        <w:rPr>
          <w:rFonts w:ascii="Times New Roman" w:hAnsi="Times New Roman" w:cs="Times New Roman"/>
          <w:b/>
          <w:sz w:val="24"/>
          <w:szCs w:val="24"/>
        </w:rPr>
        <w:t xml:space="preserve"> Політичні партії і партійні системи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9B97DF4" w14:textId="004D35CB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Поняття політичної партії. Основні історичні форми розвитку партійної організації. Аспекти вивчення партії: соціальна база і склад, політична платформа, ідеологічна орієнтація, електоральний корпус (електорат). Поняття "партійної системи". Типологія партійно-політичних систем. Політичні партії в Україні: їх соціальна база, політична платформа і ідеологічна орієнтація, роль і місце в політичному житті. Партійно-політична система в Україні: від однопартійної монополії до реального плюралізму. Політичні партії в Україні та їх основні типи. Перспективи розвитку політичних партій в умовах сучасної України</w:t>
      </w:r>
    </w:p>
    <w:p w14:paraId="13DF4EFB" w14:textId="46AB3B05" w:rsidR="00655F04" w:rsidRDefault="00655F04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Cs/>
          <w:sz w:val="24"/>
          <w:szCs w:val="24"/>
        </w:rPr>
        <w:t xml:space="preserve">Тема </w:t>
      </w:r>
      <w:r w:rsidRPr="00655F04"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655F0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55F04">
        <w:rPr>
          <w:rFonts w:ascii="Times New Roman" w:hAnsi="Times New Roman" w:cs="Times New Roman"/>
          <w:b/>
          <w:sz w:val="24"/>
          <w:szCs w:val="24"/>
        </w:rPr>
        <w:t>Демократія. Вибори та виборчі системи.</w:t>
      </w:r>
      <w:r w:rsidRPr="00FF41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53DCBE" w14:textId="3CDA6D76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Поняття демократії. Історичні передумови її виникнення, характерні риси. Атрибути демократії (гласність, плюралізм, лібералізм та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). Демократичні принципи і демократичні процедури. Демократія і свобода особи. Виміри демократії. Багатоманітність тлумачення демократії. Нормативний та дескриптивний (описово-емпіричний) підходи до визначення демократії. Принципи (ознаки) демократії. Основні концепції демократії. Передумови та шляхи демократизації українського суспільства. Ціннісне, раціонально-утилітарне та системне обґрунтування демократії. Економічні, соціальні, політико-культурні, релігійні та зовнішньополітичні передумови демократії в Україні. Загальні моделі демократизації (лінійна, циклічна, діалектична). Шляхи лібералізації та реформування українського суспільства.</w:t>
      </w:r>
      <w:r w:rsidR="00655F04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 xml:space="preserve">Конституція України про політичні права і свободи. Від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посттоталітаризму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до демократії. Особливості становлення й розвитку демократії в сучасній Україні. Роль молоді у розвитку демократичних процесів в Україні.</w:t>
      </w:r>
      <w:r w:rsidR="00655F04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Вибори, їх класифікація та особливості при різних політичних режимах. Вибори в Україні. Класифікація виборів за територіальною ознакою, за об’єктом, за часом проведення, за кількісною ознакою участі, з огляду на правові наслідки, за порядком визначення результатів виборів.</w:t>
      </w:r>
      <w:r w:rsidR="00655F04">
        <w:rPr>
          <w:rFonts w:ascii="Times New Roman" w:hAnsi="Times New Roman" w:cs="Times New Roman"/>
          <w:sz w:val="24"/>
          <w:szCs w:val="24"/>
        </w:rPr>
        <w:t xml:space="preserve"> </w:t>
      </w:r>
      <w:r w:rsidRPr="00FF41D5">
        <w:rPr>
          <w:rFonts w:ascii="Times New Roman" w:hAnsi="Times New Roman" w:cs="Times New Roman"/>
          <w:sz w:val="24"/>
          <w:szCs w:val="24"/>
        </w:rPr>
        <w:t>Принципи виборчого права та організація демократичних виборів. Принципи регламентації виборчого права. Поняття про ценз (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осідлості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, віковий), виборчу заставу, принципи поділу на виборчі округи (багатомандатні і одномандатні). Система чинного виборчого законодавства України. Типи (моделі) виборчих систем - мажоритарна, пропорційна і змішана. Різновиди мажоритарної (абсолютною, відносної більшості і преференційна) і пропорційної (відкриті і закриті списки). Змішана виборча система. Виборча квота (метр), виборчий поріг. Преваги і недоліки застосування різних типів систем. Співвідношення виборчої і партійно- політичної систем</w:t>
      </w:r>
      <w:r w:rsidR="007A2AC2">
        <w:rPr>
          <w:rFonts w:ascii="Times New Roman" w:hAnsi="Times New Roman" w:cs="Times New Roman"/>
          <w:sz w:val="24"/>
          <w:szCs w:val="24"/>
        </w:rPr>
        <w:t xml:space="preserve">. </w:t>
      </w:r>
      <w:r w:rsidRPr="00FF41D5">
        <w:rPr>
          <w:rFonts w:ascii="Times New Roman" w:hAnsi="Times New Roman" w:cs="Times New Roman"/>
          <w:sz w:val="24"/>
          <w:szCs w:val="24"/>
        </w:rPr>
        <w:t>Особливості виборчого процесу в Україні.</w:t>
      </w:r>
    </w:p>
    <w:p w14:paraId="5F120F1C" w14:textId="320640BC" w:rsidR="00655F04" w:rsidRPr="00F758AC" w:rsidRDefault="00655F04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58AC">
        <w:rPr>
          <w:rFonts w:ascii="Times New Roman" w:hAnsi="Times New Roman" w:cs="Times New Roman"/>
          <w:sz w:val="24"/>
          <w:szCs w:val="24"/>
        </w:rPr>
        <w:t>Тема</w:t>
      </w:r>
      <w:r w:rsidR="00F758AC" w:rsidRPr="00F758AC">
        <w:rPr>
          <w:rFonts w:ascii="Times New Roman" w:hAnsi="Times New Roman" w:cs="Times New Roman"/>
          <w:sz w:val="24"/>
          <w:szCs w:val="24"/>
        </w:rPr>
        <w:t xml:space="preserve"> 5. </w:t>
      </w:r>
      <w:r w:rsidR="00F758AC">
        <w:rPr>
          <w:rFonts w:ascii="Times New Roman" w:hAnsi="Times New Roman" w:cs="Times New Roman"/>
          <w:b/>
          <w:bCs/>
          <w:sz w:val="24"/>
          <w:szCs w:val="24"/>
        </w:rPr>
        <w:t>Політичний менеджмент і маркетинг.</w:t>
      </w:r>
    </w:p>
    <w:p w14:paraId="0B4FE5EF" w14:textId="60F33E9A" w:rsidR="00F758AC" w:rsidRPr="00F758AC" w:rsidRDefault="003E07DE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07DE">
        <w:rPr>
          <w:rFonts w:ascii="Times New Roman" w:hAnsi="Times New Roman" w:cs="Times New Roman"/>
          <w:sz w:val="24"/>
          <w:szCs w:val="24"/>
        </w:rPr>
        <w:lastRenderedPageBreak/>
        <w:t>Політичний менеджмент як система управління політичними процесами</w:t>
      </w:r>
      <w:r>
        <w:rPr>
          <w:rFonts w:ascii="Times New Roman" w:hAnsi="Times New Roman" w:cs="Times New Roman"/>
          <w:sz w:val="24"/>
          <w:szCs w:val="24"/>
        </w:rPr>
        <w:t xml:space="preserve">. Структура політичного менеджменту. Етапи прийняття політичних рішень. </w:t>
      </w:r>
      <w:r w:rsidR="00F758AC" w:rsidRPr="00F758AC">
        <w:rPr>
          <w:rFonts w:ascii="Times New Roman" w:hAnsi="Times New Roman" w:cs="Times New Roman"/>
          <w:sz w:val="24"/>
          <w:szCs w:val="24"/>
        </w:rPr>
        <w:t xml:space="preserve">Поняття «політичний маркетинг» у предметному полі політології. Політичний та комерційний маркетинг: спільні й відмінні риси. Політичний маркетинг як вид політичних технологій і як система заходів або діяльність, спрямована на створення, підтримання чи зміну поведінки виборців. Політичний ринок </w:t>
      </w:r>
      <w:r w:rsidR="00F758AC">
        <w:rPr>
          <w:rFonts w:ascii="Times New Roman" w:hAnsi="Times New Roman" w:cs="Times New Roman"/>
          <w:sz w:val="24"/>
          <w:szCs w:val="24"/>
        </w:rPr>
        <w:t>як</w:t>
      </w:r>
      <w:r w:rsidR="00F758AC" w:rsidRPr="00F758AC">
        <w:rPr>
          <w:rFonts w:ascii="Times New Roman" w:hAnsi="Times New Roman" w:cs="Times New Roman"/>
          <w:sz w:val="24"/>
          <w:szCs w:val="24"/>
        </w:rPr>
        <w:t xml:space="preserve"> система взаємодії конкуруючих політичних сил</w:t>
      </w:r>
      <w:r w:rsidR="00F758AC">
        <w:rPr>
          <w:rFonts w:ascii="Times New Roman" w:hAnsi="Times New Roman" w:cs="Times New Roman"/>
          <w:sz w:val="24"/>
          <w:szCs w:val="24"/>
        </w:rPr>
        <w:t>.</w:t>
      </w:r>
      <w:r w:rsidR="00F758AC" w:rsidRPr="00F758AC">
        <w:rPr>
          <w:rFonts w:ascii="Times New Roman" w:hAnsi="Times New Roman" w:cs="Times New Roman"/>
          <w:sz w:val="24"/>
          <w:szCs w:val="24"/>
        </w:rPr>
        <w:t xml:space="preserve"> Функції і види політичного маркетингу.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7DE">
        <w:rPr>
          <w:rFonts w:ascii="Times New Roman" w:hAnsi="Times New Roman" w:cs="Times New Roman"/>
          <w:sz w:val="24"/>
          <w:szCs w:val="24"/>
        </w:rPr>
        <w:t>Сегментація політичного ринку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07DE">
        <w:t xml:space="preserve"> </w:t>
      </w:r>
      <w:r w:rsidRPr="003E07DE">
        <w:rPr>
          <w:rFonts w:ascii="Times New Roman" w:hAnsi="Times New Roman" w:cs="Times New Roman"/>
          <w:sz w:val="24"/>
          <w:szCs w:val="24"/>
        </w:rPr>
        <w:t>Сегментація за географічним принципом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E07DE">
        <w:rPr>
          <w:rFonts w:ascii="Times New Roman" w:hAnsi="Times New Roman" w:cs="Times New Roman"/>
          <w:sz w:val="24"/>
          <w:szCs w:val="24"/>
        </w:rPr>
        <w:t>за демографічним принципом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E07DE">
        <w:t xml:space="preserve"> </w:t>
      </w:r>
      <w:r w:rsidRPr="003E07DE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3E07DE">
        <w:rPr>
          <w:rFonts w:ascii="Times New Roman" w:hAnsi="Times New Roman" w:cs="Times New Roman"/>
          <w:sz w:val="24"/>
          <w:szCs w:val="24"/>
        </w:rPr>
        <w:t>психографічними</w:t>
      </w:r>
      <w:proofErr w:type="spellEnd"/>
      <w:r w:rsidRPr="003E07DE">
        <w:rPr>
          <w:rFonts w:ascii="Times New Roman" w:hAnsi="Times New Roman" w:cs="Times New Roman"/>
          <w:sz w:val="24"/>
          <w:szCs w:val="24"/>
        </w:rPr>
        <w:t xml:space="preserve"> факторами</w:t>
      </w:r>
      <w:r>
        <w:rPr>
          <w:rFonts w:ascii="Times New Roman" w:hAnsi="Times New Roman" w:cs="Times New Roman"/>
          <w:sz w:val="24"/>
          <w:szCs w:val="24"/>
        </w:rPr>
        <w:t>. Політичний імідж. Характеристики політичного іміджу. Способи формування політичного іміджу. Політична реклама.</w:t>
      </w:r>
    </w:p>
    <w:p w14:paraId="01E9D57A" w14:textId="4646D18F" w:rsidR="00655F04" w:rsidRDefault="00655F04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Pr="00655F04">
        <w:rPr>
          <w:rFonts w:ascii="Times New Roman" w:hAnsi="Times New Roman" w:cs="Times New Roman"/>
          <w:b/>
          <w:bCs/>
          <w:sz w:val="24"/>
          <w:szCs w:val="24"/>
        </w:rPr>
        <w:t>Світова політика і міжнародні відносини</w:t>
      </w:r>
      <w:r w:rsidR="008F728D">
        <w:rPr>
          <w:rFonts w:ascii="Times New Roman" w:hAnsi="Times New Roman" w:cs="Times New Roman"/>
          <w:b/>
          <w:bCs/>
          <w:sz w:val="24"/>
          <w:szCs w:val="24"/>
        </w:rPr>
        <w:t>. Міжнародні конфлікти.</w:t>
      </w:r>
    </w:p>
    <w:p w14:paraId="384867ED" w14:textId="321714A2" w:rsidR="00FF41D5" w:rsidRP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Характер і форми міжнародних відносин. Міжнародні відносини як система економічних, політичних, військових і інших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зв</w:t>
      </w:r>
      <w:r w:rsidR="00655F04">
        <w:rPr>
          <w:rFonts w:ascii="Times New Roman" w:hAnsi="Times New Roman" w:cs="Times New Roman"/>
          <w:sz w:val="24"/>
          <w:szCs w:val="24"/>
        </w:rPr>
        <w:t>’</w:t>
      </w:r>
      <w:r w:rsidRPr="00FF41D5">
        <w:rPr>
          <w:rFonts w:ascii="Times New Roman" w:hAnsi="Times New Roman" w:cs="Times New Roman"/>
          <w:sz w:val="24"/>
          <w:szCs w:val="24"/>
        </w:rPr>
        <w:t>язків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у світі між державами, міждержавними та іншими об</w:t>
      </w:r>
      <w:r w:rsidR="00F758AC">
        <w:rPr>
          <w:rFonts w:ascii="Times New Roman" w:hAnsi="Times New Roman" w:cs="Times New Roman"/>
          <w:sz w:val="24"/>
          <w:szCs w:val="24"/>
        </w:rPr>
        <w:t>’</w:t>
      </w:r>
      <w:r w:rsidRPr="00FF41D5">
        <w:rPr>
          <w:rFonts w:ascii="Times New Roman" w:hAnsi="Times New Roman" w:cs="Times New Roman"/>
          <w:sz w:val="24"/>
          <w:szCs w:val="24"/>
        </w:rPr>
        <w:t xml:space="preserve">єднаннями. Критерії класифікації міжнародних відносин. Типи міжнародних відносин. Типи міжнародних об'єднань та їх різноманітні політичні ролі: політичних і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неополітичних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(економічних, релігійних та Ін.), державних і недержавних (неурядових) організацій. ООН як міжнародний політичний механізм універсального типу. Роль основних міжнародних угрупувань блоків, рухів тощо.</w:t>
      </w:r>
    </w:p>
    <w:p w14:paraId="4CC7AF29" w14:textId="0D733097" w:rsidR="00FF41D5" w:rsidRDefault="00FF41D5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Україна як суб</w:t>
      </w:r>
      <w:r w:rsidR="00655F04">
        <w:rPr>
          <w:rFonts w:ascii="Times New Roman" w:hAnsi="Times New Roman" w:cs="Times New Roman"/>
          <w:sz w:val="24"/>
          <w:szCs w:val="24"/>
        </w:rPr>
        <w:t>’</w:t>
      </w:r>
      <w:r w:rsidRPr="00FF41D5">
        <w:rPr>
          <w:rFonts w:ascii="Times New Roman" w:hAnsi="Times New Roman" w:cs="Times New Roman"/>
          <w:sz w:val="24"/>
          <w:szCs w:val="24"/>
        </w:rPr>
        <w:t xml:space="preserve">єкт міжнародних відносин. Мета і принципи зовнішньої політики Української держави. Міжнародні відносини України з державами світу. Міжнародна діяльність України в організаціях системи ООН та ін. Специфіка глобальних проблем у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постбіполярному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світі. Проблема формування нового світового порядку та підходи до їх вирішення. Міжнародне регулювання глобальних проблем. Роль ООН у врегулюванні важливих проблем людства.</w:t>
      </w:r>
    </w:p>
    <w:p w14:paraId="171BD053" w14:textId="6EF16BBD" w:rsidR="008F728D" w:rsidRPr="00FF41D5" w:rsidRDefault="008F728D" w:rsidP="00FF4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728D">
        <w:rPr>
          <w:rFonts w:ascii="Times New Roman" w:hAnsi="Times New Roman" w:cs="Times New Roman"/>
          <w:sz w:val="24"/>
          <w:szCs w:val="24"/>
        </w:rPr>
        <w:t>Міжнародні конфлікти: поняття, причини, засоби та методи врегулювання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728D">
        <w:rPr>
          <w:rFonts w:ascii="Times New Roman" w:hAnsi="Times New Roman" w:cs="Times New Roman"/>
          <w:sz w:val="24"/>
          <w:szCs w:val="24"/>
        </w:rPr>
        <w:t>Міжнародна криза</w:t>
      </w:r>
      <w:r>
        <w:rPr>
          <w:rFonts w:ascii="Times New Roman" w:hAnsi="Times New Roman" w:cs="Times New Roman"/>
          <w:sz w:val="24"/>
          <w:szCs w:val="24"/>
        </w:rPr>
        <w:t xml:space="preserve"> як специфічна</w:t>
      </w:r>
      <w:r w:rsidRPr="008F728D">
        <w:rPr>
          <w:rFonts w:ascii="Times New Roman" w:hAnsi="Times New Roman" w:cs="Times New Roman"/>
          <w:sz w:val="24"/>
          <w:szCs w:val="24"/>
        </w:rPr>
        <w:t xml:space="preserve"> конфліктна ситуація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728D">
        <w:rPr>
          <w:rFonts w:ascii="Times New Roman" w:hAnsi="Times New Roman" w:cs="Times New Roman"/>
          <w:sz w:val="24"/>
          <w:szCs w:val="24"/>
        </w:rPr>
        <w:t>Конфлікти малої інтенсивності.</w:t>
      </w:r>
      <w:r w:rsidRPr="008F728D">
        <w:t xml:space="preserve"> </w:t>
      </w:r>
      <w:r w:rsidRPr="008F728D">
        <w:rPr>
          <w:rFonts w:ascii="Times New Roman" w:hAnsi="Times New Roman" w:cs="Times New Roman"/>
          <w:sz w:val="24"/>
          <w:szCs w:val="24"/>
        </w:rPr>
        <w:t xml:space="preserve">Війна </w:t>
      </w:r>
      <w:r>
        <w:rPr>
          <w:rFonts w:ascii="Times New Roman" w:hAnsi="Times New Roman" w:cs="Times New Roman"/>
          <w:sz w:val="24"/>
          <w:szCs w:val="24"/>
        </w:rPr>
        <w:t>як</w:t>
      </w:r>
      <w:r w:rsidRPr="008F728D">
        <w:rPr>
          <w:rFonts w:ascii="Times New Roman" w:hAnsi="Times New Roman" w:cs="Times New Roman"/>
          <w:sz w:val="24"/>
          <w:szCs w:val="24"/>
        </w:rPr>
        <w:t xml:space="preserve"> великомасштабний конфлікт між державами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AAB57D" w14:textId="6EB57E7F" w:rsidR="003E07DE" w:rsidRDefault="003E07DE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C2C533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82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27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01505E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7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655F04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5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2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655F04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6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655F04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80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655F04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7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80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20FFA096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A3273C" w:rsidRPr="00A32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Історія політичних </w:t>
            </w:r>
            <w:proofErr w:type="spellStart"/>
            <w:r w:rsidR="00A3273C" w:rsidRPr="00A327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вчень</w:t>
            </w:r>
            <w:proofErr w:type="spellEnd"/>
          </w:p>
        </w:tc>
      </w:tr>
      <w:tr w:rsidR="00E03DBA" w:rsidRPr="0021017A" w14:paraId="58848D04" w14:textId="77777777" w:rsidTr="00655F04">
        <w:trPr>
          <w:gridAfter w:val="2"/>
          <w:wAfter w:w="23" w:type="pct"/>
        </w:trPr>
        <w:tc>
          <w:tcPr>
            <w:tcW w:w="1537" w:type="pct"/>
            <w:gridSpan w:val="2"/>
          </w:tcPr>
          <w:p w14:paraId="09B9031D" w14:textId="406E1F20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1D5" w:rsidRPr="00FF41D5">
              <w:rPr>
                <w:rFonts w:ascii="Times New Roman" w:hAnsi="Times New Roman" w:cs="Times New Roman"/>
                <w:sz w:val="24"/>
                <w:szCs w:val="24"/>
              </w:rPr>
              <w:t>Політологія як система знань про політику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5EED665" w:rsidR="00E03DBA" w:rsidRPr="001E3D88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604B264A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6959D28A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5126C2E1" w14:textId="0E376C97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7884803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4FD6A4FE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334D103D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7022A938" w14:textId="72300814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1D5" w:rsidRPr="00FF41D5">
              <w:rPr>
                <w:rFonts w:ascii="Times New Roman" w:hAnsi="Times New Roman" w:cs="Times New Roman"/>
                <w:sz w:val="24"/>
                <w:szCs w:val="24"/>
              </w:rPr>
              <w:t>Історія зарубіжної політичної думки.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26A3A780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5AF5BB8C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65C42CCF" w14:textId="478B7FC7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31F7DCFD" w14:textId="5D8FDF95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69DBE0D4" w14:textId="7F4D8FBA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0ED5B4EA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2E74CB3A" w14:textId="12EB3364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1D5" w:rsidRPr="00FF41D5">
              <w:rPr>
                <w:rFonts w:ascii="Times New Roman" w:hAnsi="Times New Roman" w:cs="Times New Roman"/>
                <w:sz w:val="24"/>
                <w:szCs w:val="24"/>
              </w:rPr>
              <w:t>Основні політико-ідеологічні доктрини ХІХ-ХХ століття.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6F5DA5ED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2028C2A7" w:rsidR="00E03DBA" w:rsidRPr="0021017A" w:rsidRDefault="0001505E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589B6088" w14:textId="09E99614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5BD31540" w14:textId="4325B361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4BAB89E3" w14:textId="738151A2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3D929FDE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378A3A9E" w14:textId="295930D0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Hlk95946904"/>
            <w:r w:rsidR="00FF41D5" w:rsidRPr="00FF41D5">
              <w:rPr>
                <w:rFonts w:ascii="Times New Roman" w:hAnsi="Times New Roman" w:cs="Times New Roman"/>
                <w:sz w:val="24"/>
                <w:szCs w:val="24"/>
              </w:rPr>
              <w:t>Історія вітчизняної політичної думки</w:t>
            </w:r>
            <w:bookmarkEnd w:id="0"/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76B3596C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4" w:type="pct"/>
            <w:shd w:val="clear" w:color="auto" w:fill="auto"/>
          </w:tcPr>
          <w:p w14:paraId="5045FBC6" w14:textId="5DB273C0" w:rsidR="00E03DBA" w:rsidRPr="001E3D88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0B3F61BD" w14:textId="71629DB2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19953AF9" w14:textId="205B4898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5B1B3379" w14:textId="185F7013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DBA" w:rsidRPr="0021017A" w14:paraId="475E2B84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3D0BEB9A" w14:textId="4C3946D2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01505E" w:rsidRPr="0001505E">
              <w:rPr>
                <w:rFonts w:ascii="Times New Roman" w:hAnsi="Times New Roman" w:cs="Times New Roman"/>
                <w:sz w:val="24"/>
                <w:szCs w:val="24"/>
              </w:rPr>
              <w:t>Політична влада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7A8CD4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7313F24D" w14:textId="504E32BD" w:rsidR="00E03DBA" w:rsidRPr="001E3D88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5F437047" w14:textId="28AB428C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413EFE36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4D90CEE6" w14:textId="68FCB1D4" w:rsidR="00E03DBA" w:rsidRPr="001E3D88" w:rsidRDefault="00E03DBA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414B4368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3F9E1385" w14:textId="6E65163B" w:rsidR="00655F04" w:rsidRDefault="00655F04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Політична система суспільства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Політичні процеси.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2E5FA8F0" w14:textId="4D797FF3" w:rsidR="00655F04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4" w:type="pct"/>
            <w:shd w:val="clear" w:color="auto" w:fill="auto"/>
          </w:tcPr>
          <w:p w14:paraId="26E0CDF0" w14:textId="127D51CA" w:rsidR="00655F04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949465C" w14:textId="77777777" w:rsidR="00655F04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2B1CE68E" w14:textId="77777777" w:rsidR="00655F04" w:rsidRPr="0021017A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0EC592BB" w14:textId="77777777" w:rsidR="00655F04" w:rsidRPr="0021017A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4C9ACBCD" w14:textId="6C5F0452" w:rsidR="00655F04" w:rsidRDefault="00655F04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69895654" w14:textId="77777777" w:rsidR="00655F04" w:rsidRPr="001E3D88" w:rsidRDefault="00655F04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54C1D312" w14:textId="77777777" w:rsidR="00655F04" w:rsidRPr="0021017A" w:rsidRDefault="00655F04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ACB2B5D" w14:textId="77777777" w:rsidR="00655F04" w:rsidRPr="001E3D88" w:rsidRDefault="00655F04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" w:type="pct"/>
            <w:gridSpan w:val="4"/>
          </w:tcPr>
          <w:p w14:paraId="4F4B4FBF" w14:textId="77777777" w:rsidR="00655F04" w:rsidRPr="0021017A" w:rsidRDefault="00655F04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73F3EBC" w14:textId="77777777" w:rsidR="00655F04" w:rsidRPr="0021017A" w:rsidRDefault="00655F04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70567ECC" w14:textId="77777777" w:rsidR="00655F04" w:rsidRPr="001E3D88" w:rsidRDefault="00655F04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DBA" w:rsidRPr="0021017A" w14:paraId="3D68612D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3BD94006" w:rsidR="0021017A" w:rsidRPr="001E3D88" w:rsidRDefault="00655F04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264" w:type="pct"/>
            <w:shd w:val="clear" w:color="auto" w:fill="auto"/>
          </w:tcPr>
          <w:p w14:paraId="1B4ADC32" w14:textId="6216ED0E" w:rsidR="0021017A" w:rsidRPr="001E3D88" w:rsidRDefault="00655F04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4" w:type="pct"/>
            <w:gridSpan w:val="3"/>
          </w:tcPr>
          <w:p w14:paraId="7C9D8422" w14:textId="3AB497F3" w:rsidR="0021017A" w:rsidRPr="001E3D88" w:rsidRDefault="00655F04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41E300F1" w14:textId="2D892AD5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7E6616E4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4"/>
          </w:tcPr>
          <w:p w14:paraId="10AE2151" w14:textId="1634B08F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9" w:type="pct"/>
            <w:gridSpan w:val="4"/>
          </w:tcPr>
          <w:p w14:paraId="5A6059F8" w14:textId="4D24C209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1D18CB65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A3273C">
              <w:rPr>
                <w:rFonts w:ascii="Times New Roman" w:hAnsi="Times New Roman" w:cs="Times New Roman"/>
                <w:b/>
                <w:sz w:val="24"/>
                <w:szCs w:val="24"/>
              </w:rPr>
              <w:t>Теорія політики</w:t>
            </w:r>
          </w:p>
        </w:tc>
      </w:tr>
      <w:tr w:rsidR="00655F04" w:rsidRPr="0021017A" w14:paraId="4D88EA02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</w:tcPr>
          <w:p w14:paraId="7A792692" w14:textId="53C6D2A8" w:rsidR="00655F04" w:rsidRPr="0021017A" w:rsidRDefault="00655F04" w:rsidP="00655F04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</w:t>
            </w:r>
            <w:r w:rsidRPr="0001505E">
              <w:rPr>
                <w:rFonts w:ascii="Times New Roman" w:hAnsi="Times New Roman" w:cs="Times New Roman"/>
                <w:bCs/>
                <w:sz w:val="24"/>
                <w:szCs w:val="24"/>
              </w:rPr>
              <w:t>Держава в політичній системі суспільства. Правова соціальна держава та громадянське суспільство</w:t>
            </w:r>
          </w:p>
        </w:tc>
        <w:tc>
          <w:tcPr>
            <w:tcW w:w="363" w:type="pct"/>
            <w:shd w:val="clear" w:color="auto" w:fill="auto"/>
          </w:tcPr>
          <w:p w14:paraId="14C99D90" w14:textId="5AE9DA68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0D8D862D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</w:tcPr>
          <w:p w14:paraId="5AEB2C3A" w14:textId="32946E89" w:rsidR="00655F04" w:rsidRPr="00D87E67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1502D264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6" w:type="pct"/>
            <w:gridSpan w:val="4"/>
            <w:shd w:val="clear" w:color="auto" w:fill="auto"/>
          </w:tcPr>
          <w:p w14:paraId="5662A3D4" w14:textId="50EF3784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75657966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</w:tcPr>
          <w:p w14:paraId="5EFE88F1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023CE68E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55F6730F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50F7936D" w14:textId="5D09D588" w:rsidR="00655F04" w:rsidRDefault="00655F04" w:rsidP="00655F04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Політична еліта і політичне лідерство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Політична культура та політична свідомість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586CA9F0" w:rsidR="00655F04" w:rsidRPr="00731A52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31A3ACC9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2D62B47C" w:rsidR="00655F04" w:rsidRPr="0021017A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5488ED95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517FCD13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7E9266D4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4319E4B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6512E35B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6AA8E442" w14:textId="23421C41" w:rsidR="00655F04" w:rsidRDefault="00655F04" w:rsidP="00655F04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3. </w:t>
            </w:r>
            <w:r w:rsidRPr="0001505E">
              <w:rPr>
                <w:rFonts w:ascii="Times New Roman" w:hAnsi="Times New Roman" w:cs="Times New Roman"/>
                <w:bCs/>
                <w:sz w:val="24"/>
                <w:szCs w:val="24"/>
              </w:rPr>
              <w:t>Політичні партії і партійні системи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19899060" w:rsidR="00655F04" w:rsidRPr="00731A52" w:rsidRDefault="00477072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6DF7D8A2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059EF728" w:rsidR="00655F04" w:rsidRPr="00731A52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78CFDDDE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E5EB0AF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2EEB27B2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44A15C36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20A8FD44" w14:textId="29B95FB5" w:rsidR="00655F04" w:rsidRDefault="00655F04" w:rsidP="00655F04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Демократія. Вибори та виборчі системи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779ABF93" w:rsidR="00655F04" w:rsidRPr="00731A52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597F7A4B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A8377C6" w:rsidR="00655F04" w:rsidRPr="0021017A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7096A950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3E729B5D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61ACD4F5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457A96F5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3C796ADA" w14:textId="7CCBCDD0" w:rsidR="00655F04" w:rsidRDefault="00655F04" w:rsidP="00655F04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Політичний менеджмент і маркетинг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19050204" w14:textId="06B46237" w:rsidR="00655F04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2B1E9B" w14:textId="6F28572F" w:rsidR="00655F04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1420144" w14:textId="06ABB8D3" w:rsidR="00655F04" w:rsidRPr="0021017A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C376958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14D10E11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3156563" w14:textId="240F4B64" w:rsidR="00655F04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DF5E2E" w14:textId="77777777" w:rsidR="00655F04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22CF509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21C12A72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0A861888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5567C6F6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948B5FE" w14:textId="77777777" w:rsidR="00655F04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7D571DC6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42CE5F3E" w14:textId="3F1366B1" w:rsidR="00655F04" w:rsidRPr="00655F04" w:rsidRDefault="00655F04" w:rsidP="00655F04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6.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Світова політика і міжнародні відносини</w:t>
            </w:r>
            <w:r w:rsidR="004836E2">
              <w:rPr>
                <w:rFonts w:ascii="Times New Roman" w:hAnsi="Times New Roman" w:cs="Times New Roman"/>
                <w:sz w:val="24"/>
                <w:szCs w:val="24"/>
              </w:rPr>
              <w:t>. Міжнародні конфлікти.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1CD266A2" w:rsidR="00655F04" w:rsidRPr="00731A52" w:rsidRDefault="004836E2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24253592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3E7C7AF2" w:rsidR="00655F04" w:rsidRPr="00731A52" w:rsidRDefault="007659C8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227AC525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34C4DEF5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4DBF08E4" w:rsidR="00655F04" w:rsidRPr="00731A52" w:rsidRDefault="00655F04" w:rsidP="00655F0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5F04" w:rsidRPr="0021017A" w14:paraId="7629F918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7D5B5450" w14:textId="77777777" w:rsidR="00655F04" w:rsidRPr="0021017A" w:rsidRDefault="00655F04" w:rsidP="00655F04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60C4AE86" w:rsidR="00655F04" w:rsidRPr="00731A52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5EE57F18" w:rsidR="00655F04" w:rsidRPr="001E3D88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655F04" w:rsidRPr="00581429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655F04" w:rsidRPr="00581429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655F04" w:rsidRPr="0021017A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606A2217" w:rsidR="00655F04" w:rsidRPr="0021017A" w:rsidRDefault="00655F04" w:rsidP="00655F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263E1E85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704F1DFB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3D6BEC25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FAA2575" w:rsidR="00655F04" w:rsidRPr="0021017A" w:rsidRDefault="00655F04" w:rsidP="00655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04" w:rsidRPr="0021017A" w14:paraId="1DE033BA" w14:textId="77777777" w:rsidTr="00655F04">
        <w:trPr>
          <w:gridAfter w:val="3"/>
          <w:wAfter w:w="26" w:type="pct"/>
        </w:trPr>
        <w:tc>
          <w:tcPr>
            <w:tcW w:w="1537" w:type="pct"/>
            <w:gridSpan w:val="2"/>
            <w:tcBorders>
              <w:bottom w:val="single" w:sz="4" w:space="0" w:color="auto"/>
            </w:tcBorders>
          </w:tcPr>
          <w:p w14:paraId="434613C4" w14:textId="77777777" w:rsidR="00655F04" w:rsidRPr="0021017A" w:rsidRDefault="00655F04" w:rsidP="00655F04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655F04" w:rsidRPr="0021017A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655F04" w:rsidRPr="001E3D88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655F04" w:rsidRPr="00581429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655F04" w:rsidRPr="0021017A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655F04" w:rsidRPr="0021017A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655F04" w:rsidRPr="0021017A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6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6F03C52E" w:rsidR="00655F04" w:rsidRPr="0060060B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D3A4206" w:rsidR="00655F04" w:rsidRPr="00731A52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16F918D4" w:rsidR="00655F04" w:rsidRPr="0060060B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655F04" w:rsidRPr="0060060B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655F04" w:rsidRPr="0060060B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3825A35E" w:rsidR="00655F04" w:rsidRPr="001E3D88" w:rsidRDefault="00655F04" w:rsidP="00655F0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14:paraId="0AC727A1" w14:textId="77777777" w:rsidR="00DB6361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B3FD4C1" w:rsidR="00E03DBA" w:rsidRPr="0021017A" w:rsidRDefault="0001505E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Політологія як система знань про політику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0E3693F2" w:rsidR="00E03DBA" w:rsidRPr="0021017A" w:rsidRDefault="0001505E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Плюралізм політичних концепцій ХІХ – ХХ ст.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3D8CB063" w:rsidR="00E03DBA" w:rsidRPr="0021017A" w:rsidRDefault="0001505E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Історія вітчизняної політичної думки.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882D957" w:rsidR="00731A52" w:rsidRDefault="00E857ED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Політична влада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1E98CFC8" w:rsidR="00731A52" w:rsidRDefault="00E857ED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Держава в політичній системі суспільства. Правова соціальна держава та громадянське суспільство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45992AAB" w:rsidR="00731A52" w:rsidRDefault="00E857ED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Політична еліта і політичне лідерство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Політична культура та політична свідомість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66681FAC" w:rsidR="00731A52" w:rsidRDefault="004836E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5E">
              <w:rPr>
                <w:rFonts w:ascii="Times New Roman" w:hAnsi="Times New Roman" w:cs="Times New Roman"/>
                <w:sz w:val="24"/>
                <w:szCs w:val="24"/>
              </w:rPr>
              <w:t>Демократія. Вибори та виборчі системи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47B38AAE" w:rsidR="00731A52" w:rsidRDefault="004836E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6E2">
              <w:rPr>
                <w:rFonts w:ascii="Times New Roman" w:hAnsi="Times New Roman" w:cs="Times New Roman"/>
                <w:sz w:val="24"/>
                <w:szCs w:val="24"/>
              </w:rPr>
              <w:t>Світова політика і міжнародні відносини. Міжнародні конфлікти.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70D887C1" w:rsidR="0021017A" w:rsidRPr="00731A52" w:rsidRDefault="0021017A" w:rsidP="00BE738E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29B9FA11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77139" w14:textId="74473F53" w:rsidR="003E07DE" w:rsidRPr="00BE738E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b/>
          <w:bCs/>
          <w:sz w:val="24"/>
          <w:szCs w:val="24"/>
        </w:rPr>
        <w:t>Політологія як система знань про політику</w:t>
      </w:r>
    </w:p>
    <w:p w14:paraId="5A2F65EE" w14:textId="1B4CA2E1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Основні джерела курсу та його структура.</w:t>
      </w:r>
    </w:p>
    <w:p w14:paraId="67664D93" w14:textId="09501D0A" w:rsidR="003E07DE" w:rsidRPr="00BE738E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738E">
        <w:rPr>
          <w:rFonts w:ascii="Times New Roman" w:hAnsi="Times New Roman" w:cs="Times New Roman"/>
          <w:b/>
          <w:bCs/>
          <w:sz w:val="24"/>
          <w:szCs w:val="24"/>
        </w:rPr>
        <w:t>Історія зарубіжної політичної думки.</w:t>
      </w:r>
    </w:p>
    <w:p w14:paraId="67F206F2" w14:textId="77777777" w:rsidR="003E07D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lastRenderedPageBreak/>
        <w:t xml:space="preserve">Зародження політичної думки (в період розкладу первіснообщинного ладу, паралельно з процесом формування держави і права). </w:t>
      </w:r>
    </w:p>
    <w:p w14:paraId="0DE34459" w14:textId="77777777" w:rsidR="003E07D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Стародавній Китай. Суспільно-політичні погляди Конфуція,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Цзи, Лао Цзи і прихильників школи легістів. </w:t>
      </w:r>
    </w:p>
    <w:p w14:paraId="5ABAF2BE" w14:textId="3BCAE219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Політичні доктрини античності. Політичні погляди Платона</w:t>
      </w:r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і</w:t>
      </w:r>
      <w:r w:rsidRPr="00FF41D5">
        <w:rPr>
          <w:rFonts w:ascii="Times New Roman" w:hAnsi="Times New Roman" w:cs="Times New Roman"/>
          <w:sz w:val="24"/>
          <w:szCs w:val="24"/>
        </w:rPr>
        <w:t>стотел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>.</w:t>
      </w:r>
    </w:p>
    <w:p w14:paraId="6B61BC5F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Християнська політична теорія Томи Аквінського. </w:t>
      </w:r>
    </w:p>
    <w:p w14:paraId="36F14F18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Політичне вчення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Марсілія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Падуанського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7B48FE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Макіавелллі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 як засновник нової світської науки. Політичні праці Н. Макіавеллі («Правитель», «Історія Флоренції»). Сутність і зміст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макіавелізму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3D2B5B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Політичні погляди Ж.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Бодена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3B2A05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Політичні ідеї утопічного соціалізму. </w:t>
      </w:r>
    </w:p>
    <w:p w14:paraId="0BBDE28F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>Становлення й розвиток політичної думки Нового часу. Т. Гоббс і його вчення про державу («Левіафан»). Теорія суспільного договору.</w:t>
      </w:r>
    </w:p>
    <w:p w14:paraId="0D7934DA" w14:textId="6529C4C1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 xml:space="preserve">Політичні вчення періоду буржуазних революцій в Голландії і Англії (Г. Гроцій, Б. Спіноза, 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 xml:space="preserve">. Локк). </w:t>
      </w:r>
    </w:p>
    <w:p w14:paraId="1106FEF6" w14:textId="77777777" w:rsidR="00BE738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738E">
        <w:rPr>
          <w:rFonts w:ascii="Times New Roman" w:hAnsi="Times New Roman" w:cs="Times New Roman"/>
          <w:sz w:val="24"/>
          <w:szCs w:val="24"/>
        </w:rPr>
        <w:t>Політологічні вчення Просвітництва. Раціоналістичне трактування політики в працях французьких просвітників (Ш-</w:t>
      </w:r>
      <w:proofErr w:type="spellStart"/>
      <w:r w:rsidRPr="00BE738E">
        <w:rPr>
          <w:rFonts w:ascii="Times New Roman" w:hAnsi="Times New Roman" w:cs="Times New Roman"/>
          <w:sz w:val="24"/>
          <w:szCs w:val="24"/>
        </w:rPr>
        <w:t>Л.Монтеск’є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>, Ж.-Ж. Руссо)</w:t>
      </w:r>
    </w:p>
    <w:p w14:paraId="50FF43E8" w14:textId="6F799724" w:rsidR="003E07DE" w:rsidRDefault="00BE738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738E">
        <w:rPr>
          <w:rFonts w:ascii="Times New Roman" w:hAnsi="Times New Roman" w:cs="Times New Roman"/>
          <w:sz w:val="24"/>
          <w:szCs w:val="24"/>
        </w:rPr>
        <w:t>Філософсько</w:t>
      </w:r>
      <w:proofErr w:type="spellEnd"/>
      <w:r w:rsidRPr="00BE738E">
        <w:rPr>
          <w:rFonts w:ascii="Times New Roman" w:hAnsi="Times New Roman" w:cs="Times New Roman"/>
          <w:sz w:val="24"/>
          <w:szCs w:val="24"/>
        </w:rPr>
        <w:t>-правові концепції в Німеччині XVIII-XIX ст. (І. Кант, Г. Гегель)</w:t>
      </w:r>
    </w:p>
    <w:p w14:paraId="6BDCEFCC" w14:textId="4EE62102" w:rsidR="003E07DE" w:rsidRPr="00FF41D5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41D5">
        <w:rPr>
          <w:rFonts w:ascii="Times New Roman" w:hAnsi="Times New Roman" w:cs="Times New Roman"/>
          <w:b/>
          <w:bCs/>
          <w:sz w:val="24"/>
          <w:szCs w:val="24"/>
        </w:rPr>
        <w:t>Основні політико-ідеологічні доктрини ХІХ-ХХ століття.</w:t>
      </w:r>
    </w:p>
    <w:p w14:paraId="15E8611E" w14:textId="77F39D0B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Позитивізм </w:t>
      </w:r>
      <w:r w:rsidR="00BE738E">
        <w:rPr>
          <w:rFonts w:ascii="Times New Roman" w:hAnsi="Times New Roman" w:cs="Times New Roman"/>
          <w:sz w:val="24"/>
          <w:szCs w:val="24"/>
        </w:rPr>
        <w:t>як</w:t>
      </w:r>
      <w:r w:rsidRPr="00FF41D5">
        <w:rPr>
          <w:rFonts w:ascii="Times New Roman" w:hAnsi="Times New Roman" w:cs="Times New Roman"/>
          <w:sz w:val="24"/>
          <w:szCs w:val="24"/>
        </w:rPr>
        <w:t xml:space="preserve"> філософське </w:t>
      </w:r>
      <w:r w:rsidR="00BE738E" w:rsidRPr="00FF41D5">
        <w:rPr>
          <w:rFonts w:ascii="Times New Roman" w:hAnsi="Times New Roman" w:cs="Times New Roman"/>
          <w:sz w:val="24"/>
          <w:szCs w:val="24"/>
        </w:rPr>
        <w:t>обґрунтування</w:t>
      </w:r>
      <w:r w:rsidRPr="00FF41D5">
        <w:rPr>
          <w:rFonts w:ascii="Times New Roman" w:hAnsi="Times New Roman" w:cs="Times New Roman"/>
          <w:sz w:val="24"/>
          <w:szCs w:val="24"/>
        </w:rPr>
        <w:t xml:space="preserve"> лібералізму. </w:t>
      </w:r>
    </w:p>
    <w:p w14:paraId="0EE2870E" w14:textId="7FDC02FB" w:rsidR="003E07DE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b/>
          <w:bCs/>
          <w:sz w:val="24"/>
          <w:szCs w:val="24"/>
        </w:rPr>
        <w:t>Історія вітчизняної політичної думки</w:t>
      </w:r>
      <w:r w:rsidRPr="00FF41D5">
        <w:rPr>
          <w:rFonts w:ascii="Times New Roman" w:hAnsi="Times New Roman" w:cs="Times New Roman"/>
          <w:sz w:val="24"/>
          <w:szCs w:val="24"/>
        </w:rPr>
        <w:t>.</w:t>
      </w:r>
    </w:p>
    <w:p w14:paraId="6D8A90EF" w14:textId="77777777" w:rsidR="00BE738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273C">
        <w:rPr>
          <w:rFonts w:ascii="Times New Roman" w:hAnsi="Times New Roman" w:cs="Times New Roman"/>
          <w:sz w:val="24"/>
          <w:szCs w:val="24"/>
        </w:rPr>
        <w:t>Значення політичних ідей княжої доби для подальшого розвитку вітчизняної політичної думки.</w:t>
      </w:r>
    </w:p>
    <w:p w14:paraId="2363DEAF" w14:textId="2826139B" w:rsidR="003E07D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273C">
        <w:rPr>
          <w:rFonts w:ascii="Times New Roman" w:hAnsi="Times New Roman" w:cs="Times New Roman"/>
          <w:sz w:val="24"/>
          <w:szCs w:val="24"/>
        </w:rPr>
        <w:t xml:space="preserve">Політична думка Галицько-Волинського князівства та </w:t>
      </w:r>
      <w:proofErr w:type="spellStart"/>
      <w:r w:rsidRPr="00A3273C">
        <w:rPr>
          <w:rFonts w:ascii="Times New Roman" w:hAnsi="Times New Roman" w:cs="Times New Roman"/>
          <w:sz w:val="24"/>
          <w:szCs w:val="24"/>
        </w:rPr>
        <w:t>литовсько</w:t>
      </w:r>
      <w:proofErr w:type="spellEnd"/>
      <w:r w:rsidRPr="00A3273C">
        <w:rPr>
          <w:rFonts w:ascii="Times New Roman" w:hAnsi="Times New Roman" w:cs="Times New Roman"/>
          <w:sz w:val="24"/>
          <w:szCs w:val="24"/>
        </w:rPr>
        <w:t xml:space="preserve">-польської доби (до Люблінської унії). Політичні засади державності в Литовських статутах. </w:t>
      </w:r>
    </w:p>
    <w:p w14:paraId="496294B3" w14:textId="57CADFDF" w:rsidR="003E07DE" w:rsidRPr="0001505E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05E">
        <w:rPr>
          <w:rFonts w:ascii="Times New Roman" w:hAnsi="Times New Roman" w:cs="Times New Roman"/>
          <w:b/>
          <w:bCs/>
          <w:sz w:val="24"/>
          <w:szCs w:val="24"/>
        </w:rPr>
        <w:t>Політична влада</w:t>
      </w:r>
    </w:p>
    <w:p w14:paraId="1ECD2765" w14:textId="77777777" w:rsidR="00BE738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Головні принципи реалізації влади. </w:t>
      </w:r>
    </w:p>
    <w:p w14:paraId="44322E71" w14:textId="77777777" w:rsidR="00BE738E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Влада і лідерство. </w:t>
      </w:r>
    </w:p>
    <w:p w14:paraId="65EF688C" w14:textId="561A260A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Влада і мораль.</w:t>
      </w:r>
    </w:p>
    <w:p w14:paraId="2C8AB4AD" w14:textId="542C729A" w:rsidR="003E07DE" w:rsidRPr="00A3273C" w:rsidRDefault="003E07DE" w:rsidP="00BE73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73C">
        <w:rPr>
          <w:rFonts w:ascii="Times New Roman" w:hAnsi="Times New Roman" w:cs="Times New Roman"/>
          <w:b/>
          <w:bCs/>
          <w:sz w:val="24"/>
          <w:szCs w:val="24"/>
        </w:rPr>
        <w:t>Політична система суспільства. Політичні процеси.</w:t>
      </w:r>
    </w:p>
    <w:p w14:paraId="76240867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Сутність, структура політичної системи та їх характеристика.</w:t>
      </w:r>
    </w:p>
    <w:p w14:paraId="085FD5FF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Структура політичної системи. </w:t>
      </w:r>
    </w:p>
    <w:p w14:paraId="4A0D863B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Політичні відносини, політична ідеологія, політичні і правові норми. Функції політичної системи. </w:t>
      </w:r>
    </w:p>
    <w:p w14:paraId="47C48FD4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Історичні типи (форми) політичних систем.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DCDB3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Структура політичної системи України та проблеми її реформування. </w:t>
      </w:r>
    </w:p>
    <w:p w14:paraId="623798C5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Суть політичного процесу. </w:t>
      </w:r>
    </w:p>
    <w:p w14:paraId="287EFFD4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Структура політичного процесу.</w:t>
      </w:r>
      <w:r w:rsidRPr="00A327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22750" w14:textId="48315B0E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Політичні режими як характеристики функціонування політичної системи (тоталітарний, авторитарний, демократичний).</w:t>
      </w:r>
    </w:p>
    <w:p w14:paraId="2A3B63FC" w14:textId="2053A3EB" w:rsidR="003E07DE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73C">
        <w:rPr>
          <w:rFonts w:ascii="Times New Roman" w:hAnsi="Times New Roman" w:cs="Times New Roman"/>
          <w:b/>
          <w:sz w:val="24"/>
          <w:szCs w:val="24"/>
        </w:rPr>
        <w:t xml:space="preserve">Держава в </w:t>
      </w:r>
      <w:r w:rsidRPr="007A2AC2">
        <w:rPr>
          <w:rFonts w:ascii="Times New Roman" w:hAnsi="Times New Roman" w:cs="Times New Roman"/>
          <w:b/>
          <w:bCs/>
          <w:sz w:val="24"/>
          <w:szCs w:val="24"/>
        </w:rPr>
        <w:t>політичній</w:t>
      </w:r>
      <w:r w:rsidRPr="00A3273C">
        <w:rPr>
          <w:rFonts w:ascii="Times New Roman" w:hAnsi="Times New Roman" w:cs="Times New Roman"/>
          <w:b/>
          <w:sz w:val="24"/>
          <w:szCs w:val="24"/>
        </w:rPr>
        <w:t xml:space="preserve"> системі суспільства. Правова соціальна держава та громадянське суспільство</w:t>
      </w:r>
      <w:r w:rsidRPr="00FF41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0DAAF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Побудова правової, демократичної, суверенної держави - стрижень національного відродження України.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7777EA" w14:textId="1C948577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Шляхи формування громадянського суспільства, правової, соціальної держави у суверенній Україні.</w:t>
      </w:r>
    </w:p>
    <w:p w14:paraId="59401CC7" w14:textId="4F6224BE" w:rsidR="003E07DE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AC2">
        <w:rPr>
          <w:rFonts w:ascii="Times New Roman" w:hAnsi="Times New Roman" w:cs="Times New Roman"/>
          <w:b/>
          <w:sz w:val="24"/>
          <w:szCs w:val="24"/>
        </w:rPr>
        <w:t>Політична</w:t>
      </w:r>
      <w:r w:rsidRPr="00A3273C">
        <w:rPr>
          <w:rFonts w:ascii="Times New Roman" w:hAnsi="Times New Roman" w:cs="Times New Roman"/>
          <w:b/>
          <w:bCs/>
          <w:sz w:val="24"/>
          <w:szCs w:val="24"/>
        </w:rPr>
        <w:t xml:space="preserve"> еліта і політичне лідерство. Політична культура та політична свідомість</w:t>
      </w:r>
    </w:p>
    <w:p w14:paraId="78B3D8CD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Політика і громадянин. Громадянин у політичному житті суспільства. Закон України </w:t>
      </w:r>
      <w:r w:rsidR="007A2AC2">
        <w:rPr>
          <w:rFonts w:ascii="Times New Roman" w:hAnsi="Times New Roman" w:cs="Times New Roman"/>
          <w:sz w:val="24"/>
          <w:szCs w:val="24"/>
        </w:rPr>
        <w:t>«</w:t>
      </w:r>
      <w:r w:rsidRPr="00FF41D5">
        <w:rPr>
          <w:rFonts w:ascii="Times New Roman" w:hAnsi="Times New Roman" w:cs="Times New Roman"/>
          <w:sz w:val="24"/>
          <w:szCs w:val="24"/>
        </w:rPr>
        <w:t>Про громадянство України</w:t>
      </w:r>
      <w:r w:rsidR="007A2AC2">
        <w:rPr>
          <w:rFonts w:ascii="Times New Roman" w:hAnsi="Times New Roman" w:cs="Times New Roman"/>
          <w:sz w:val="24"/>
          <w:szCs w:val="24"/>
        </w:rPr>
        <w:t>»</w:t>
      </w:r>
      <w:r w:rsidRPr="00FF41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66A046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lastRenderedPageBreak/>
        <w:t xml:space="preserve">Д. Донцов, В. Липинський, М. Драгоманов про роль еліти у державотворенні. Політична еліта і правлячий клас. </w:t>
      </w:r>
    </w:p>
    <w:p w14:paraId="1FC26C7C" w14:textId="4814DE76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Культ особи.</w:t>
      </w:r>
    </w:p>
    <w:p w14:paraId="56D8D46F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Політична свідомість і політична ідеологія: діалектика їх специфіки та взаємозв'язку.</w:t>
      </w:r>
    </w:p>
    <w:p w14:paraId="2A87B836" w14:textId="5EB274A6" w:rsidR="003E07DE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/>
          <w:sz w:val="24"/>
          <w:szCs w:val="24"/>
        </w:rPr>
        <w:t xml:space="preserve"> Політичні партії і партійні системи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3B2BB39" w14:textId="39D02456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Перспективи розвитку політичних партій в умовах сучасної України</w:t>
      </w:r>
      <w:r w:rsidR="007A2AC2">
        <w:rPr>
          <w:rFonts w:ascii="Times New Roman" w:hAnsi="Times New Roman" w:cs="Times New Roman"/>
          <w:sz w:val="24"/>
          <w:szCs w:val="24"/>
        </w:rPr>
        <w:t>.</w:t>
      </w:r>
    </w:p>
    <w:p w14:paraId="6AC5433F" w14:textId="0113C7BB" w:rsidR="003E07DE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04">
        <w:rPr>
          <w:rFonts w:ascii="Times New Roman" w:hAnsi="Times New Roman" w:cs="Times New Roman"/>
          <w:b/>
          <w:sz w:val="24"/>
          <w:szCs w:val="24"/>
        </w:rPr>
        <w:t>Демократія. Вибори та виборчі системи.</w:t>
      </w:r>
      <w:r w:rsidRPr="00FF41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D72A1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Загальні моделі демократизації (лінійна, циклічна, діалектична). </w:t>
      </w:r>
    </w:p>
    <w:p w14:paraId="050E6BCC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Конституція України про політичні права і свободи. </w:t>
      </w:r>
    </w:p>
    <w:p w14:paraId="2F641872" w14:textId="26A1B1AD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Преваги і недоліки застосування різних типів </w:t>
      </w:r>
      <w:r w:rsidR="007A2AC2">
        <w:rPr>
          <w:rFonts w:ascii="Times New Roman" w:hAnsi="Times New Roman" w:cs="Times New Roman"/>
          <w:sz w:val="24"/>
          <w:szCs w:val="24"/>
        </w:rPr>
        <w:t xml:space="preserve">виборчих </w:t>
      </w:r>
      <w:r w:rsidRPr="00FF41D5">
        <w:rPr>
          <w:rFonts w:ascii="Times New Roman" w:hAnsi="Times New Roman" w:cs="Times New Roman"/>
          <w:sz w:val="24"/>
          <w:szCs w:val="24"/>
        </w:rPr>
        <w:t>систем.</w:t>
      </w:r>
    </w:p>
    <w:p w14:paraId="3A128AB1" w14:textId="01FE6730" w:rsidR="003E07DE" w:rsidRPr="00F758AC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2AC2">
        <w:rPr>
          <w:rFonts w:ascii="Times New Roman" w:hAnsi="Times New Roman" w:cs="Times New Roman"/>
          <w:b/>
          <w:sz w:val="24"/>
          <w:szCs w:val="24"/>
        </w:rPr>
        <w:t>Політичний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менеджмент і маркетинг.</w:t>
      </w:r>
    </w:p>
    <w:p w14:paraId="640E9C6F" w14:textId="77777777" w:rsidR="007A2AC2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Етапи прийняття політичних рішень. </w:t>
      </w:r>
    </w:p>
    <w:p w14:paraId="745F6909" w14:textId="1F943654" w:rsidR="003E07DE" w:rsidRPr="00F758AC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Політична реклама.</w:t>
      </w:r>
    </w:p>
    <w:p w14:paraId="0B4D7C14" w14:textId="5A105064" w:rsidR="003E07DE" w:rsidRDefault="003E07DE" w:rsidP="007A2AC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AC2">
        <w:rPr>
          <w:rFonts w:ascii="Times New Roman" w:hAnsi="Times New Roman" w:cs="Times New Roman"/>
          <w:b/>
          <w:sz w:val="24"/>
          <w:szCs w:val="24"/>
        </w:rPr>
        <w:t>Світова</w:t>
      </w:r>
      <w:r w:rsidRPr="00655F04">
        <w:rPr>
          <w:rFonts w:ascii="Times New Roman" w:hAnsi="Times New Roman" w:cs="Times New Roman"/>
          <w:b/>
          <w:bCs/>
          <w:sz w:val="24"/>
          <w:szCs w:val="24"/>
        </w:rPr>
        <w:t xml:space="preserve"> політика і міжнародні відносини</w:t>
      </w:r>
      <w:r w:rsidR="00EE63A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E63A3" w:rsidRPr="00EE63A3">
        <w:rPr>
          <w:rFonts w:ascii="Times New Roman" w:hAnsi="Times New Roman" w:cs="Times New Roman"/>
          <w:b/>
          <w:bCs/>
          <w:sz w:val="24"/>
          <w:szCs w:val="24"/>
        </w:rPr>
        <w:t>Міжнародні конфлікти.</w:t>
      </w:r>
    </w:p>
    <w:p w14:paraId="111577C0" w14:textId="77777777" w:rsidR="00D165EC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 xml:space="preserve">Специфіка глобальних проблем у </w:t>
      </w:r>
      <w:proofErr w:type="spellStart"/>
      <w:r w:rsidRPr="00FF41D5">
        <w:rPr>
          <w:rFonts w:ascii="Times New Roman" w:hAnsi="Times New Roman" w:cs="Times New Roman"/>
          <w:sz w:val="24"/>
          <w:szCs w:val="24"/>
        </w:rPr>
        <w:t>постбіполярному</w:t>
      </w:r>
      <w:proofErr w:type="spellEnd"/>
      <w:r w:rsidRPr="00FF41D5">
        <w:rPr>
          <w:rFonts w:ascii="Times New Roman" w:hAnsi="Times New Roman" w:cs="Times New Roman"/>
          <w:sz w:val="24"/>
          <w:szCs w:val="24"/>
        </w:rPr>
        <w:t xml:space="preserve"> світі. </w:t>
      </w:r>
    </w:p>
    <w:p w14:paraId="5C88D23F" w14:textId="7F9FC7EE" w:rsidR="003E07DE" w:rsidRPr="00FF41D5" w:rsidRDefault="003E07DE" w:rsidP="003E07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1D5">
        <w:rPr>
          <w:rFonts w:ascii="Times New Roman" w:hAnsi="Times New Roman" w:cs="Times New Roman"/>
          <w:sz w:val="24"/>
          <w:szCs w:val="24"/>
        </w:rPr>
        <w:t>Роль ООН у врегулюванні важливих проблем людства.</w:t>
      </w:r>
    </w:p>
    <w:p w14:paraId="1C5B792E" w14:textId="77777777" w:rsidR="00840008" w:rsidRDefault="00840008" w:rsidP="00E16429">
      <w:pPr>
        <w:tabs>
          <w:tab w:val="left" w:pos="7380"/>
        </w:tabs>
        <w:snapToGrid w:val="0"/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1E041B58" w14:textId="77777777" w:rsidR="001D36CA" w:rsidRPr="001D36CA" w:rsidRDefault="001D36CA" w:rsidP="001D36CA">
      <w:pPr>
        <w:pStyle w:val="aa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6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залік.</w:t>
      </w:r>
    </w:p>
    <w:p w14:paraId="1E99C1A8" w14:textId="77777777" w:rsidR="001D36CA" w:rsidRPr="001D36CA" w:rsidRDefault="001D36CA" w:rsidP="001D36CA">
      <w:pPr>
        <w:pStyle w:val="aa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D36CA">
        <w:rPr>
          <w:rFonts w:ascii="Times New Roman" w:hAnsi="Times New Roman" w:cs="Times New Roman"/>
          <w:sz w:val="24"/>
          <w:szCs w:val="24"/>
        </w:rPr>
        <w:t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заліку. Оцінювання здійснюється за 100-бальною шкалою.</w:t>
      </w:r>
    </w:p>
    <w:p w14:paraId="0BA716D6" w14:textId="77777777" w:rsidR="001D36CA" w:rsidRPr="001D36CA" w:rsidRDefault="001D36CA" w:rsidP="001D36CA">
      <w:pPr>
        <w:pStyle w:val="Normal1"/>
        <w:spacing w:line="240" w:lineRule="auto"/>
        <w:ind w:firstLine="709"/>
        <w:rPr>
          <w:spacing w:val="-6"/>
          <w:szCs w:val="24"/>
        </w:rPr>
      </w:pPr>
      <w:r w:rsidRPr="001D36CA">
        <w:rPr>
          <w:b/>
          <w:spacing w:val="-6"/>
          <w:szCs w:val="24"/>
        </w:rPr>
        <w:t>Поточний контроль</w:t>
      </w:r>
      <w:r w:rsidRPr="001D36CA">
        <w:rPr>
          <w:spacing w:val="-6"/>
          <w:szCs w:val="24"/>
        </w:rPr>
        <w:t>. В процесі поточного контролю здійснюється перевірка запам'ятовування та розуміння програмного матеріалу, набуття вміння висловлювати власну думку, опрацювання, публічного та письмового викладу (презентації) певних питань освітньої компоненти.</w:t>
      </w:r>
    </w:p>
    <w:p w14:paraId="2423CA30" w14:textId="77777777" w:rsidR="001D36CA" w:rsidRPr="001D36CA" w:rsidRDefault="001D36CA" w:rsidP="001D3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6CA">
        <w:rPr>
          <w:rFonts w:ascii="Times New Roman" w:hAnsi="Times New Roman" w:cs="Times New Roman"/>
          <w:sz w:val="24"/>
          <w:szCs w:val="24"/>
        </w:rPr>
        <w:t xml:space="preserve">При </w:t>
      </w:r>
      <w:r w:rsidRPr="001D36CA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Pr="001D36C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D36C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 теми, написання рефератів.</w:t>
      </w:r>
    </w:p>
    <w:p w14:paraId="0C1060FE" w14:textId="77777777" w:rsidR="001D36CA" w:rsidRPr="001D36CA" w:rsidRDefault="001D36CA" w:rsidP="001D3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6C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1D36CA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1D36C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6B65A3AC" w14:textId="77777777" w:rsidR="001D36CA" w:rsidRPr="001D36CA" w:rsidRDefault="001D36CA" w:rsidP="001D3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6CA">
        <w:rPr>
          <w:rFonts w:ascii="Times New Roman" w:hAnsi="Times New Roman" w:cs="Times New Roman"/>
          <w:b/>
          <w:sz w:val="24"/>
          <w:szCs w:val="24"/>
        </w:rPr>
        <w:t xml:space="preserve">Система підсумкового контролю. </w:t>
      </w:r>
      <w:r w:rsidRPr="001D36CA">
        <w:rPr>
          <w:rFonts w:ascii="Times New Roman" w:hAnsi="Times New Roman" w:cs="Times New Roman"/>
          <w:sz w:val="24"/>
          <w:szCs w:val="24"/>
        </w:rPr>
        <w:t>Формою підсумкового контролю є залік. Студент має право не складати залік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3544EE8D" w14:textId="04F105DA" w:rsidR="001D36CA" w:rsidRPr="001D36CA" w:rsidRDefault="001D36CA" w:rsidP="001D36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36CA">
        <w:rPr>
          <w:rFonts w:ascii="Times New Roman" w:hAnsi="Times New Roman" w:cs="Times New Roman"/>
          <w:sz w:val="24"/>
          <w:szCs w:val="24"/>
        </w:rPr>
        <w:lastRenderedPageBreak/>
        <w:t xml:space="preserve">Якщо студент отримав незадовільну оцінку </w:t>
      </w:r>
      <w:r w:rsidR="004E4E92">
        <w:rPr>
          <w:rFonts w:ascii="Times New Roman" w:hAnsi="Times New Roman" w:cs="Times New Roman"/>
          <w:sz w:val="24"/>
          <w:szCs w:val="24"/>
          <w:lang w:val="en-US"/>
        </w:rPr>
        <w:t>FX</w:t>
      </w:r>
      <w:r w:rsidR="004E4E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36CA">
        <w:rPr>
          <w:rFonts w:ascii="Times New Roman" w:hAnsi="Times New Roman" w:cs="Times New Roman"/>
          <w:sz w:val="24"/>
          <w:szCs w:val="24"/>
        </w:rPr>
        <w:t>або не згоден з оцінкою за результатами ПМК, він повинен скласти залік.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"/>
        <w:gridCol w:w="749"/>
        <w:gridCol w:w="749"/>
        <w:gridCol w:w="751"/>
        <w:gridCol w:w="755"/>
        <w:gridCol w:w="732"/>
        <w:gridCol w:w="726"/>
        <w:gridCol w:w="726"/>
        <w:gridCol w:w="732"/>
        <w:gridCol w:w="738"/>
        <w:gridCol w:w="740"/>
        <w:gridCol w:w="741"/>
        <w:gridCol w:w="755"/>
      </w:tblGrid>
      <w:tr w:rsidR="00D165EC" w:rsidRPr="006B3753" w14:paraId="23A610DF" w14:textId="77777777" w:rsidTr="00AD71AF">
        <w:trPr>
          <w:trHeight w:val="340"/>
        </w:trPr>
        <w:tc>
          <w:tcPr>
            <w:tcW w:w="382" w:type="pct"/>
          </w:tcPr>
          <w:p w14:paraId="0A613566" w14:textId="77777777" w:rsidR="00D165EC" w:rsidRPr="006B3753" w:rsidRDefault="00D165EC" w:rsidP="00CA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pct"/>
            <w:gridSpan w:val="11"/>
          </w:tcPr>
          <w:p w14:paraId="24908BBA" w14:textId="0BCCDC3B" w:rsidR="00D165EC" w:rsidRPr="006B3753" w:rsidRDefault="00D165EC" w:rsidP="00CA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392" w:type="pct"/>
            <w:vMerge w:val="restart"/>
            <w:shd w:val="clear" w:color="auto" w:fill="auto"/>
            <w:vAlign w:val="center"/>
          </w:tcPr>
          <w:p w14:paraId="01EAB172" w14:textId="256EBE8A" w:rsidR="00D165EC" w:rsidRPr="006B3753" w:rsidRDefault="00D165EC" w:rsidP="00CA3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D165EC" w:rsidRPr="006B3753" w14:paraId="1E93888D" w14:textId="77777777" w:rsidTr="00AD71AF">
        <w:trPr>
          <w:trHeight w:val="340"/>
        </w:trPr>
        <w:tc>
          <w:tcPr>
            <w:tcW w:w="2322" w:type="pct"/>
            <w:gridSpan w:val="6"/>
          </w:tcPr>
          <w:p w14:paraId="422BB2BF" w14:textId="63FD84A0" w:rsidR="00D165EC" w:rsidRPr="006B3753" w:rsidRDefault="00D165EC" w:rsidP="00CA3C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286" w:type="pct"/>
            <w:gridSpan w:val="6"/>
          </w:tcPr>
          <w:p w14:paraId="21AB71A9" w14:textId="0D98AC05" w:rsidR="00D165EC" w:rsidRPr="006B3753" w:rsidRDefault="00D165EC" w:rsidP="00CA3C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392" w:type="pct"/>
            <w:vMerge/>
            <w:shd w:val="clear" w:color="auto" w:fill="auto"/>
            <w:vAlign w:val="center"/>
          </w:tcPr>
          <w:p w14:paraId="2AEB43C4" w14:textId="584D1F02" w:rsidR="00D165EC" w:rsidRPr="006B3753" w:rsidRDefault="00D165EC" w:rsidP="00CA3C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5EC" w:rsidRPr="006B3753" w14:paraId="6B7A9336" w14:textId="77777777" w:rsidTr="00AD71AF">
        <w:trPr>
          <w:trHeight w:val="340"/>
        </w:trPr>
        <w:tc>
          <w:tcPr>
            <w:tcW w:w="382" w:type="pct"/>
            <w:shd w:val="clear" w:color="auto" w:fill="auto"/>
            <w:vAlign w:val="center"/>
          </w:tcPr>
          <w:p w14:paraId="1CEA549A" w14:textId="77777777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4BC6771" w14:textId="77777777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389" w:type="pct"/>
            <w:vAlign w:val="center"/>
          </w:tcPr>
          <w:p w14:paraId="5AE29C1D" w14:textId="7D939CBE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390" w:type="pct"/>
            <w:vAlign w:val="center"/>
          </w:tcPr>
          <w:p w14:paraId="55F67573" w14:textId="22F119D7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2AD94F8A" w14:textId="1679077A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380" w:type="pct"/>
            <w:vAlign w:val="center"/>
          </w:tcPr>
          <w:p w14:paraId="283C5E11" w14:textId="6BA50B88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6DCD33C7" w14:textId="35B83E11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448408B" w14:textId="7831EE1C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12E0FA07" w14:textId="2E88A381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" w:type="pct"/>
          </w:tcPr>
          <w:p w14:paraId="173179C4" w14:textId="6D405F66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384" w:type="pct"/>
            <w:vAlign w:val="center"/>
          </w:tcPr>
          <w:p w14:paraId="48391D26" w14:textId="58C5EEA8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384" w:type="pct"/>
          </w:tcPr>
          <w:p w14:paraId="703E28E9" w14:textId="6BA36792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Т12</w:t>
            </w:r>
          </w:p>
        </w:tc>
        <w:tc>
          <w:tcPr>
            <w:tcW w:w="392" w:type="pct"/>
            <w:vMerge w:val="restart"/>
            <w:shd w:val="clear" w:color="auto" w:fill="auto"/>
            <w:vAlign w:val="center"/>
          </w:tcPr>
          <w:p w14:paraId="5BE496D0" w14:textId="49342361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165EC" w:rsidRPr="006B3753" w14:paraId="027D9FAC" w14:textId="77777777" w:rsidTr="00AD71AF">
        <w:trPr>
          <w:trHeight w:val="340"/>
        </w:trPr>
        <w:tc>
          <w:tcPr>
            <w:tcW w:w="382" w:type="pct"/>
            <w:shd w:val="clear" w:color="auto" w:fill="auto"/>
            <w:vAlign w:val="center"/>
          </w:tcPr>
          <w:p w14:paraId="586E5CCD" w14:textId="24C459E8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CEB0AC1" w14:textId="72E08BA3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" w:type="pct"/>
          </w:tcPr>
          <w:p w14:paraId="09F32528" w14:textId="43249250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0" w:type="pct"/>
          </w:tcPr>
          <w:p w14:paraId="2D62F6EC" w14:textId="2B59D378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00083F45" w14:textId="1BB9D4C7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0" w:type="pct"/>
          </w:tcPr>
          <w:p w14:paraId="03954721" w14:textId="301261C2" w:rsidR="00D165EC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576FF389" w14:textId="4C3D2E09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7" w:type="pct"/>
            <w:shd w:val="clear" w:color="auto" w:fill="auto"/>
            <w:vAlign w:val="center"/>
          </w:tcPr>
          <w:p w14:paraId="7CDEB4D2" w14:textId="6D0DCD7E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6CBD2E8" w14:textId="45915116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" w:type="pct"/>
          </w:tcPr>
          <w:p w14:paraId="3D5F17D4" w14:textId="621BF1F3" w:rsidR="00D165EC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4" w:type="pct"/>
          </w:tcPr>
          <w:p w14:paraId="3171CA63" w14:textId="1F9EA8F4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4" w:type="pct"/>
          </w:tcPr>
          <w:p w14:paraId="7339B0ED" w14:textId="76C93261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" w:type="pct"/>
            <w:vMerge/>
            <w:shd w:val="clear" w:color="auto" w:fill="auto"/>
            <w:vAlign w:val="center"/>
          </w:tcPr>
          <w:p w14:paraId="5466B013" w14:textId="1BB46955" w:rsidR="00D165EC" w:rsidRPr="006B3753" w:rsidRDefault="00D165EC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CA3C65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CA3C65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CA3C65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4CF9E739" w14:textId="77777777" w:rsidR="006F66CB" w:rsidRPr="00331B73" w:rsidRDefault="006F66CB" w:rsidP="006F66CB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34F7F3BF" w14:textId="64FD6DBB" w:rsidR="00963853" w:rsidRPr="00963853" w:rsidRDefault="00963853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Гелей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 С. Д.,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Рутар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 С. М. Політологія: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>. 8-ме вид. К.: Центр навчальної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853">
        <w:rPr>
          <w:rFonts w:ascii="Times New Roman" w:hAnsi="Times New Roman" w:cs="Times New Roman"/>
          <w:sz w:val="28"/>
          <w:szCs w:val="28"/>
        </w:rPr>
        <w:t>літератури, 2019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3853">
        <w:rPr>
          <w:rFonts w:ascii="Times New Roman" w:hAnsi="Times New Roman" w:cs="Times New Roman"/>
          <w:sz w:val="28"/>
          <w:szCs w:val="28"/>
        </w:rPr>
        <w:t xml:space="preserve"> 348с.</w:t>
      </w:r>
    </w:p>
    <w:p w14:paraId="7D109D26" w14:textId="5F2F4F09" w:rsidR="006F66CB" w:rsidRPr="00FE1A64" w:rsidRDefault="006F66CB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A64">
        <w:rPr>
          <w:rFonts w:ascii="Times New Roman" w:hAnsi="Times New Roman" w:cs="Times New Roman"/>
          <w:spacing w:val="-6"/>
          <w:sz w:val="28"/>
          <w:szCs w:val="28"/>
        </w:rPr>
        <w:t>Гончарук</w:t>
      </w:r>
      <w:r w:rsidRPr="00FE1A6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E1A64">
        <w:rPr>
          <w:rFonts w:ascii="Times New Roman" w:hAnsi="Times New Roman" w:cs="Times New Roman"/>
          <w:sz w:val="28"/>
          <w:szCs w:val="28"/>
        </w:rPr>
        <w:t>Чолач</w:t>
      </w:r>
      <w:proofErr w:type="spellEnd"/>
      <w:r w:rsidRPr="00FE1A64">
        <w:rPr>
          <w:rFonts w:ascii="Times New Roman" w:hAnsi="Times New Roman" w:cs="Times New Roman"/>
          <w:sz w:val="28"/>
          <w:szCs w:val="28"/>
        </w:rPr>
        <w:t xml:space="preserve">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A64">
        <w:rPr>
          <w:rFonts w:ascii="Times New Roman" w:hAnsi="Times New Roman" w:cs="Times New Roman"/>
          <w:sz w:val="28"/>
          <w:szCs w:val="28"/>
        </w:rPr>
        <w:t xml:space="preserve">Історія українських та зарубіжних політичних </w:t>
      </w:r>
      <w:proofErr w:type="spellStart"/>
      <w:r w:rsidRPr="00FE1A64">
        <w:rPr>
          <w:rFonts w:ascii="Times New Roman" w:hAnsi="Times New Roman" w:cs="Times New Roman"/>
          <w:sz w:val="28"/>
          <w:szCs w:val="28"/>
        </w:rPr>
        <w:t>вчень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Київ: </w:t>
      </w:r>
      <w:r w:rsidRPr="00FE1A64">
        <w:rPr>
          <w:rFonts w:ascii="Times New Roman" w:hAnsi="Times New Roman" w:cs="Times New Roman"/>
          <w:sz w:val="28"/>
          <w:szCs w:val="28"/>
        </w:rPr>
        <w:t>Ліра-К</w:t>
      </w:r>
      <w:r>
        <w:rPr>
          <w:rFonts w:ascii="Times New Roman" w:hAnsi="Times New Roman" w:cs="Times New Roman"/>
          <w:sz w:val="28"/>
          <w:szCs w:val="28"/>
        </w:rPr>
        <w:t>, 2020. 228 с.</w:t>
      </w:r>
    </w:p>
    <w:p w14:paraId="42E16678" w14:textId="4F9328A8" w:rsidR="00963853" w:rsidRDefault="00963853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53">
        <w:rPr>
          <w:rFonts w:ascii="Times New Roman" w:hAnsi="Times New Roman" w:cs="Times New Roman"/>
          <w:sz w:val="28"/>
          <w:szCs w:val="28"/>
        </w:rPr>
        <w:t>Кириченко В.М. Політичні системи світу: кредитно-модульний курс. ЦУЛ, 2020. 218</w:t>
      </w:r>
      <w:r>
        <w:rPr>
          <w:rFonts w:ascii="Times New Roman" w:hAnsi="Times New Roman" w:cs="Times New Roman"/>
          <w:sz w:val="28"/>
          <w:szCs w:val="28"/>
        </w:rPr>
        <w:t> с.</w:t>
      </w:r>
    </w:p>
    <w:p w14:paraId="178EF53E" w14:textId="77777777" w:rsidR="00963853" w:rsidRPr="00963853" w:rsidRDefault="00963853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853">
        <w:rPr>
          <w:rFonts w:ascii="Times New Roman" w:hAnsi="Times New Roman" w:cs="Times New Roman"/>
          <w:sz w:val="28"/>
          <w:szCs w:val="28"/>
        </w:rPr>
        <w:t>Мельник Л.М.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3853">
        <w:rPr>
          <w:rFonts w:ascii="Times New Roman" w:hAnsi="Times New Roman" w:cs="Times New Roman"/>
          <w:sz w:val="28"/>
          <w:szCs w:val="28"/>
        </w:rPr>
        <w:t xml:space="preserve"> Дужа І.А.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853">
        <w:rPr>
          <w:rFonts w:ascii="Times New Roman" w:hAnsi="Times New Roman" w:cs="Times New Roman"/>
          <w:sz w:val="28"/>
          <w:szCs w:val="28"/>
        </w:rPr>
        <w:t>Політологія: навчально-методичний посібник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3853">
        <w:rPr>
          <w:rFonts w:ascii="Times New Roman" w:hAnsi="Times New Roman" w:cs="Times New Roman"/>
          <w:sz w:val="28"/>
          <w:szCs w:val="28"/>
        </w:rPr>
        <w:t xml:space="preserve"> Біла Церква, 2019</w:t>
      </w:r>
      <w:r>
        <w:rPr>
          <w:rFonts w:ascii="Times New Roman" w:hAnsi="Times New Roman" w:cs="Times New Roman"/>
          <w:sz w:val="28"/>
          <w:szCs w:val="28"/>
        </w:rPr>
        <w:t xml:space="preserve">, 426 с. </w:t>
      </w:r>
      <w:hyperlink r:id="rId15" w:history="1">
        <w:r w:rsidRPr="004D716F">
          <w:rPr>
            <w:rStyle w:val="ac"/>
            <w:rFonts w:ascii="Times New Roman" w:hAnsi="Times New Roman"/>
            <w:sz w:val="28"/>
            <w:szCs w:val="28"/>
          </w:rPr>
          <w:t>https://rep.btsau.edu.ua/bitstream/BNAU/3514/1/Politolohiia_navch.pdf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DA2359" w14:textId="69678189" w:rsidR="004E4E92" w:rsidRDefault="004E4E92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92">
        <w:rPr>
          <w:rFonts w:ascii="Times New Roman" w:hAnsi="Times New Roman" w:cs="Times New Roman"/>
          <w:sz w:val="28"/>
          <w:szCs w:val="28"/>
        </w:rPr>
        <w:t xml:space="preserve">Політологія: навчально-методичний посібник (у схемах і таблицях) / за наук. ред. проф. В. С.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Бліхара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>. Львів: ПП «Арал»,. 2018. 540 с.</w:t>
      </w:r>
    </w:p>
    <w:p w14:paraId="0276C6D5" w14:textId="6263189F" w:rsidR="00963853" w:rsidRDefault="00963853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39"/>
      <w:bookmarkEnd w:id="1"/>
      <w:r w:rsidRPr="00963853">
        <w:rPr>
          <w:rFonts w:ascii="Times New Roman" w:hAnsi="Times New Roman" w:cs="Times New Roman"/>
          <w:sz w:val="28"/>
          <w:szCs w:val="28"/>
        </w:rPr>
        <w:t xml:space="preserve">Політологія : підручник / М. П.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Требін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, Л. М.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Герасіна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, І. О. Поліщук, О. М.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Сахань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 ; за ред. М. П.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Требіна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963853">
        <w:rPr>
          <w:rFonts w:ascii="Times New Roman" w:hAnsi="Times New Roman" w:cs="Times New Roman"/>
          <w:sz w:val="28"/>
          <w:szCs w:val="28"/>
        </w:rPr>
        <w:t xml:space="preserve"> 2‑ге вид., перероб.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853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допов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>. Харків : Право, 2018. 462 с.</w:t>
      </w:r>
    </w:p>
    <w:p w14:paraId="0EB48872" w14:textId="0D6C15F2" w:rsidR="00963853" w:rsidRDefault="00963853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3853">
        <w:rPr>
          <w:rFonts w:ascii="Times New Roman" w:hAnsi="Times New Roman" w:cs="Times New Roman"/>
          <w:sz w:val="28"/>
          <w:szCs w:val="28"/>
        </w:rPr>
        <w:lastRenderedPageBreak/>
        <w:t>Тетарчук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 І. Дяків Т. Політологія. Навчальний </w:t>
      </w:r>
      <w:proofErr w:type="spellStart"/>
      <w:r w:rsidRPr="00963853">
        <w:rPr>
          <w:rFonts w:ascii="Times New Roman" w:hAnsi="Times New Roman" w:cs="Times New Roman"/>
          <w:sz w:val="28"/>
          <w:szCs w:val="28"/>
        </w:rPr>
        <w:t>поcібник</w:t>
      </w:r>
      <w:proofErr w:type="spellEnd"/>
      <w:r w:rsidRPr="00963853">
        <w:rPr>
          <w:rFonts w:ascii="Times New Roman" w:hAnsi="Times New Roman" w:cs="Times New Roman"/>
          <w:sz w:val="28"/>
          <w:szCs w:val="28"/>
        </w:rPr>
        <w:t xml:space="preserve"> для підготовки до іспитів. Київ: Центр учбової літератури, 2021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3853">
        <w:rPr>
          <w:rFonts w:ascii="Times New Roman" w:hAnsi="Times New Roman" w:cs="Times New Roman"/>
          <w:sz w:val="28"/>
          <w:szCs w:val="28"/>
        </w:rPr>
        <w:t xml:space="preserve"> 160 с.</w:t>
      </w:r>
    </w:p>
    <w:p w14:paraId="5775F1C9" w14:textId="501CF884" w:rsidR="006F66CB" w:rsidRPr="00DC0879" w:rsidRDefault="006F66CB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0879">
        <w:rPr>
          <w:rFonts w:ascii="Times New Roman" w:hAnsi="Times New Roman" w:cs="Times New Roman"/>
          <w:sz w:val="28"/>
          <w:szCs w:val="28"/>
        </w:rPr>
        <w:t>Томахів</w:t>
      </w:r>
      <w:proofErr w:type="spellEnd"/>
      <w:r w:rsidRPr="00DC0879">
        <w:rPr>
          <w:rFonts w:ascii="Times New Roman" w:hAnsi="Times New Roman" w:cs="Times New Roman"/>
          <w:sz w:val="28"/>
          <w:szCs w:val="28"/>
        </w:rPr>
        <w:t xml:space="preserve"> В. Політологія: навчальний посібник. вид. 3-е, </w:t>
      </w:r>
      <w:proofErr w:type="spellStart"/>
      <w:r w:rsidRPr="00DC0879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DC0879">
        <w:rPr>
          <w:rFonts w:ascii="Times New Roman" w:hAnsi="Times New Roman" w:cs="Times New Roman"/>
          <w:sz w:val="28"/>
          <w:szCs w:val="28"/>
        </w:rPr>
        <w:t>. Тернопіль: ТНЕУ, 2018. 224 с.</w:t>
      </w:r>
    </w:p>
    <w:p w14:paraId="69886A6D" w14:textId="77777777" w:rsidR="006F66CB" w:rsidRDefault="006F66CB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EEA">
        <w:rPr>
          <w:rFonts w:ascii="Times New Roman" w:hAnsi="Times New Roman" w:cs="Times New Roman"/>
          <w:sz w:val="28"/>
          <w:szCs w:val="28"/>
        </w:rPr>
        <w:t>Шергін</w:t>
      </w:r>
      <w:proofErr w:type="spellEnd"/>
      <w:r w:rsidRPr="00F23EEA">
        <w:rPr>
          <w:rFonts w:ascii="Times New Roman" w:hAnsi="Times New Roman" w:cs="Times New Roman"/>
          <w:sz w:val="28"/>
          <w:szCs w:val="28"/>
        </w:rPr>
        <w:t xml:space="preserve"> С. О. Політологія міжнародних відносин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>Київ: Центр учбової літератури, 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256</w:t>
      </w:r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14:paraId="3167C6F1" w14:textId="1F8F3B5C" w:rsidR="006F66CB" w:rsidRDefault="006F66CB" w:rsidP="006F66CB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>Шляхтун</w:t>
      </w:r>
      <w:proofErr w:type="spellEnd"/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П. П. </w:t>
      </w:r>
      <w:r w:rsidRPr="006562E7">
        <w:rPr>
          <w:rFonts w:ascii="Times New Roman" w:hAnsi="Times New Roman" w:cs="Times New Roman"/>
          <w:sz w:val="28"/>
          <w:szCs w:val="28"/>
        </w:rPr>
        <w:t>Політологія</w:t>
      </w:r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>: історія та теорія: підручник. Київ: Центр учбової літератури,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DC0879">
        <w:rPr>
          <w:rFonts w:ascii="Times New Roman" w:hAnsi="Times New Roman" w:cs="Times New Roman"/>
          <w:sz w:val="28"/>
          <w:szCs w:val="28"/>
          <w:shd w:val="clear" w:color="auto" w:fill="FFFFFF"/>
        </w:rPr>
        <w:t>. 472 с.</w:t>
      </w:r>
    </w:p>
    <w:p w14:paraId="4D924C0C" w14:textId="5087B6EA" w:rsidR="00963853" w:rsidRPr="00963853" w:rsidRDefault="00963853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Dryzek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John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S.,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Honig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B.,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Phillips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A.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Oxford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Handbook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Political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Theory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Oxford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University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Press</w:t>
      </w:r>
      <w:proofErr w:type="spellEnd"/>
      <w:r w:rsidRPr="00963853">
        <w:rPr>
          <w:rFonts w:ascii="Times New Roman" w:hAnsi="Times New Roman" w:cs="Times New Roman"/>
          <w:sz w:val="28"/>
          <w:szCs w:val="28"/>
          <w:shd w:val="clear" w:color="auto" w:fill="FFFFFF"/>
        </w:rPr>
        <w:t>, 2019. 1678 p.</w:t>
      </w:r>
    </w:p>
    <w:p w14:paraId="54E50333" w14:textId="40D2CBA2" w:rsidR="004E4E92" w:rsidRPr="00DC0879" w:rsidRDefault="004E4E92" w:rsidP="00963853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Kobetyak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A.,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Slyusar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V.,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Yevchenko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O.,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Kondratyuk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Y.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Political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institutions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parlamentarism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in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processes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constituting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the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lokal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church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Ukraine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AD ALTA: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Journal</w:t>
      </w:r>
      <w:proofErr w:type="spellEnd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of</w:t>
      </w:r>
      <w:proofErr w:type="spellEnd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Interdisciplinary</w:t>
      </w:r>
      <w:proofErr w:type="spellEnd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Research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 2023. 13/01-XXXIV. P. 172 – 176</w:t>
      </w:r>
    </w:p>
    <w:p w14:paraId="61BF446E" w14:textId="77777777" w:rsidR="006F66CB" w:rsidRPr="006B3753" w:rsidRDefault="006F66CB" w:rsidP="006F66CB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>Допоміжна література</w:t>
      </w:r>
    </w:p>
    <w:p w14:paraId="5DEAAB68" w14:textId="77777777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2143373"/>
      <w:bookmarkStart w:id="3" w:name="_Hlk83882022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Баранівський</w:t>
      </w:r>
      <w:r w:rsidRPr="004E4E92">
        <w:rPr>
          <w:rFonts w:ascii="Times New Roman" w:hAnsi="Times New Roman" w:cs="Times New Roman"/>
          <w:sz w:val="28"/>
          <w:szCs w:val="28"/>
        </w:rPr>
        <w:t> В. Ф. Політологія: підручник. Київ: Національна академія управління, 2016.  236 с.</w:t>
      </w:r>
      <w:bookmarkEnd w:id="2"/>
    </w:p>
    <w:p w14:paraId="0A723326" w14:textId="77777777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Воронянський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О. В.,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Кулішенко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Т. Ю.,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Скубій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І. В. Політологія: підручник. Харків, ХНТУСГ імені Петра Василенка, 2017. 180с.</w:t>
      </w:r>
    </w:p>
    <w:p w14:paraId="01B11CFC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Возняк</w:t>
      </w:r>
      <w:r w:rsidRPr="004E4E92">
        <w:rPr>
          <w:rFonts w:ascii="Times New Roman" w:hAnsi="Times New Roman" w:cs="Times New Roman"/>
          <w:sz w:val="28"/>
          <w:szCs w:val="28"/>
        </w:rPr>
        <w:t xml:space="preserve">, Т. Геополітичні контексти війни в Україні. Львів :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Незалеж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>. Культуролог. Ж</w:t>
      </w:r>
      <w:r w:rsidRPr="004E4E92">
        <w:rPr>
          <w:rFonts w:ascii="Times New Roman" w:hAnsi="Times New Roman" w:cs="Times New Roman"/>
          <w:i/>
          <w:iCs/>
          <w:sz w:val="28"/>
          <w:szCs w:val="28"/>
        </w:rPr>
        <w:t>урнал «Ї»</w:t>
      </w:r>
      <w:r w:rsidRPr="004E4E92">
        <w:rPr>
          <w:rFonts w:ascii="Times New Roman" w:hAnsi="Times New Roman" w:cs="Times New Roman"/>
          <w:sz w:val="28"/>
          <w:szCs w:val="28"/>
        </w:rPr>
        <w:t xml:space="preserve"> : Ліга-Прес, 2015.</w:t>
      </w:r>
    </w:p>
    <w:p w14:paraId="02B1AE0B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33"/>
      <w:bookmarkEnd w:id="4"/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Гелей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С. Д.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Рутар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С. М. Політологія: навчальний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посібн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[9-те вид.,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переробл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>.]. Львів: Видавництво Львівської комерційної академії, 2015. 370 с.</w:t>
      </w:r>
    </w:p>
    <w:p w14:paraId="2A91DF83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5" w:name="bookmark53"/>
      <w:bookmarkStart w:id="6" w:name="bookmark59"/>
      <w:bookmarkEnd w:id="5"/>
      <w:bookmarkEnd w:id="6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Горбулін В. П., Власюк О. С., Кононенко С. В. Україна і Росія: дев’ятий вал чи Китайська стіна. Київ: НІСД, 2015.</w:t>
      </w:r>
    </w:p>
    <w:p w14:paraId="393872E4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Дей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 М. О., Ткач О. І. Політологія у схемах, таблицях та визначеннях: [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посіб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.]. Київ: Ліра-К, 2014. 170 с. </w:t>
      </w:r>
    </w:p>
    <w:p w14:paraId="459C678D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Децентралізація влади: порядок денний на середньострокову перспективу [Текст]: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аналіт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доп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 [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кол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авт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Я. А. Жаліло та ін. ; за ред. Я. А. Жаліла];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Нац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ін-т стратег.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Київ: Вид-во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Нац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ін-ту стратег.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., 2019. 190 с.</w:t>
      </w:r>
    </w:p>
    <w:p w14:paraId="3ADEBBF4" w14:textId="77777777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Style w:val="ac"/>
          <w:rFonts w:ascii="Times New Roman" w:hAnsi="Times New Roman"/>
          <w:color w:val="auto"/>
          <w:spacing w:val="-6"/>
          <w:sz w:val="28"/>
          <w:szCs w:val="28"/>
          <w:u w:val="none"/>
        </w:rPr>
      </w:pPr>
      <w:bookmarkStart w:id="7" w:name="bookmark60"/>
      <w:bookmarkStart w:id="8" w:name="bookmark69"/>
      <w:bookmarkEnd w:id="7"/>
      <w:bookmarkEnd w:id="8"/>
      <w:r w:rsidRPr="004E4E92">
        <w:rPr>
          <w:rFonts w:ascii="Times New Roman" w:hAnsi="Times New Roman" w:cs="Times New Roman"/>
          <w:spacing w:val="-6"/>
          <w:sz w:val="28"/>
          <w:szCs w:val="28"/>
        </w:rPr>
        <w:t>Історія</w:t>
      </w:r>
      <w:r w:rsidRPr="004E4E92">
        <w:rPr>
          <w:rFonts w:ascii="Times New Roman" w:hAnsi="Times New Roman" w:cs="Times New Roman"/>
          <w:sz w:val="28"/>
          <w:szCs w:val="28"/>
        </w:rPr>
        <w:t xml:space="preserve"> 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політичної</w:t>
      </w:r>
      <w:r w:rsidRPr="004E4E92">
        <w:rPr>
          <w:rFonts w:ascii="Times New Roman" w:hAnsi="Times New Roman" w:cs="Times New Roman"/>
          <w:sz w:val="28"/>
          <w:szCs w:val="28"/>
        </w:rPr>
        <w:t xml:space="preserve"> думки України: підручник; за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ред. Н. М. Хоми; [І.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Вдовичин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, І.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Вільчинська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, Є.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Перегуда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та ін.]. Львів: Новий Світ-2000, 2017. 632 с. </w:t>
      </w:r>
      <w:hyperlink r:id="rId16" w:history="1">
        <w:r w:rsidRPr="004E4E92">
          <w:rPr>
            <w:rStyle w:val="ac"/>
            <w:rFonts w:ascii="Times New Roman" w:hAnsi="Times New Roman"/>
            <w:sz w:val="28"/>
            <w:szCs w:val="28"/>
          </w:rPr>
          <w:t>https://zenodo.org/record/3627820</w:t>
        </w:r>
      </w:hyperlink>
    </w:p>
    <w:p w14:paraId="11BC384F" w14:textId="6793CA7A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35"/>
      <w:bookmarkStart w:id="10" w:name="bookmark37"/>
      <w:bookmarkStart w:id="11" w:name="bookmark38"/>
      <w:bookmarkEnd w:id="9"/>
      <w:bookmarkEnd w:id="10"/>
      <w:bookmarkEnd w:id="11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Європейська</w:t>
      </w:r>
      <w:r w:rsidRPr="004E4E92">
        <w:rPr>
          <w:rFonts w:ascii="Times New Roman" w:hAnsi="Times New Roman" w:cs="Times New Roman"/>
          <w:sz w:val="28"/>
          <w:szCs w:val="28"/>
        </w:rPr>
        <w:t xml:space="preserve"> та євроатлантична інтеграція: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посібник; видання 2-ге [О.В. Баула, Т.В.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Божидарнік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, Т.М.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Вісина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, та ін.] за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ред. О.М.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Лютак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>. Херсон: ОЛДІ-ПЛЮС, 2016. 376 с.</w:t>
      </w:r>
    </w:p>
    <w:p w14:paraId="6A5039AD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2" w:name="bookmark70"/>
      <w:bookmarkStart w:id="13" w:name="bookmark80"/>
      <w:bookmarkEnd w:id="12"/>
      <w:bookmarkEnd w:id="13"/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Піча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, В. М. Політологія :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підруч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вищ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закл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освіти /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Піча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М., Хома Н. М. ; за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заг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ред. В. М.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Пічі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5-те вид., виправи, і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доповн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 Львів: Магнолія 2006, 2013. 303 с.</w:t>
      </w:r>
    </w:p>
    <w:p w14:paraId="41870C5F" w14:textId="77777777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bookmark34"/>
      <w:bookmarkEnd w:id="14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Політична</w:t>
      </w:r>
      <w:r w:rsidRPr="004E4E92">
        <w:rPr>
          <w:rFonts w:ascii="Times New Roman" w:hAnsi="Times New Roman" w:cs="Times New Roman"/>
          <w:sz w:val="28"/>
          <w:szCs w:val="28"/>
        </w:rPr>
        <w:t xml:space="preserve"> думка XX – початку XXI століть: методологічний і доктринальний підходи : підручник : у 2-х т. / за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ред. Н. М. Хоми ; [Т. В. Андрущенко, О. В. Бабкіна, В. П.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Горбатенко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та ін.]. Львів : «Новий Світ-2000», 2017. </w:t>
      </w:r>
      <w:hyperlink r:id="rId17" w:history="1">
        <w:r w:rsidRPr="004E4E92">
          <w:rPr>
            <w:rStyle w:val="ac"/>
            <w:rFonts w:ascii="Times New Roman" w:hAnsi="Times New Roman"/>
            <w:sz w:val="28"/>
            <w:szCs w:val="28"/>
          </w:rPr>
          <w:t>https://shron3.chtyvo.org.ua/Avtorskyi_kolektyv/Politychna_dumka_XX__pochatku_XXI_stolit_metodolohichnyi_i_doktrynalnyi_pidkhody_Tom_2.pdf</w:t>
        </w:r>
      </w:hyperlink>
      <w:r w:rsidRPr="004E4E92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5BE0912" w14:textId="7D5A4C95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Політологія: навчально-методичний посібник для студентів історичного факультету та навчально-наукового інституту педагогіки денної та заочної форми навчання.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Укл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Фаріон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О. (Гордійчук). Житомир: Вид-во ЖДУ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ім.І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 Франка, 2014, 108 с.</w:t>
      </w:r>
    </w:p>
    <w:p w14:paraId="10C98F68" w14:textId="77777777" w:rsidR="004E4E92" w:rsidRPr="00DC0879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879">
        <w:rPr>
          <w:rFonts w:ascii="Times New Roman" w:hAnsi="Times New Roman" w:cs="Times New Roman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DC0879">
        <w:rPr>
          <w:rFonts w:ascii="Times New Roman" w:hAnsi="Times New Roman" w:cs="Times New Roman"/>
          <w:sz w:val="28"/>
          <w:szCs w:val="28"/>
        </w:rPr>
        <w:t>Євенок</w:t>
      </w:r>
      <w:proofErr w:type="spellEnd"/>
      <w:r w:rsidRPr="00DC0879">
        <w:rPr>
          <w:rFonts w:ascii="Times New Roman" w:hAnsi="Times New Roman" w:cs="Times New Roman"/>
          <w:sz w:val="28"/>
          <w:szCs w:val="28"/>
        </w:rPr>
        <w:t xml:space="preserve"> О. О., 2017. 450 с.</w:t>
      </w:r>
    </w:p>
    <w:p w14:paraId="7FF2B86A" w14:textId="0E74AADB" w:rsidR="004E4E92" w:rsidRPr="004E4E92" w:rsidRDefault="004E4E92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</w:rPr>
        <w:t>Требін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М. П.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Соціально­політичні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 студії: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E4E92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. Харків: Право, 2017.  696 с. </w:t>
      </w:r>
    </w:p>
    <w:p w14:paraId="166EE22A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Фаріон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(Гордійчук) О.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Blended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Lеarning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система інноваційних принципів та методів в освіті (на прикладі викладання дисципліни політології). </w:t>
      </w:r>
      <w:r w:rsidRPr="004E4E9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Вісник Житомирського державного університету імені Івана Франка. Філософські науки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 2015. № 3. С.</w:t>
      </w:r>
      <w:r>
        <w:t> 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22–26.</w:t>
      </w:r>
    </w:p>
    <w:p w14:paraId="36E72B04" w14:textId="4B95F5E8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Фаріон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(Гордійчук) О. Студентське самоврядування як важливий чинник формування громадянського суспільства. Збірка матеріалів Міжнародна науково-теоретичної конференції «Глобалізований світ: випробування людського буття».  Житомир, 6-7 жовтня 2017</w:t>
      </w:r>
      <w:r w:rsidR="004E4E92"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>
        <w:t> </w:t>
      </w:r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92-97.</w:t>
      </w:r>
    </w:p>
    <w:p w14:paraId="49EAB1CE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Kozlovets</w:t>
      </w:r>
      <w:proofErr w:type="spellEnd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M. A.,</w:t>
      </w:r>
      <w:r w:rsidRPr="004E4E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E4E92">
        <w:rPr>
          <w:rFonts w:ascii="Times New Roman" w:hAnsi="Times New Roman" w:cs="Times New Roman"/>
          <w:sz w:val="28"/>
          <w:szCs w:val="28"/>
          <w:lang w:val="en-US"/>
        </w:rPr>
        <w:t>Slyusar</w:t>
      </w:r>
      <w:proofErr w:type="spellEnd"/>
      <w:r w:rsidRPr="004E4E92">
        <w:rPr>
          <w:rFonts w:ascii="Times New Roman" w:hAnsi="Times New Roman" w:cs="Times New Roman"/>
          <w:sz w:val="28"/>
          <w:szCs w:val="28"/>
          <w:lang w:val="en-US"/>
        </w:rPr>
        <w:t xml:space="preserve"> V. M. Privatized violence: the essence and types of its implementation in modern world. </w:t>
      </w:r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The Bulletin of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>Yaroslav</w:t>
      </w:r>
      <w:proofErr w:type="spellEnd"/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>Mudryi</w:t>
      </w:r>
      <w:proofErr w:type="spellEnd"/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National Law University. Series: Philosophy, philosophy of law, political science, sociology</w:t>
      </w:r>
      <w:r w:rsidRPr="004E4E9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E4E92">
        <w:rPr>
          <w:rFonts w:ascii="Times New Roman" w:hAnsi="Times New Roman" w:cs="Times New Roman"/>
          <w:sz w:val="28"/>
          <w:szCs w:val="28"/>
        </w:rPr>
        <w:t xml:space="preserve">2020. № 4 (47). </w:t>
      </w:r>
      <w:r w:rsidRPr="004E4E92">
        <w:rPr>
          <w:rFonts w:ascii="Times New Roman" w:hAnsi="Times New Roman" w:cs="Times New Roman"/>
          <w:sz w:val="28"/>
          <w:szCs w:val="28"/>
          <w:lang w:val="en-US"/>
        </w:rPr>
        <w:t>P. </w:t>
      </w:r>
      <w:r w:rsidRPr="004E4E92">
        <w:rPr>
          <w:rFonts w:ascii="Times New Roman" w:hAnsi="Times New Roman" w:cs="Times New Roman"/>
          <w:sz w:val="28"/>
          <w:szCs w:val="28"/>
        </w:rPr>
        <w:t>94-111.</w:t>
      </w:r>
    </w:p>
    <w:p w14:paraId="4BB408BF" w14:textId="77777777" w:rsidR="006F66CB" w:rsidRPr="004E4E92" w:rsidRDefault="006F66CB" w:rsidP="00963853">
      <w:pPr>
        <w:pStyle w:val="a3"/>
        <w:numPr>
          <w:ilvl w:val="0"/>
          <w:numId w:val="33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E4E92">
        <w:rPr>
          <w:rFonts w:ascii="Times New Roman" w:hAnsi="Times New Roman" w:cs="Times New Roman"/>
          <w:sz w:val="28"/>
          <w:szCs w:val="28"/>
          <w:shd w:val="clear" w:color="auto" w:fill="FFFFFF"/>
        </w:rPr>
        <w:t>Slyusar</w:t>
      </w:r>
      <w:proofErr w:type="spellEnd"/>
      <w:r w:rsidRPr="004E4E92">
        <w:rPr>
          <w:rFonts w:ascii="Times New Roman" w:hAnsi="Times New Roman" w:cs="Times New Roman"/>
          <w:sz w:val="28"/>
          <w:szCs w:val="28"/>
        </w:rPr>
        <w:t xml:space="preserve"> V. </w:t>
      </w:r>
      <w:hyperlink r:id="rId18" w:history="1"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Informational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Violence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in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the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Symbolic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Exchange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and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Modern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Mediareality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: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the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Modus</w:t>
        </w:r>
        <w:proofErr w:type="spellEnd"/>
        <w:r w:rsidRPr="004E4E9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4E4E92">
          <w:rPr>
            <w:rFonts w:ascii="Times New Roman" w:hAnsi="Times New Roman" w:cs="Times New Roman"/>
            <w:sz w:val="28"/>
            <w:szCs w:val="28"/>
          </w:rPr>
          <w:t>Dimension</w:t>
        </w:r>
        <w:proofErr w:type="spellEnd"/>
      </w:hyperlink>
      <w:r w:rsidRPr="004E4E92">
        <w:rPr>
          <w:rFonts w:ascii="Times New Roman" w:hAnsi="Times New Roman" w:cs="Times New Roman"/>
          <w:sz w:val="28"/>
          <w:szCs w:val="28"/>
        </w:rPr>
        <w:t xml:space="preserve">. </w:t>
      </w:r>
      <w:r w:rsidRPr="004E4E92">
        <w:rPr>
          <w:rFonts w:ascii="Times New Roman" w:hAnsi="Times New Roman" w:cs="Times New Roman"/>
          <w:i/>
          <w:iCs/>
          <w:sz w:val="28"/>
          <w:szCs w:val="28"/>
          <w:lang w:val="en-US"/>
        </w:rPr>
        <w:t>Zhytomyr Ivan Franko State University Journal. Philosophical Sciences</w:t>
      </w:r>
      <w:r w:rsidRPr="004E4E92">
        <w:rPr>
          <w:rFonts w:ascii="Times New Roman" w:hAnsi="Times New Roman" w:cs="Times New Roman"/>
          <w:sz w:val="28"/>
          <w:szCs w:val="28"/>
        </w:rPr>
        <w:t xml:space="preserve">. 2019. № 1 (85). </w:t>
      </w:r>
      <w:r w:rsidRPr="004E4E92">
        <w:rPr>
          <w:rFonts w:ascii="Times New Roman" w:hAnsi="Times New Roman" w:cs="Times New Roman"/>
          <w:sz w:val="28"/>
          <w:szCs w:val="28"/>
          <w:lang w:val="en-US"/>
        </w:rPr>
        <w:t>P. </w:t>
      </w:r>
      <w:r w:rsidRPr="004E4E92">
        <w:rPr>
          <w:rFonts w:ascii="Times New Roman" w:hAnsi="Times New Roman" w:cs="Times New Roman"/>
          <w:sz w:val="28"/>
          <w:szCs w:val="28"/>
        </w:rPr>
        <w:t>25-35.</w:t>
      </w:r>
    </w:p>
    <w:p w14:paraId="54C06A37" w14:textId="77777777" w:rsidR="006F66CB" w:rsidRPr="008F10C7" w:rsidRDefault="006F66CB" w:rsidP="006F66CB">
      <w:pPr>
        <w:pStyle w:val="a3"/>
        <w:autoSpaceDE w:val="0"/>
        <w:autoSpaceDN w:val="0"/>
        <w:spacing w:line="24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bookmarkEnd w:id="3"/>
    <w:p w14:paraId="74B7B038" w14:textId="77777777" w:rsidR="006F66CB" w:rsidRPr="008A66F8" w:rsidRDefault="006F66CB" w:rsidP="006F66CB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5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45F0584B" w14:textId="77777777" w:rsidR="006F66CB" w:rsidRPr="008A66F8" w:rsidRDefault="006F66CB" w:rsidP="006F66CB">
      <w:pPr>
        <w:pStyle w:val="ad"/>
        <w:numPr>
          <w:ilvl w:val="0"/>
          <w:numId w:val="22"/>
        </w:numPr>
        <w:tabs>
          <w:tab w:val="left" w:pos="142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9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30780A24" w14:textId="77777777" w:rsidR="006F66CB" w:rsidRPr="008F10C7" w:rsidRDefault="006F66CB" w:rsidP="006F66CB">
      <w:pPr>
        <w:pStyle w:val="ad"/>
        <w:numPr>
          <w:ilvl w:val="0"/>
          <w:numId w:val="22"/>
        </w:numPr>
        <w:tabs>
          <w:tab w:val="left" w:pos="142"/>
          <w:tab w:val="left" w:pos="1134"/>
        </w:tabs>
        <w:spacing w:before="0" w:beforeAutospacing="0" w:after="0" w:afterAutospacing="0"/>
        <w:ind w:left="0" w:firstLine="567"/>
        <w:jc w:val="both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підручників: </w:t>
      </w:r>
      <w:hyperlink r:id="rId20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0829D934" w14:textId="77777777" w:rsidR="006F66CB" w:rsidRPr="008F10C7" w:rsidRDefault="006F66CB" w:rsidP="006F66CB">
      <w:pPr>
        <w:pStyle w:val="ad"/>
        <w:numPr>
          <w:ilvl w:val="0"/>
          <w:numId w:val="22"/>
        </w:numPr>
        <w:tabs>
          <w:tab w:val="left" w:pos="142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а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а</w:t>
      </w:r>
      <w:r w:rsidRPr="008F10C7">
        <w:rPr>
          <w:sz w:val="28"/>
          <w:szCs w:val="28"/>
        </w:rPr>
        <w:t xml:space="preserve"> України імені В.</w:t>
      </w:r>
      <w:r>
        <w:rPr>
          <w:sz w:val="28"/>
          <w:szCs w:val="28"/>
        </w:rPr>
        <w:t> </w:t>
      </w:r>
      <w:r w:rsidRPr="008F10C7">
        <w:rPr>
          <w:sz w:val="28"/>
          <w:szCs w:val="28"/>
        </w:rPr>
        <w:t>І.</w:t>
      </w:r>
      <w:r>
        <w:rPr>
          <w:sz w:val="28"/>
          <w:szCs w:val="28"/>
        </w:rPr>
        <w:t> </w:t>
      </w:r>
      <w:r w:rsidRPr="008F10C7">
        <w:rPr>
          <w:sz w:val="28"/>
          <w:szCs w:val="28"/>
        </w:rPr>
        <w:t xml:space="preserve">Вернадського: </w:t>
      </w:r>
      <w:hyperlink r:id="rId21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bookmarkEnd w:id="15"/>
    <w:p w14:paraId="487E565D" w14:textId="77777777" w:rsidR="006F66CB" w:rsidRPr="00511D67" w:rsidRDefault="006F66CB" w:rsidP="006F66CB">
      <w:pPr>
        <w:pStyle w:val="a8"/>
        <w:widowControl w:val="0"/>
        <w:numPr>
          <w:ilvl w:val="0"/>
          <w:numId w:val="22"/>
        </w:numPr>
        <w:tabs>
          <w:tab w:val="left" w:pos="1134"/>
        </w:tabs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511D67">
        <w:rPr>
          <w:sz w:val="28"/>
          <w:szCs w:val="28"/>
        </w:rPr>
        <w:t xml:space="preserve">Перша українська політична соціальна мережа: </w:t>
      </w:r>
      <w:hyperlink r:id="rId22" w:history="1">
        <w:r w:rsidRPr="00511D67">
          <w:rPr>
            <w:rStyle w:val="ac"/>
            <w:sz w:val="28"/>
            <w:szCs w:val="28"/>
          </w:rPr>
          <w:t>https://politiko.ua/</w:t>
        </w:r>
      </w:hyperlink>
    </w:p>
    <w:p w14:paraId="31C409A6" w14:textId="77777777" w:rsidR="006F66CB" w:rsidRPr="00511D67" w:rsidRDefault="006F66CB" w:rsidP="006F66CB">
      <w:pPr>
        <w:pStyle w:val="a8"/>
        <w:widowControl w:val="0"/>
        <w:numPr>
          <w:ilvl w:val="0"/>
          <w:numId w:val="22"/>
        </w:numPr>
        <w:tabs>
          <w:tab w:val="left" w:pos="1134"/>
        </w:tabs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511D67">
        <w:rPr>
          <w:sz w:val="28"/>
          <w:szCs w:val="28"/>
        </w:rPr>
        <w:t xml:space="preserve">Офіційний сайт Верховної ради: </w:t>
      </w:r>
      <w:hyperlink r:id="rId23" w:history="1">
        <w:r w:rsidRPr="00511D67">
          <w:rPr>
            <w:rStyle w:val="ac"/>
            <w:sz w:val="28"/>
            <w:szCs w:val="28"/>
          </w:rPr>
          <w:t>https://www.rada.gov.ua/</w:t>
        </w:r>
      </w:hyperlink>
    </w:p>
    <w:p w14:paraId="48B2F34E" w14:textId="77777777" w:rsidR="006F66CB" w:rsidRPr="00511D67" w:rsidRDefault="006F66CB" w:rsidP="006F66CB">
      <w:pPr>
        <w:pStyle w:val="a8"/>
        <w:widowControl w:val="0"/>
        <w:numPr>
          <w:ilvl w:val="0"/>
          <w:numId w:val="22"/>
        </w:numPr>
        <w:tabs>
          <w:tab w:val="left" w:pos="1134"/>
        </w:tabs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511D67">
        <w:rPr>
          <w:sz w:val="28"/>
          <w:szCs w:val="28"/>
        </w:rPr>
        <w:t xml:space="preserve">Офіційний сайт Офісу Президента України: </w:t>
      </w:r>
      <w:hyperlink r:id="rId24" w:history="1">
        <w:r w:rsidRPr="00511D67">
          <w:rPr>
            <w:rStyle w:val="ac"/>
            <w:sz w:val="28"/>
            <w:szCs w:val="28"/>
          </w:rPr>
          <w:t>https://www.president.gov.ua/</w:t>
        </w:r>
      </w:hyperlink>
    </w:p>
    <w:p w14:paraId="142CD48D" w14:textId="77777777" w:rsidR="006F66CB" w:rsidRDefault="006F66CB" w:rsidP="006F66CB">
      <w:pPr>
        <w:pStyle w:val="a8"/>
        <w:widowControl w:val="0"/>
        <w:numPr>
          <w:ilvl w:val="0"/>
          <w:numId w:val="22"/>
        </w:numPr>
        <w:tabs>
          <w:tab w:val="left" w:pos="1134"/>
        </w:tabs>
        <w:adjustRightInd w:val="0"/>
        <w:ind w:left="0" w:firstLine="567"/>
        <w:jc w:val="both"/>
        <w:textAlignment w:val="baseline"/>
        <w:rPr>
          <w:rStyle w:val="ac"/>
          <w:sz w:val="28"/>
          <w:szCs w:val="28"/>
        </w:rPr>
      </w:pPr>
      <w:r w:rsidRPr="00511D67">
        <w:rPr>
          <w:sz w:val="28"/>
          <w:szCs w:val="28"/>
        </w:rPr>
        <w:lastRenderedPageBreak/>
        <w:t xml:space="preserve">Офіційний сайт Кабінету міністрів України: </w:t>
      </w:r>
      <w:hyperlink r:id="rId25" w:history="1">
        <w:r w:rsidRPr="00511D67">
          <w:rPr>
            <w:rStyle w:val="ac"/>
            <w:sz w:val="28"/>
            <w:szCs w:val="28"/>
          </w:rPr>
          <w:t>https://www.kmu.gov.ua/uryad-ta-organi-vladi/team</w:t>
        </w:r>
      </w:hyperlink>
    </w:p>
    <w:p w14:paraId="16E2D734" w14:textId="77777777" w:rsidR="006F66CB" w:rsidRPr="00D369DE" w:rsidRDefault="006F66CB" w:rsidP="006F66CB">
      <w:pPr>
        <w:pStyle w:val="a8"/>
        <w:widowControl w:val="0"/>
        <w:numPr>
          <w:ilvl w:val="0"/>
          <w:numId w:val="22"/>
        </w:numPr>
        <w:tabs>
          <w:tab w:val="left" w:pos="1134"/>
        </w:tabs>
        <w:adjustRightInd w:val="0"/>
        <w:ind w:left="0" w:firstLine="567"/>
        <w:jc w:val="both"/>
        <w:textAlignment w:val="baseline"/>
      </w:pPr>
      <w:r>
        <w:rPr>
          <w:sz w:val="28"/>
          <w:szCs w:val="28"/>
        </w:rPr>
        <w:t>Міжнародний республіканський інститут.</w:t>
      </w:r>
      <w:r w:rsidRPr="00D369DE">
        <w:rPr>
          <w:sz w:val="28"/>
          <w:szCs w:val="28"/>
        </w:rPr>
        <w:t xml:space="preserve"> Навчальні ресурси</w:t>
      </w:r>
      <w:r>
        <w:rPr>
          <w:sz w:val="28"/>
          <w:szCs w:val="28"/>
        </w:rPr>
        <w:t xml:space="preserve">: </w:t>
      </w:r>
      <w:hyperlink r:id="rId26" w:history="1">
        <w:r w:rsidRPr="00212EC7">
          <w:rPr>
            <w:rStyle w:val="ac"/>
            <w:sz w:val="28"/>
            <w:szCs w:val="28"/>
          </w:rPr>
          <w:t>https://iri.org.ua/navchalni-resursy</w:t>
        </w:r>
      </w:hyperlink>
      <w:r>
        <w:rPr>
          <w:sz w:val="28"/>
          <w:szCs w:val="28"/>
        </w:rPr>
        <w:t xml:space="preserve"> </w:t>
      </w:r>
      <w:r>
        <w:t xml:space="preserve"> </w:t>
      </w:r>
    </w:p>
    <w:p w14:paraId="3A3D1578" w14:textId="5B518997" w:rsidR="008A66F8" w:rsidRDefault="008A66F8" w:rsidP="005A0AF9">
      <w:pPr>
        <w:pStyle w:val="11"/>
        <w:tabs>
          <w:tab w:val="left" w:pos="851"/>
        </w:tabs>
        <w:spacing w:before="0"/>
        <w:ind w:left="0"/>
        <w:rPr>
          <w:bCs/>
          <w:sz w:val="28"/>
          <w:szCs w:val="28"/>
        </w:rPr>
      </w:pPr>
    </w:p>
    <w:p w14:paraId="621847C9" w14:textId="5886D35E" w:rsidR="006F66CB" w:rsidRDefault="006F66CB" w:rsidP="005A0AF9">
      <w:pPr>
        <w:pStyle w:val="11"/>
        <w:tabs>
          <w:tab w:val="left" w:pos="851"/>
        </w:tabs>
        <w:spacing w:before="0"/>
        <w:ind w:left="0"/>
        <w:rPr>
          <w:bCs/>
          <w:sz w:val="28"/>
          <w:szCs w:val="28"/>
        </w:rPr>
      </w:pPr>
    </w:p>
    <w:sectPr w:rsidR="006F66CB">
      <w:headerReference w:type="default" r:id="rId2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8E592" w14:textId="77777777" w:rsidR="00B6594C" w:rsidRDefault="00B6594C" w:rsidP="00C11856">
      <w:pPr>
        <w:spacing w:after="0" w:line="240" w:lineRule="auto"/>
      </w:pPr>
      <w:r>
        <w:separator/>
      </w:r>
    </w:p>
  </w:endnote>
  <w:endnote w:type="continuationSeparator" w:id="0">
    <w:p w14:paraId="09F93D6C" w14:textId="77777777" w:rsidR="00B6594C" w:rsidRDefault="00B6594C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69879" w14:textId="77777777" w:rsidR="00886EF8" w:rsidRDefault="00886EF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028DC" w14:textId="77777777" w:rsidR="00886EF8" w:rsidRDefault="00886EF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034CB" w14:textId="77777777" w:rsidR="00886EF8" w:rsidRDefault="00886E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32F7F" w14:textId="77777777" w:rsidR="00B6594C" w:rsidRDefault="00B6594C" w:rsidP="00C11856">
      <w:pPr>
        <w:spacing w:after="0" w:line="240" w:lineRule="auto"/>
      </w:pPr>
      <w:r>
        <w:separator/>
      </w:r>
    </w:p>
  </w:footnote>
  <w:footnote w:type="continuationSeparator" w:id="0">
    <w:p w14:paraId="647AA2FA" w14:textId="77777777" w:rsidR="00B6594C" w:rsidRDefault="00B6594C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F036" w14:textId="77777777" w:rsidR="00886EF8" w:rsidRDefault="00886EF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451F6" w14:textId="77777777" w:rsidR="0060060B" w:rsidRDefault="0060060B">
    <w:pPr>
      <w:pStyle w:val="a4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F0978" w14:textId="77777777" w:rsidR="00886EF8" w:rsidRDefault="00886EF8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34"/>
      <w:gridCol w:w="6163"/>
      <w:gridCol w:w="1829"/>
    </w:tblGrid>
    <w:tr w:rsidR="00886EF8" w:rsidRPr="00F36365" w14:paraId="46D7EFB2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7FFE66D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3F37CF6B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5B1D2452" w14:textId="77777777" w:rsidR="00886EF8" w:rsidRPr="00F36365" w:rsidRDefault="00886EF8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08073F93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191E9F74" w14:textId="77777777" w:rsidR="00886EF8" w:rsidRPr="00F36365" w:rsidRDefault="00886EF8" w:rsidP="00A00785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/152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/ОК11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886EF8" w:rsidRPr="00F36365" w14:paraId="7AF6D756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134F3C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30D3AD41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43AA6523" w14:textId="77777777" w:rsidR="00886EF8" w:rsidRPr="00F36365" w:rsidRDefault="00886EF8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6AB00676" w14:textId="77777777" w:rsidR="00886EF8" w:rsidRDefault="00886EF8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B73"/>
    <w:multiLevelType w:val="hybridMultilevel"/>
    <w:tmpl w:val="C5224B2A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BA4142"/>
    <w:multiLevelType w:val="hybridMultilevel"/>
    <w:tmpl w:val="6CE64A3A"/>
    <w:lvl w:ilvl="0" w:tplc="17821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C8039E8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DDC607D"/>
    <w:multiLevelType w:val="hybridMultilevel"/>
    <w:tmpl w:val="D66A54A4"/>
    <w:lvl w:ilvl="0" w:tplc="F1FC0C22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E4C25EE"/>
    <w:multiLevelType w:val="hybridMultilevel"/>
    <w:tmpl w:val="8456666E"/>
    <w:lvl w:ilvl="0" w:tplc="F2DA39A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11E5D11"/>
    <w:multiLevelType w:val="singleLevel"/>
    <w:tmpl w:val="35E29C72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21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65C03EC"/>
    <w:multiLevelType w:val="hybridMultilevel"/>
    <w:tmpl w:val="C5224B2A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1"/>
  </w:num>
  <w:num w:numId="4">
    <w:abstractNumId w:val="5"/>
  </w:num>
  <w:num w:numId="5">
    <w:abstractNumId w:val="24"/>
  </w:num>
  <w:num w:numId="6">
    <w:abstractNumId w:val="1"/>
  </w:num>
  <w:num w:numId="7">
    <w:abstractNumId w:val="28"/>
  </w:num>
  <w:num w:numId="8">
    <w:abstractNumId w:val="14"/>
  </w:num>
  <w:num w:numId="9">
    <w:abstractNumId w:val="6"/>
  </w:num>
  <w:num w:numId="10">
    <w:abstractNumId w:val="19"/>
  </w:num>
  <w:num w:numId="11">
    <w:abstractNumId w:val="9"/>
  </w:num>
  <w:num w:numId="12">
    <w:abstractNumId w:val="23"/>
  </w:num>
  <w:num w:numId="13">
    <w:abstractNumId w:val="11"/>
  </w:num>
  <w:num w:numId="14">
    <w:abstractNumId w:val="32"/>
  </w:num>
  <w:num w:numId="15">
    <w:abstractNumId w:val="10"/>
  </w:num>
  <w:num w:numId="16">
    <w:abstractNumId w:val="25"/>
  </w:num>
  <w:num w:numId="17">
    <w:abstractNumId w:val="22"/>
  </w:num>
  <w:num w:numId="18">
    <w:abstractNumId w:val="26"/>
  </w:num>
  <w:num w:numId="19">
    <w:abstractNumId w:val="2"/>
  </w:num>
  <w:num w:numId="20">
    <w:abstractNumId w:val="30"/>
  </w:num>
  <w:num w:numId="21">
    <w:abstractNumId w:val="3"/>
  </w:num>
  <w:num w:numId="22">
    <w:abstractNumId w:val="27"/>
  </w:num>
  <w:num w:numId="23">
    <w:abstractNumId w:val="21"/>
  </w:num>
  <w:num w:numId="24">
    <w:abstractNumId w:val="13"/>
  </w:num>
  <w:num w:numId="25">
    <w:abstractNumId w:val="15"/>
  </w:num>
  <w:num w:numId="26">
    <w:abstractNumId w:val="7"/>
  </w:num>
  <w:num w:numId="27">
    <w:abstractNumId w:val="29"/>
  </w:num>
  <w:num w:numId="28">
    <w:abstractNumId w:val="18"/>
  </w:num>
  <w:num w:numId="29">
    <w:abstractNumId w:val="20"/>
  </w:num>
  <w:num w:numId="30">
    <w:abstractNumId w:val="17"/>
  </w:num>
  <w:num w:numId="31">
    <w:abstractNumId w:val="12"/>
  </w:num>
  <w:num w:numId="32">
    <w:abstractNumId w:val="16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1505E"/>
    <w:rsid w:val="000209D6"/>
    <w:rsid w:val="00023FA6"/>
    <w:rsid w:val="00051FCE"/>
    <w:rsid w:val="00083389"/>
    <w:rsid w:val="000A379B"/>
    <w:rsid w:val="000A38FF"/>
    <w:rsid w:val="000B3EC9"/>
    <w:rsid w:val="000D243F"/>
    <w:rsid w:val="000D5625"/>
    <w:rsid w:val="000F295C"/>
    <w:rsid w:val="000F5DE6"/>
    <w:rsid w:val="001023E7"/>
    <w:rsid w:val="0012372C"/>
    <w:rsid w:val="0013152C"/>
    <w:rsid w:val="00164CC6"/>
    <w:rsid w:val="00181003"/>
    <w:rsid w:val="001C42DD"/>
    <w:rsid w:val="001D36CA"/>
    <w:rsid w:val="001D68ED"/>
    <w:rsid w:val="001D6B2C"/>
    <w:rsid w:val="001E3CFB"/>
    <w:rsid w:val="001E3D88"/>
    <w:rsid w:val="001E68A7"/>
    <w:rsid w:val="001F5A47"/>
    <w:rsid w:val="0021017A"/>
    <w:rsid w:val="0022566F"/>
    <w:rsid w:val="00240F5E"/>
    <w:rsid w:val="0027438A"/>
    <w:rsid w:val="002C21A7"/>
    <w:rsid w:val="002D3E39"/>
    <w:rsid w:val="002D4AC2"/>
    <w:rsid w:val="002D7489"/>
    <w:rsid w:val="002E0D6C"/>
    <w:rsid w:val="002E1F3A"/>
    <w:rsid w:val="002E39BD"/>
    <w:rsid w:val="002E5D8B"/>
    <w:rsid w:val="002F346B"/>
    <w:rsid w:val="00310315"/>
    <w:rsid w:val="00317F49"/>
    <w:rsid w:val="00324306"/>
    <w:rsid w:val="00331B73"/>
    <w:rsid w:val="00344548"/>
    <w:rsid w:val="00355E63"/>
    <w:rsid w:val="003753FE"/>
    <w:rsid w:val="00383CDE"/>
    <w:rsid w:val="00387A51"/>
    <w:rsid w:val="00393643"/>
    <w:rsid w:val="003A5072"/>
    <w:rsid w:val="003A7C2D"/>
    <w:rsid w:val="003B3E90"/>
    <w:rsid w:val="003B4850"/>
    <w:rsid w:val="003B526A"/>
    <w:rsid w:val="003E07DE"/>
    <w:rsid w:val="004176A6"/>
    <w:rsid w:val="00417FBD"/>
    <w:rsid w:val="004241CB"/>
    <w:rsid w:val="00433D46"/>
    <w:rsid w:val="00436206"/>
    <w:rsid w:val="00437863"/>
    <w:rsid w:val="00453998"/>
    <w:rsid w:val="00477072"/>
    <w:rsid w:val="00481C8D"/>
    <w:rsid w:val="004836E2"/>
    <w:rsid w:val="004C2DFB"/>
    <w:rsid w:val="004E4E92"/>
    <w:rsid w:val="00543271"/>
    <w:rsid w:val="00561BCB"/>
    <w:rsid w:val="0057203F"/>
    <w:rsid w:val="00581429"/>
    <w:rsid w:val="0059327B"/>
    <w:rsid w:val="005A0AF9"/>
    <w:rsid w:val="005B6129"/>
    <w:rsid w:val="005C4E80"/>
    <w:rsid w:val="005D26DA"/>
    <w:rsid w:val="005E5396"/>
    <w:rsid w:val="005F3F51"/>
    <w:rsid w:val="0060060B"/>
    <w:rsid w:val="00606B07"/>
    <w:rsid w:val="0065421E"/>
    <w:rsid w:val="00655F04"/>
    <w:rsid w:val="00656558"/>
    <w:rsid w:val="00666705"/>
    <w:rsid w:val="00692599"/>
    <w:rsid w:val="006B3753"/>
    <w:rsid w:val="006B58DA"/>
    <w:rsid w:val="006E7DFA"/>
    <w:rsid w:val="006F0D44"/>
    <w:rsid w:val="006F66CB"/>
    <w:rsid w:val="006F6828"/>
    <w:rsid w:val="0071682B"/>
    <w:rsid w:val="0072625F"/>
    <w:rsid w:val="007305F0"/>
    <w:rsid w:val="00731A52"/>
    <w:rsid w:val="00732A40"/>
    <w:rsid w:val="0074274F"/>
    <w:rsid w:val="00745B22"/>
    <w:rsid w:val="0075782A"/>
    <w:rsid w:val="007659C8"/>
    <w:rsid w:val="0079704F"/>
    <w:rsid w:val="007A2AC2"/>
    <w:rsid w:val="007B3E87"/>
    <w:rsid w:val="007B59A6"/>
    <w:rsid w:val="007C61E6"/>
    <w:rsid w:val="00840008"/>
    <w:rsid w:val="00886855"/>
    <w:rsid w:val="00886EF8"/>
    <w:rsid w:val="008A66F8"/>
    <w:rsid w:val="008F10C7"/>
    <w:rsid w:val="008F1F73"/>
    <w:rsid w:val="008F728D"/>
    <w:rsid w:val="00900F23"/>
    <w:rsid w:val="00913D7F"/>
    <w:rsid w:val="00920940"/>
    <w:rsid w:val="009506A5"/>
    <w:rsid w:val="00957028"/>
    <w:rsid w:val="00963853"/>
    <w:rsid w:val="00973726"/>
    <w:rsid w:val="00983569"/>
    <w:rsid w:val="0098502B"/>
    <w:rsid w:val="009941C7"/>
    <w:rsid w:val="009A54EE"/>
    <w:rsid w:val="009B1F74"/>
    <w:rsid w:val="009B30D0"/>
    <w:rsid w:val="009B3AE0"/>
    <w:rsid w:val="009B586C"/>
    <w:rsid w:val="009F3944"/>
    <w:rsid w:val="009F748A"/>
    <w:rsid w:val="00A00785"/>
    <w:rsid w:val="00A01FE0"/>
    <w:rsid w:val="00A02A28"/>
    <w:rsid w:val="00A12734"/>
    <w:rsid w:val="00A1285A"/>
    <w:rsid w:val="00A3273C"/>
    <w:rsid w:val="00A43B93"/>
    <w:rsid w:val="00A575F0"/>
    <w:rsid w:val="00A83EE8"/>
    <w:rsid w:val="00A9005A"/>
    <w:rsid w:val="00AA42A4"/>
    <w:rsid w:val="00AD5703"/>
    <w:rsid w:val="00AD71AF"/>
    <w:rsid w:val="00AD7562"/>
    <w:rsid w:val="00AF3BC7"/>
    <w:rsid w:val="00AF4E03"/>
    <w:rsid w:val="00AF79B5"/>
    <w:rsid w:val="00B0254A"/>
    <w:rsid w:val="00B13A69"/>
    <w:rsid w:val="00B42217"/>
    <w:rsid w:val="00B458FC"/>
    <w:rsid w:val="00B53D16"/>
    <w:rsid w:val="00B6594C"/>
    <w:rsid w:val="00B70FFF"/>
    <w:rsid w:val="00B75B84"/>
    <w:rsid w:val="00BE01B6"/>
    <w:rsid w:val="00BE289A"/>
    <w:rsid w:val="00BE738E"/>
    <w:rsid w:val="00BF27FC"/>
    <w:rsid w:val="00C06923"/>
    <w:rsid w:val="00C07775"/>
    <w:rsid w:val="00C11856"/>
    <w:rsid w:val="00C16D13"/>
    <w:rsid w:val="00C20B68"/>
    <w:rsid w:val="00C2485F"/>
    <w:rsid w:val="00C854D9"/>
    <w:rsid w:val="00C94010"/>
    <w:rsid w:val="00C9658E"/>
    <w:rsid w:val="00CB074D"/>
    <w:rsid w:val="00D14F26"/>
    <w:rsid w:val="00D165EC"/>
    <w:rsid w:val="00D44E43"/>
    <w:rsid w:val="00D50CE1"/>
    <w:rsid w:val="00D61119"/>
    <w:rsid w:val="00D85905"/>
    <w:rsid w:val="00D87E67"/>
    <w:rsid w:val="00DA54D9"/>
    <w:rsid w:val="00DB441A"/>
    <w:rsid w:val="00DB6361"/>
    <w:rsid w:val="00DD4677"/>
    <w:rsid w:val="00DE1D76"/>
    <w:rsid w:val="00E03DBA"/>
    <w:rsid w:val="00E12C63"/>
    <w:rsid w:val="00E15A5C"/>
    <w:rsid w:val="00E16429"/>
    <w:rsid w:val="00E23555"/>
    <w:rsid w:val="00E37F55"/>
    <w:rsid w:val="00E400F6"/>
    <w:rsid w:val="00E41073"/>
    <w:rsid w:val="00E423FD"/>
    <w:rsid w:val="00E46363"/>
    <w:rsid w:val="00E5410F"/>
    <w:rsid w:val="00E72E62"/>
    <w:rsid w:val="00E819B6"/>
    <w:rsid w:val="00E857ED"/>
    <w:rsid w:val="00EA4E8C"/>
    <w:rsid w:val="00EE0437"/>
    <w:rsid w:val="00EE63A3"/>
    <w:rsid w:val="00F3539B"/>
    <w:rsid w:val="00F42E98"/>
    <w:rsid w:val="00F5149D"/>
    <w:rsid w:val="00F541ED"/>
    <w:rsid w:val="00F758AC"/>
    <w:rsid w:val="00FF41D5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styleId="ae">
    <w:name w:val="Unresolved Mention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hyperlink" Target="http://philosophy.visnyk.zu.edu.ua/article/view/PhilosophicalSciences.1%2885%29.2019.25-35" TargetMode="External"/><Relationship Id="rId26" Type="http://schemas.openxmlformats.org/officeDocument/2006/relationships/hyperlink" Target="https://iri.org.ua/navchalni-resurs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rbis-nbuv.gov.ua/cgi-bin/irbis_ph/cgiirbis_64.exe?C21COM=F&amp;I21DBN=EC&amp;P21DBN=EC&amp;S21FMT=&amp;S21ALL=&amp;Z21ID=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shron3.chtyvo.org.ua/Avtorskyi_kolektyv/Politychna_dumka_XX__pochatku_XXI_stolit_metodolohichnyi_i_doktrynalnyi_pidkhody_Tom_2.pdf" TargetMode="External"/><Relationship Id="rId25" Type="http://schemas.openxmlformats.org/officeDocument/2006/relationships/hyperlink" Target="https://www.kmu.gov.ua/uryad-ta-organi-vladi/tea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enodo.org/record/3627820" TargetMode="External"/><Relationship Id="rId20" Type="http://schemas.openxmlformats.org/officeDocument/2006/relationships/hyperlink" Target="http://pidruchniki.w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www.president.gov.u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p.btsau.edu.ua/bitstream/BNAU/3514/1/Politolohiia_navch.pdf" TargetMode="External"/><Relationship Id="rId23" Type="http://schemas.openxmlformats.org/officeDocument/2006/relationships/hyperlink" Target="https://www.rada.gov.ua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eztuir.ztu.edu.ua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politiko.ua/" TargetMode="External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20584</Words>
  <Characters>11733</Characters>
  <Application>Microsoft Office Word</Application>
  <DocSecurity>0</DocSecurity>
  <Lines>97</Lines>
  <Paragraphs>64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7</cp:revision>
  <dcterms:created xsi:type="dcterms:W3CDTF">2023-12-05T21:27:00Z</dcterms:created>
  <dcterms:modified xsi:type="dcterms:W3CDTF">2023-12-10T20:44:00Z</dcterms:modified>
</cp:coreProperties>
</file>