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D41" w:rsidRPr="00AA1B1E" w:rsidRDefault="00602D41" w:rsidP="00AA1B1E">
      <w:pPr>
        <w:pStyle w:val="1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Мінеральна</w:t>
      </w:r>
      <w:r w:rsidRPr="00AA1B1E">
        <w:rPr>
          <w:spacing w:val="-1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вода</w:t>
      </w:r>
      <w:r w:rsidRPr="00AA1B1E">
        <w:rPr>
          <w:spacing w:val="-10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«Миргородська»:</w:t>
      </w:r>
      <w:r w:rsidRPr="00AA1B1E">
        <w:rPr>
          <w:spacing w:val="-6"/>
          <w:sz w:val="28"/>
          <w:szCs w:val="28"/>
        </w:rPr>
        <w:t xml:space="preserve"> </w:t>
      </w:r>
      <w:r w:rsidRPr="00AA1B1E">
        <w:rPr>
          <w:sz w:val="28"/>
          <w:szCs w:val="28"/>
        </w:rPr>
        <w:t>мистецтво</w:t>
      </w:r>
    </w:p>
    <w:p w:rsidR="00602D41" w:rsidRPr="00AA1B1E" w:rsidRDefault="00602D41" w:rsidP="00AA1B1E">
      <w:pPr>
        <w:ind w:firstLine="709"/>
        <w:jc w:val="center"/>
        <w:rPr>
          <w:b/>
          <w:sz w:val="28"/>
          <w:szCs w:val="28"/>
        </w:rPr>
      </w:pPr>
      <w:r w:rsidRPr="00AA1B1E">
        <w:rPr>
          <w:b/>
          <w:sz w:val="28"/>
          <w:szCs w:val="28"/>
        </w:rPr>
        <w:t>просування</w:t>
      </w:r>
    </w:p>
    <w:p w:rsidR="00602D41" w:rsidRPr="00AA1B1E" w:rsidRDefault="00602D41" w:rsidP="00AA1B1E">
      <w:pPr>
        <w:pStyle w:val="a3"/>
        <w:ind w:left="0" w:firstLine="709"/>
        <w:jc w:val="left"/>
        <w:rPr>
          <w:b/>
          <w:i/>
          <w:sz w:val="28"/>
          <w:szCs w:val="28"/>
        </w:rPr>
      </w:pP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1996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торгова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«Миргородська»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одержала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новий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виток розвитку в своїй майже сторічній історії. Саме відтоді, коли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 компанію «Індустріальні і дистрибуційні системи» (ЗАТ “ІДС”)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покладено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обов'язки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сфері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дистрибуції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просування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“Миргородської”, стала приділятися особлива увага маркетинговим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комунікаціям, і це істотно змінило сприйняття ТМ «Миргородська»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споживачами.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«Життя»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торгової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того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часу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характеризувалося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певними етапами її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розвитку.</w:t>
      </w:r>
    </w:p>
    <w:p w:rsidR="00602D41" w:rsidRPr="00AA1B1E" w:rsidRDefault="00602D41" w:rsidP="00AA1B1E">
      <w:pPr>
        <w:pStyle w:val="a3"/>
        <w:ind w:left="0" w:firstLine="709"/>
        <w:jc w:val="left"/>
        <w:rPr>
          <w:sz w:val="28"/>
          <w:szCs w:val="28"/>
        </w:rPr>
      </w:pPr>
    </w:p>
    <w:p w:rsidR="00602D41" w:rsidRPr="00AA1B1E" w:rsidRDefault="00602D41" w:rsidP="00AA1B1E">
      <w:pPr>
        <w:ind w:firstLine="709"/>
        <w:jc w:val="both"/>
        <w:rPr>
          <w:b/>
          <w:sz w:val="28"/>
          <w:szCs w:val="28"/>
        </w:rPr>
      </w:pPr>
      <w:r w:rsidRPr="00AA1B1E">
        <w:rPr>
          <w:b/>
          <w:sz w:val="28"/>
          <w:szCs w:val="28"/>
        </w:rPr>
        <w:t>Етап</w:t>
      </w:r>
      <w:r w:rsidRPr="00AA1B1E">
        <w:rPr>
          <w:b/>
          <w:spacing w:val="-3"/>
          <w:sz w:val="28"/>
          <w:szCs w:val="28"/>
        </w:rPr>
        <w:t xml:space="preserve"> </w:t>
      </w:r>
      <w:r w:rsidRPr="00AA1B1E">
        <w:rPr>
          <w:b/>
          <w:sz w:val="28"/>
          <w:szCs w:val="28"/>
        </w:rPr>
        <w:t>завоювання</w:t>
      </w:r>
      <w:r w:rsidRPr="00AA1B1E">
        <w:rPr>
          <w:b/>
          <w:spacing w:val="-5"/>
          <w:sz w:val="28"/>
          <w:szCs w:val="28"/>
        </w:rPr>
        <w:t xml:space="preserve"> </w:t>
      </w:r>
      <w:r w:rsidRPr="00AA1B1E">
        <w:rPr>
          <w:b/>
          <w:sz w:val="28"/>
          <w:szCs w:val="28"/>
        </w:rPr>
        <w:t>національного</w:t>
      </w:r>
      <w:r w:rsidRPr="00AA1B1E">
        <w:rPr>
          <w:b/>
          <w:spacing w:val="-6"/>
          <w:sz w:val="28"/>
          <w:szCs w:val="28"/>
        </w:rPr>
        <w:t xml:space="preserve"> </w:t>
      </w:r>
      <w:r w:rsidRPr="00AA1B1E">
        <w:rPr>
          <w:b/>
          <w:sz w:val="28"/>
          <w:szCs w:val="28"/>
        </w:rPr>
        <w:t>визнання</w:t>
      </w:r>
      <w:r w:rsidRPr="00AA1B1E">
        <w:rPr>
          <w:b/>
          <w:spacing w:val="-6"/>
          <w:sz w:val="28"/>
          <w:szCs w:val="28"/>
        </w:rPr>
        <w:t xml:space="preserve"> </w:t>
      </w:r>
      <w:r w:rsidRPr="00AA1B1E">
        <w:rPr>
          <w:b/>
          <w:sz w:val="28"/>
          <w:szCs w:val="28"/>
        </w:rPr>
        <w:t>(1996–2004</w:t>
      </w:r>
      <w:r w:rsidRPr="00AA1B1E">
        <w:rPr>
          <w:b/>
          <w:spacing w:val="-1"/>
          <w:sz w:val="28"/>
          <w:szCs w:val="28"/>
        </w:rPr>
        <w:t xml:space="preserve"> </w:t>
      </w:r>
      <w:r w:rsidRPr="00AA1B1E">
        <w:rPr>
          <w:b/>
          <w:sz w:val="28"/>
          <w:szCs w:val="28"/>
        </w:rPr>
        <w:t>рр.)</w:t>
      </w:r>
    </w:p>
    <w:p w:rsidR="00602D41" w:rsidRPr="00AA1B1E" w:rsidRDefault="00602D41" w:rsidP="00AA1B1E">
      <w:pPr>
        <w:pStyle w:val="a3"/>
        <w:ind w:left="0" w:firstLine="709"/>
        <w:jc w:val="left"/>
        <w:rPr>
          <w:b/>
          <w:sz w:val="28"/>
          <w:szCs w:val="28"/>
        </w:rPr>
      </w:pPr>
    </w:p>
    <w:p w:rsidR="00602D41" w:rsidRPr="00AA1B1E" w:rsidRDefault="00602D41" w:rsidP="00AA1B1E">
      <w:pPr>
        <w:ind w:firstLine="709"/>
        <w:jc w:val="both"/>
        <w:rPr>
          <w:i/>
          <w:sz w:val="28"/>
          <w:szCs w:val="28"/>
        </w:rPr>
      </w:pPr>
      <w:r w:rsidRPr="00AA1B1E">
        <w:rPr>
          <w:i/>
          <w:sz w:val="28"/>
          <w:szCs w:val="28"/>
        </w:rPr>
        <w:t>Ситуація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ринку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мінеральних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вод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України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той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період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характеризувалася великою кількістю виробників – від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180 до 245, з них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великих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було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близько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20.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При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цьому існувало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близько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150</w:t>
      </w:r>
      <w:r w:rsidRPr="00AA1B1E">
        <w:rPr>
          <w:i/>
          <w:spacing w:val="7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торгових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марок,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тобто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часто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одна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торгова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марка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належала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декільком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виробникам. Ринок зростав і характеризувався як висококонкурентний,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фрагментарний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неконсолідований.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Перші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10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гравців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ринку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разом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займали 53</w:t>
      </w:r>
      <w:r w:rsidRPr="00AA1B1E">
        <w:rPr>
          <w:i/>
          <w:spacing w:val="12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%</w:t>
      </w:r>
      <w:r w:rsidRPr="00AA1B1E">
        <w:rPr>
          <w:i/>
          <w:spacing w:val="-10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частки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продажів.</w:t>
      </w:r>
    </w:p>
    <w:p w:rsidR="00602D41" w:rsidRPr="00AA1B1E" w:rsidRDefault="00602D41" w:rsidP="00AA1B1E">
      <w:pPr>
        <w:ind w:firstLine="709"/>
        <w:jc w:val="both"/>
        <w:rPr>
          <w:i/>
          <w:sz w:val="28"/>
          <w:szCs w:val="28"/>
        </w:rPr>
      </w:pPr>
      <w:r w:rsidRPr="00AA1B1E">
        <w:rPr>
          <w:i/>
          <w:sz w:val="28"/>
          <w:szCs w:val="28"/>
        </w:rPr>
        <w:t>На ринку упакованої води була яскраво виражена «регіональність»,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тобто,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існували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численні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місцеві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марки-лідери,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популярні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серед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споживачів у своїх регіонах. Основні причини прихильності споживачів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до регіональних марок – нижчі ціни порівняно з загальнонаціональними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марками,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висока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довіра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місцевих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(«своїх»)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виробників,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історична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прихильність</w:t>
      </w:r>
      <w:r w:rsidRPr="00AA1B1E">
        <w:rPr>
          <w:i/>
          <w:spacing w:val="-2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</w:t>
      </w:r>
      <w:r w:rsidRPr="00AA1B1E">
        <w:rPr>
          <w:i/>
          <w:spacing w:val="3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консервативність</w:t>
      </w:r>
      <w:r w:rsidRPr="00AA1B1E">
        <w:rPr>
          <w:i/>
          <w:spacing w:val="-2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споживачів.</w:t>
      </w:r>
    </w:p>
    <w:p w:rsidR="00602D41" w:rsidRPr="00AA1B1E" w:rsidRDefault="00602D41" w:rsidP="00AA1B1E">
      <w:pPr>
        <w:ind w:firstLine="709"/>
        <w:jc w:val="both"/>
        <w:rPr>
          <w:i/>
          <w:sz w:val="28"/>
          <w:szCs w:val="28"/>
        </w:rPr>
      </w:pPr>
      <w:r w:rsidRPr="00AA1B1E">
        <w:rPr>
          <w:i/>
          <w:sz w:val="28"/>
          <w:szCs w:val="28"/>
        </w:rPr>
        <w:t>Основними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марками,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представленими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ринку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2001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були: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“Миргородська”</w:t>
      </w:r>
      <w:r w:rsidRPr="00AA1B1E">
        <w:rPr>
          <w:i/>
          <w:spacing w:val="36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–</w:t>
      </w:r>
      <w:r w:rsidRPr="00AA1B1E">
        <w:rPr>
          <w:i/>
          <w:spacing w:val="38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</w:t>
      </w:r>
      <w:r w:rsidRPr="00AA1B1E">
        <w:rPr>
          <w:i/>
          <w:spacing w:val="38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часткою</w:t>
      </w:r>
      <w:r w:rsidRPr="00AA1B1E">
        <w:rPr>
          <w:i/>
          <w:spacing w:val="3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ринку</w:t>
      </w:r>
      <w:r w:rsidRPr="00AA1B1E">
        <w:rPr>
          <w:i/>
          <w:spacing w:val="33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13,3%,</w:t>
      </w:r>
      <w:r w:rsidRPr="00AA1B1E">
        <w:rPr>
          <w:i/>
          <w:spacing w:val="39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«Оболонська»</w:t>
      </w:r>
      <w:r w:rsidRPr="00AA1B1E">
        <w:rPr>
          <w:i/>
          <w:spacing w:val="39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–</w:t>
      </w:r>
      <w:r w:rsidRPr="00AA1B1E">
        <w:rPr>
          <w:i/>
          <w:spacing w:val="3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8,8</w:t>
      </w:r>
      <w:r w:rsidRPr="00AA1B1E">
        <w:rPr>
          <w:i/>
          <w:spacing w:val="3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%,«Куяльник»</w:t>
      </w:r>
      <w:r w:rsidRPr="00AA1B1E">
        <w:rPr>
          <w:i/>
          <w:spacing w:val="2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–5,5</w:t>
      </w:r>
      <w:r w:rsidRPr="00AA1B1E">
        <w:rPr>
          <w:i/>
          <w:spacing w:val="6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%,”Софія</w:t>
      </w:r>
      <w:r w:rsidRPr="00AA1B1E">
        <w:rPr>
          <w:i/>
          <w:spacing w:val="70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Київська”</w:t>
      </w:r>
      <w:r w:rsidRPr="00AA1B1E">
        <w:rPr>
          <w:i/>
          <w:spacing w:val="7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–</w:t>
      </w:r>
      <w:r w:rsidRPr="00AA1B1E">
        <w:rPr>
          <w:i/>
          <w:spacing w:val="7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4,6</w:t>
      </w:r>
      <w:r w:rsidRPr="00AA1B1E">
        <w:rPr>
          <w:i/>
          <w:spacing w:val="2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%,</w:t>
      </w:r>
      <w:r w:rsidRPr="00AA1B1E">
        <w:rPr>
          <w:i/>
          <w:spacing w:val="72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“Трускавецька”</w:t>
      </w:r>
      <w:r w:rsidRPr="00AA1B1E">
        <w:rPr>
          <w:i/>
          <w:spacing w:val="72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–</w:t>
      </w:r>
      <w:r w:rsidRPr="00AA1B1E">
        <w:rPr>
          <w:i/>
          <w:spacing w:val="70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4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%,</w:t>
      </w:r>
      <w:r w:rsidR="00AA1B1E">
        <w:rPr>
          <w:i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«BonАqua» – 3,8 %, «Моршинська» – 3,8 %. Головним досягненням цього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періоду стало перетворення солонуватої на смак лікувально-столової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води «Миргородська» в бренд №1, універсальну воду,</w:t>
      </w:r>
      <w:r w:rsidRPr="00AA1B1E">
        <w:rPr>
          <w:i/>
          <w:spacing w:val="7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яка б конкурувала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із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сильними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марками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не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тільки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терапевтичному,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але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й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сегменті</w:t>
      </w:r>
      <w:r w:rsidRPr="00AA1B1E">
        <w:rPr>
          <w:i/>
          <w:spacing w:val="-6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столових вод. Основний бар'єр споживання – солонуватий смак – було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перетворено в основний диференціюючий атрибут марки, який став для</w:t>
      </w:r>
      <w:r w:rsidRPr="00AA1B1E">
        <w:rPr>
          <w:i/>
          <w:spacing w:val="-6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споживачів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підтвердженням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її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справжньої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корисності.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Крім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того,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будучи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лідером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усієї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категорії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упакованих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вод,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«Миргородська»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конкурувала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як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національному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рівні,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так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регіональному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дешевшими марками. Спочатку в основу концепції просування торгової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марки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«Миргородська»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було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закладено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головну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людську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цінність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–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здоров'я,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хоча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комунікації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року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рік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змінювалися,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основне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комунікаційне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повідомлення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для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споживача</w:t>
      </w:r>
      <w:r w:rsidRPr="00AA1B1E">
        <w:rPr>
          <w:i/>
          <w:spacing w:val="70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залишалося</w:t>
      </w:r>
      <w:r w:rsidRPr="00AA1B1E">
        <w:rPr>
          <w:i/>
          <w:spacing w:val="70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тим</w:t>
      </w:r>
      <w:r w:rsidRPr="00AA1B1E">
        <w:rPr>
          <w:i/>
          <w:spacing w:val="70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самим.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Для посилення диференціації на ринку за маркою було закріплено ще дві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платформи: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лідерство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сімейність.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«Миргородська»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була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той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момент єдиною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сімейною маркою в</w:t>
      </w:r>
      <w:r w:rsidRPr="00AA1B1E">
        <w:rPr>
          <w:i/>
          <w:spacing w:val="-2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сприйнятті споживача.</w:t>
      </w:r>
    </w:p>
    <w:p w:rsidR="00602D41" w:rsidRPr="00AA1B1E" w:rsidRDefault="00602D41" w:rsidP="00AA1B1E">
      <w:pPr>
        <w:pStyle w:val="a3"/>
        <w:ind w:left="0" w:firstLine="709"/>
        <w:jc w:val="left"/>
        <w:rPr>
          <w:i/>
          <w:sz w:val="28"/>
          <w:szCs w:val="28"/>
        </w:rPr>
      </w:pP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1996 р.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метою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створити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марці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особливий</w:t>
      </w:r>
      <w:r w:rsidRPr="00AA1B1E">
        <w:rPr>
          <w:spacing w:val="81"/>
          <w:sz w:val="28"/>
          <w:szCs w:val="28"/>
        </w:rPr>
        <w:t xml:space="preserve"> </w:t>
      </w:r>
      <w:r w:rsidRPr="00AA1B1E">
        <w:rPr>
          <w:sz w:val="28"/>
          <w:szCs w:val="28"/>
        </w:rPr>
        <w:t>імідж,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перетворити її з містечкової в національну, омолодити аудиторію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бренда було розпочато кампанію «Миргородська – смак життя».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Ключове повідомлення в ній побудували на унікальному смаку, що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підтверджувало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корисність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води,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яка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дає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енергію та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здоров'я.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У 1998 р. було створено комунікацію зі слоганом «Будьмо всі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 xml:space="preserve">здорові», мета </w:t>
      </w:r>
      <w:r w:rsidRPr="00AA1B1E">
        <w:rPr>
          <w:sz w:val="28"/>
          <w:szCs w:val="28"/>
        </w:rPr>
        <w:lastRenderedPageBreak/>
        <w:t>якої – донести ключову цінність марки – здоров'я.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Завдяки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цим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послідовним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діям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«Миргородська»</w:t>
      </w:r>
      <w:r w:rsidRPr="00AA1B1E">
        <w:rPr>
          <w:spacing w:val="8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стала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національним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брендом,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лідером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ринку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своїм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чітким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позиціонуванням.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У 1999–2000 рр. для підсилення лідерських позицій марки було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ухвалено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рішення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проведення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промо-акції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–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королева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мінеральних вод».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результаті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цієї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національної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акції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марка,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добре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запам'яталася,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“застовпила”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собою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лідерське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звання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“королеви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мінеральних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вод”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свідомості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споживачів. Цей салоган було запатентовано і винесено на етикетку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пляшки.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У 2001 р. рекламна кампанія «Щирість твого піклування» була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націлена на усунення певної дистанції марки зі споживачем. Метою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нової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кампанії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стало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встановлення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зв'язку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сімейними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цінностями крізь призму турботи про сім'ю за допомогою корисної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води.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Після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кампанії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характеристик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додалися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такі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як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“рідна”,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“душевна”,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“друг”,</w:t>
      </w:r>
      <w:r w:rsidRPr="00AA1B1E">
        <w:rPr>
          <w:spacing w:val="2"/>
          <w:sz w:val="28"/>
          <w:szCs w:val="28"/>
        </w:rPr>
        <w:t xml:space="preserve"> </w:t>
      </w:r>
      <w:r w:rsidRPr="00AA1B1E">
        <w:rPr>
          <w:sz w:val="28"/>
          <w:szCs w:val="28"/>
        </w:rPr>
        <w:t>“член сім'ї”.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цей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період,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окрім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«Миргородської»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«BonAqua»,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національному</w:t>
      </w:r>
      <w:r w:rsidRPr="00AA1B1E">
        <w:rPr>
          <w:spacing w:val="137"/>
          <w:sz w:val="28"/>
          <w:szCs w:val="28"/>
        </w:rPr>
        <w:t xml:space="preserve"> </w:t>
      </w:r>
      <w:r w:rsidRPr="00AA1B1E">
        <w:rPr>
          <w:sz w:val="28"/>
          <w:szCs w:val="28"/>
        </w:rPr>
        <w:t>рівні</w:t>
      </w:r>
      <w:r w:rsidRPr="00AA1B1E">
        <w:rPr>
          <w:spacing w:val="146"/>
          <w:sz w:val="28"/>
          <w:szCs w:val="28"/>
        </w:rPr>
        <w:t xml:space="preserve"> </w:t>
      </w:r>
      <w:r w:rsidRPr="00AA1B1E">
        <w:rPr>
          <w:sz w:val="28"/>
          <w:szCs w:val="28"/>
        </w:rPr>
        <w:t>активну</w:t>
      </w:r>
      <w:r w:rsidRPr="00AA1B1E">
        <w:rPr>
          <w:spacing w:val="137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рекламну</w:t>
      </w:r>
      <w:r w:rsidRPr="00AA1B1E">
        <w:rPr>
          <w:spacing w:val="138"/>
          <w:sz w:val="28"/>
          <w:szCs w:val="28"/>
        </w:rPr>
        <w:t xml:space="preserve"> </w:t>
      </w:r>
      <w:r w:rsidRPr="00AA1B1E">
        <w:rPr>
          <w:sz w:val="28"/>
          <w:szCs w:val="28"/>
        </w:rPr>
        <w:t>підтримку</w:t>
      </w:r>
      <w:r w:rsidRPr="00AA1B1E">
        <w:rPr>
          <w:spacing w:val="137"/>
          <w:sz w:val="28"/>
          <w:szCs w:val="28"/>
        </w:rPr>
        <w:t xml:space="preserve"> </w:t>
      </w:r>
      <w:r w:rsidRPr="00AA1B1E">
        <w:rPr>
          <w:sz w:val="28"/>
          <w:szCs w:val="28"/>
        </w:rPr>
        <w:t>мали</w:t>
      </w:r>
      <w:r w:rsidRPr="00AA1B1E">
        <w:rPr>
          <w:spacing w:val="144"/>
          <w:sz w:val="28"/>
          <w:szCs w:val="28"/>
        </w:rPr>
        <w:t xml:space="preserve"> </w:t>
      </w:r>
      <w:r w:rsidRPr="00AA1B1E">
        <w:rPr>
          <w:sz w:val="28"/>
          <w:szCs w:val="28"/>
        </w:rPr>
        <w:t>також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«Куяльник», «Добра вода», «Моршинська». Водночас вийшли 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 xml:space="preserve">ринок  </w:t>
      </w:r>
      <w:r w:rsidRPr="00AA1B1E">
        <w:rPr>
          <w:spacing w:val="27"/>
          <w:sz w:val="28"/>
          <w:szCs w:val="28"/>
        </w:rPr>
        <w:t xml:space="preserve"> </w:t>
      </w:r>
      <w:r w:rsidRPr="00AA1B1E">
        <w:rPr>
          <w:sz w:val="28"/>
          <w:szCs w:val="28"/>
        </w:rPr>
        <w:t xml:space="preserve">нові  </w:t>
      </w:r>
      <w:r w:rsidRPr="00AA1B1E">
        <w:rPr>
          <w:spacing w:val="28"/>
          <w:sz w:val="28"/>
          <w:szCs w:val="28"/>
        </w:rPr>
        <w:t xml:space="preserve"> </w:t>
      </w:r>
      <w:r w:rsidRPr="00AA1B1E">
        <w:rPr>
          <w:sz w:val="28"/>
          <w:szCs w:val="28"/>
        </w:rPr>
        <w:t xml:space="preserve">бренди  </w:t>
      </w:r>
      <w:r w:rsidRPr="00AA1B1E">
        <w:rPr>
          <w:spacing w:val="21"/>
          <w:sz w:val="28"/>
          <w:szCs w:val="28"/>
        </w:rPr>
        <w:t xml:space="preserve"> </w:t>
      </w:r>
      <w:r w:rsidRPr="00AA1B1E">
        <w:rPr>
          <w:sz w:val="28"/>
          <w:szCs w:val="28"/>
        </w:rPr>
        <w:t xml:space="preserve">Миргородського  </w:t>
      </w:r>
      <w:r w:rsidRPr="00AA1B1E">
        <w:rPr>
          <w:spacing w:val="29"/>
          <w:sz w:val="28"/>
          <w:szCs w:val="28"/>
        </w:rPr>
        <w:t xml:space="preserve"> </w:t>
      </w:r>
      <w:r w:rsidRPr="00AA1B1E">
        <w:rPr>
          <w:sz w:val="28"/>
          <w:szCs w:val="28"/>
        </w:rPr>
        <w:t xml:space="preserve">заводу  </w:t>
      </w:r>
      <w:r w:rsidRPr="00AA1B1E">
        <w:rPr>
          <w:spacing w:val="23"/>
          <w:sz w:val="28"/>
          <w:szCs w:val="28"/>
        </w:rPr>
        <w:t xml:space="preserve"> </w:t>
      </w:r>
      <w:r w:rsidRPr="00AA1B1E">
        <w:rPr>
          <w:sz w:val="28"/>
          <w:szCs w:val="28"/>
        </w:rPr>
        <w:t xml:space="preserve">мінеральних  </w:t>
      </w:r>
      <w:r w:rsidRPr="00AA1B1E">
        <w:rPr>
          <w:spacing w:val="23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«Старий</w:t>
      </w:r>
      <w:r w:rsidRPr="00AA1B1E">
        <w:rPr>
          <w:spacing w:val="-6"/>
          <w:sz w:val="28"/>
          <w:szCs w:val="28"/>
        </w:rPr>
        <w:t xml:space="preserve"> </w:t>
      </w:r>
      <w:r w:rsidRPr="00AA1B1E">
        <w:rPr>
          <w:sz w:val="28"/>
          <w:szCs w:val="28"/>
        </w:rPr>
        <w:t>Миргород»</w:t>
      </w:r>
      <w:r w:rsidRPr="00AA1B1E">
        <w:rPr>
          <w:spacing w:val="-10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«Аляска».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У</w:t>
      </w:r>
      <w:r w:rsidRPr="00AA1B1E">
        <w:rPr>
          <w:spacing w:val="19"/>
          <w:sz w:val="28"/>
          <w:szCs w:val="28"/>
        </w:rPr>
        <w:t xml:space="preserve"> </w:t>
      </w:r>
      <w:r w:rsidRPr="00AA1B1E">
        <w:rPr>
          <w:sz w:val="28"/>
          <w:szCs w:val="28"/>
        </w:rPr>
        <w:t>2002</w:t>
      </w:r>
      <w:r w:rsidRPr="00AA1B1E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р.</w:t>
      </w:r>
      <w:r w:rsidRPr="00AA1B1E">
        <w:rPr>
          <w:spacing w:val="102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</w:t>
      </w:r>
      <w:r w:rsidRPr="00AA1B1E">
        <w:rPr>
          <w:spacing w:val="98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запущено</w:t>
      </w:r>
      <w:r w:rsidRPr="00AA1B1E">
        <w:rPr>
          <w:spacing w:val="99"/>
          <w:sz w:val="28"/>
          <w:szCs w:val="28"/>
        </w:rPr>
        <w:t xml:space="preserve"> </w:t>
      </w:r>
      <w:r w:rsidRPr="00AA1B1E">
        <w:rPr>
          <w:sz w:val="28"/>
          <w:szCs w:val="28"/>
        </w:rPr>
        <w:t>чергову</w:t>
      </w:r>
      <w:r w:rsidRPr="00AA1B1E">
        <w:rPr>
          <w:spacing w:val="98"/>
          <w:sz w:val="28"/>
          <w:szCs w:val="28"/>
        </w:rPr>
        <w:t xml:space="preserve"> </w:t>
      </w:r>
      <w:r w:rsidRPr="00AA1B1E">
        <w:rPr>
          <w:sz w:val="28"/>
          <w:szCs w:val="28"/>
        </w:rPr>
        <w:t>кампанію</w:t>
      </w:r>
      <w:r w:rsidRPr="00AA1B1E">
        <w:rPr>
          <w:spacing w:val="100"/>
          <w:sz w:val="28"/>
          <w:szCs w:val="28"/>
        </w:rPr>
        <w:t xml:space="preserve"> </w:t>
      </w:r>
      <w:r w:rsidRPr="00AA1B1E">
        <w:rPr>
          <w:sz w:val="28"/>
          <w:szCs w:val="28"/>
        </w:rPr>
        <w:t>торгової</w:t>
      </w:r>
      <w:r w:rsidRPr="00AA1B1E">
        <w:rPr>
          <w:spacing w:val="102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марки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«Миргородська» – «Найкраща вода нашої землі», завданням якої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 викликати у споживача відчуття гордості за перевірену часом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кращу марку мінеральної води, історія якої на той час налічувала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майже сто років (апеляція до якості, корисності та натуральності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води).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У 2003 р. з метою збільшення лояльності до марки і підсилення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показників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сприйняття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як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лідера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ринку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національному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масштабі, було впроваджено захід, спрямований на стимулювання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збуту «Складіть 100 000 з Міргородською» (акція з кришками). 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результаті компанія підтримала продажі в те холодне літо, а також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 xml:space="preserve">збільшила показник лояльності до марки на п'ять пунктів (дані </w:t>
      </w:r>
      <w:r w:rsidRPr="00AA1B1E">
        <w:rPr>
          <w:i/>
          <w:sz w:val="28"/>
          <w:szCs w:val="28"/>
        </w:rPr>
        <w:t>MMI</w:t>
      </w:r>
      <w:r w:rsidRPr="00AA1B1E">
        <w:rPr>
          <w:i/>
          <w:spacing w:val="-7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TNS</w:t>
      </w:r>
      <w:r w:rsidRPr="00AA1B1E">
        <w:rPr>
          <w:sz w:val="28"/>
          <w:szCs w:val="28"/>
        </w:rPr>
        <w:t>), хоча виявилось, що для споживання лікувально-столової води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характерне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певне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обмеження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ефективності</w:t>
      </w:r>
      <w:r w:rsidRPr="00AA1B1E">
        <w:rPr>
          <w:spacing w:val="2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подібних</w:t>
      </w:r>
      <w:r w:rsidRPr="00AA1B1E">
        <w:rPr>
          <w:spacing w:val="-7"/>
          <w:sz w:val="28"/>
          <w:szCs w:val="28"/>
        </w:rPr>
        <w:t xml:space="preserve"> </w:t>
      </w:r>
      <w:r w:rsidRPr="00AA1B1E">
        <w:rPr>
          <w:sz w:val="28"/>
          <w:szCs w:val="28"/>
        </w:rPr>
        <w:t>акцій.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Для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досягнення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поставлених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цілей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підтвердження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реноме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лідера «</w:t>
      </w:r>
      <w:r w:rsidRPr="00AA1B1E">
        <w:rPr>
          <w:i/>
          <w:sz w:val="28"/>
          <w:szCs w:val="28"/>
        </w:rPr>
        <w:t>Миргородська</w:t>
      </w:r>
      <w:r w:rsidRPr="00AA1B1E">
        <w:rPr>
          <w:sz w:val="28"/>
          <w:szCs w:val="28"/>
        </w:rPr>
        <w:t>» задіяла всі елементи комплексу маркетингу.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Так,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2001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уперше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ринку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здійснено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революційний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перехід з паперової на прозору пластикову етикетку, а в 2003 р. для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захисту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від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підробок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з’явився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новий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унікальний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напівпрозорий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ковпачок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зі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спеціальним захистом.</w:t>
      </w:r>
    </w:p>
    <w:p w:rsidR="00602D41" w:rsidRPr="00AA1B1E" w:rsidRDefault="00602D41" w:rsidP="00AA1B1E">
      <w:pPr>
        <w:pStyle w:val="a3"/>
        <w:ind w:left="0" w:firstLine="709"/>
        <w:jc w:val="left"/>
        <w:rPr>
          <w:sz w:val="28"/>
          <w:szCs w:val="28"/>
        </w:rPr>
      </w:pPr>
    </w:p>
    <w:p w:rsidR="00602D41" w:rsidRPr="00AA1B1E" w:rsidRDefault="00602D41" w:rsidP="00AA1B1E">
      <w:pPr>
        <w:pStyle w:val="2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Переломний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момент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(2004 р.)</w:t>
      </w:r>
    </w:p>
    <w:p w:rsidR="00602D41" w:rsidRPr="00AA1B1E" w:rsidRDefault="00602D41" w:rsidP="00AA1B1E">
      <w:pPr>
        <w:pStyle w:val="a3"/>
        <w:ind w:left="0" w:firstLine="709"/>
        <w:jc w:val="left"/>
        <w:rPr>
          <w:b/>
          <w:sz w:val="28"/>
          <w:szCs w:val="28"/>
        </w:rPr>
      </w:pPr>
    </w:p>
    <w:p w:rsidR="00602D41" w:rsidRPr="00AA1B1E" w:rsidRDefault="00602D41" w:rsidP="00AA1B1E">
      <w:pPr>
        <w:tabs>
          <w:tab w:val="left" w:pos="1695"/>
          <w:tab w:val="left" w:pos="2554"/>
          <w:tab w:val="left" w:pos="3067"/>
          <w:tab w:val="left" w:pos="4060"/>
          <w:tab w:val="left" w:pos="5811"/>
          <w:tab w:val="left" w:pos="6515"/>
          <w:tab w:val="left" w:pos="8406"/>
        </w:tabs>
        <w:ind w:firstLine="709"/>
        <w:rPr>
          <w:i/>
          <w:sz w:val="28"/>
          <w:szCs w:val="28"/>
        </w:rPr>
      </w:pPr>
      <w:r w:rsidRPr="00AA1B1E">
        <w:rPr>
          <w:i/>
          <w:sz w:val="28"/>
          <w:szCs w:val="28"/>
        </w:rPr>
        <w:t>У</w:t>
      </w:r>
      <w:r w:rsidRPr="00AA1B1E">
        <w:rPr>
          <w:i/>
          <w:sz w:val="28"/>
          <w:szCs w:val="28"/>
        </w:rPr>
        <w:tab/>
        <w:t>2004</w:t>
      </w:r>
      <w:r w:rsidRPr="00AA1B1E">
        <w:rPr>
          <w:i/>
          <w:sz w:val="28"/>
          <w:szCs w:val="28"/>
        </w:rPr>
        <w:tab/>
        <w:t>р.</w:t>
      </w:r>
      <w:r w:rsidRPr="00AA1B1E">
        <w:rPr>
          <w:i/>
          <w:sz w:val="28"/>
          <w:szCs w:val="28"/>
        </w:rPr>
        <w:tab/>
        <w:t>ринок</w:t>
      </w:r>
      <w:r w:rsidRPr="00AA1B1E">
        <w:rPr>
          <w:i/>
          <w:sz w:val="28"/>
          <w:szCs w:val="28"/>
        </w:rPr>
        <w:tab/>
        <w:t>мінеральних</w:t>
      </w:r>
      <w:r w:rsidRPr="00AA1B1E">
        <w:rPr>
          <w:i/>
          <w:sz w:val="28"/>
          <w:szCs w:val="28"/>
        </w:rPr>
        <w:tab/>
        <w:t>вод</w:t>
      </w:r>
      <w:r w:rsidRPr="00AA1B1E">
        <w:rPr>
          <w:i/>
          <w:sz w:val="28"/>
          <w:szCs w:val="28"/>
        </w:rPr>
        <w:tab/>
        <w:t>продовжував</w:t>
      </w:r>
      <w:r w:rsidRPr="00AA1B1E">
        <w:rPr>
          <w:i/>
          <w:sz w:val="28"/>
          <w:szCs w:val="28"/>
        </w:rPr>
        <w:tab/>
        <w:t>зростати:</w:t>
      </w:r>
      <w:r w:rsidRPr="00AA1B1E">
        <w:rPr>
          <w:i/>
          <w:spacing w:val="-6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збільшувалось</w:t>
      </w:r>
      <w:r w:rsidRPr="00AA1B1E">
        <w:rPr>
          <w:i/>
          <w:spacing w:val="26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виробництво</w:t>
      </w:r>
      <w:r w:rsidRPr="00AA1B1E">
        <w:rPr>
          <w:i/>
          <w:spacing w:val="2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</w:t>
      </w:r>
      <w:r w:rsidRPr="00AA1B1E">
        <w:rPr>
          <w:i/>
          <w:spacing w:val="2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споживання,</w:t>
      </w:r>
      <w:r w:rsidRPr="00AA1B1E">
        <w:rPr>
          <w:i/>
          <w:spacing w:val="30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дуже</w:t>
      </w:r>
      <w:r w:rsidRPr="00AA1B1E">
        <w:rPr>
          <w:i/>
          <w:spacing w:val="29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високими</w:t>
      </w:r>
      <w:r w:rsidRPr="00AA1B1E">
        <w:rPr>
          <w:i/>
          <w:spacing w:val="28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темпами</w:t>
      </w:r>
    </w:p>
    <w:p w:rsidR="00602D41" w:rsidRPr="00AA1B1E" w:rsidRDefault="00602D41" w:rsidP="00AA1B1E">
      <w:pPr>
        <w:ind w:firstLine="709"/>
        <w:rPr>
          <w:sz w:val="28"/>
          <w:szCs w:val="28"/>
        </w:rPr>
        <w:sectPr w:rsidR="00602D41" w:rsidRPr="00AA1B1E">
          <w:pgSz w:w="11910" w:h="16840"/>
          <w:pgMar w:top="1060" w:right="620" w:bottom="1220" w:left="1060" w:header="0" w:footer="951" w:gutter="0"/>
          <w:cols w:space="720"/>
        </w:sectPr>
      </w:pPr>
    </w:p>
    <w:p w:rsidR="00602D41" w:rsidRPr="00AA1B1E" w:rsidRDefault="00602D41" w:rsidP="00AA1B1E">
      <w:pPr>
        <w:ind w:firstLine="709"/>
        <w:jc w:val="both"/>
        <w:rPr>
          <w:i/>
          <w:sz w:val="28"/>
          <w:szCs w:val="28"/>
        </w:rPr>
      </w:pPr>
      <w:r w:rsidRPr="00AA1B1E">
        <w:rPr>
          <w:i/>
          <w:sz w:val="28"/>
          <w:szCs w:val="28"/>
        </w:rPr>
        <w:lastRenderedPageBreak/>
        <w:t xml:space="preserve">зростала   </w:t>
      </w:r>
      <w:r w:rsidRPr="00AA1B1E">
        <w:rPr>
          <w:i/>
          <w:spacing w:val="53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 xml:space="preserve">частка    </w:t>
      </w:r>
      <w:r w:rsidRPr="00AA1B1E">
        <w:rPr>
          <w:i/>
          <w:spacing w:val="53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 xml:space="preserve">негазованої    </w:t>
      </w:r>
      <w:r w:rsidRPr="00AA1B1E">
        <w:rPr>
          <w:i/>
          <w:spacing w:val="54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 xml:space="preserve">води.    </w:t>
      </w:r>
      <w:r w:rsidRPr="00AA1B1E">
        <w:rPr>
          <w:i/>
          <w:spacing w:val="5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 xml:space="preserve">Вже    </w:t>
      </w:r>
      <w:r w:rsidRPr="00AA1B1E">
        <w:rPr>
          <w:i/>
          <w:spacing w:val="55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 xml:space="preserve">в    </w:t>
      </w:r>
      <w:r w:rsidRPr="00AA1B1E">
        <w:rPr>
          <w:i/>
          <w:spacing w:val="52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2002–2003</w:t>
      </w:r>
      <w:r w:rsidRPr="00AA1B1E">
        <w:rPr>
          <w:i/>
          <w:spacing w:val="2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рр.</w:t>
      </w:r>
    </w:p>
    <w:p w:rsidR="00602D41" w:rsidRPr="00AA1B1E" w:rsidRDefault="00602D41" w:rsidP="00AA1B1E">
      <w:pPr>
        <w:ind w:firstLine="709"/>
        <w:jc w:val="both"/>
        <w:rPr>
          <w:i/>
          <w:sz w:val="28"/>
          <w:szCs w:val="28"/>
        </w:rPr>
      </w:pPr>
      <w:r w:rsidRPr="00AA1B1E">
        <w:rPr>
          <w:i/>
          <w:sz w:val="28"/>
          <w:szCs w:val="28"/>
        </w:rPr>
        <w:t>«Миргородська» стала зрілим брендом з майже 90 % дистрибуцією 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найвищим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показником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лояльності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своїй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товарній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категорії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–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34 %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проти 24 % у найближчого конкурента – «BonAqua» виробництва Coca-</w:t>
      </w:r>
      <w:r w:rsidRPr="00AA1B1E">
        <w:rPr>
          <w:i/>
          <w:spacing w:val="-6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Colа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(дані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MMI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TNS,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осінь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2003)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найвищим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показником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першого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згадування «Top of Mind» – 25 % проти 11 % у найближчого конкурента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(дані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“Український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маркетинговий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проект”,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UMP,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вересень 2003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р.).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Зростання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ринку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випереджало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зростання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продажів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«Миргородської»</w:t>
      </w:r>
      <w:r w:rsidRPr="00AA1B1E">
        <w:rPr>
          <w:i/>
          <w:spacing w:val="-6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передусім завдяки бурхливому розвитку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нового сегмента – негазованої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води,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появи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нових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брендів.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Намітилася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тенденція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скорочення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ринкової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частки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бренда.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Проте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газованому</w:t>
      </w:r>
      <w:r w:rsidRPr="00AA1B1E">
        <w:rPr>
          <w:i/>
          <w:spacing w:val="7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сегменті</w:t>
      </w:r>
      <w:r w:rsidRPr="00AA1B1E">
        <w:rPr>
          <w:i/>
          <w:spacing w:val="7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частку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вдавалося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утримувати.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2003 р.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ЗАТ “Індустріальні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дистрибуційні</w:t>
      </w:r>
      <w:r w:rsidRPr="00AA1B1E">
        <w:rPr>
          <w:i/>
          <w:spacing w:val="-6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системи”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розпочало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співпрацю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інвестиційним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фондом,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це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стало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справді переломним моментом у розвитку бренда. Було вкладено великі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інвестиції не тільки у виробництво, але й у маркетинг. Завдяки цьому 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2004 р.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“Миргородська”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вперше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одержала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достатнє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фінансування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лідерським Share</w:t>
      </w:r>
      <w:r w:rsidRPr="00AA1B1E">
        <w:rPr>
          <w:i/>
          <w:spacing w:val="2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of</w:t>
      </w:r>
      <w:r w:rsidRPr="00AA1B1E">
        <w:rPr>
          <w:i/>
          <w:spacing w:val="6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Voice.</w:t>
      </w:r>
    </w:p>
    <w:p w:rsidR="00602D41" w:rsidRPr="00AA1B1E" w:rsidRDefault="00602D41" w:rsidP="00AA1B1E">
      <w:pPr>
        <w:pStyle w:val="a3"/>
        <w:ind w:left="0" w:firstLine="709"/>
        <w:jc w:val="left"/>
        <w:rPr>
          <w:i/>
          <w:sz w:val="28"/>
          <w:szCs w:val="28"/>
        </w:rPr>
      </w:pP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Незважаючи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те,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дослідження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показували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абсолютне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здоров'я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марки,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частка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“Миргородської”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ринку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стала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дещо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скорочуватись.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Виникла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потреба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щось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змінювати.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«Марці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потрібен ковток свіжого повітря, поштовх, невелика провокація», –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говорить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Маріанна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Глотова,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віце-президент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маркетингу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GG&amp;MW/IDS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GROUP</w:t>
      </w:r>
      <w:r w:rsidRPr="00AA1B1E">
        <w:rPr>
          <w:sz w:val="28"/>
          <w:szCs w:val="28"/>
        </w:rPr>
        <w:t>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поставлено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завдання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–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збільшити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частку</w:t>
      </w:r>
      <w:r w:rsidRPr="00AA1B1E">
        <w:rPr>
          <w:spacing w:val="-7"/>
          <w:sz w:val="28"/>
          <w:szCs w:val="28"/>
        </w:rPr>
        <w:t xml:space="preserve"> </w:t>
      </w:r>
      <w:r w:rsidRPr="00AA1B1E">
        <w:rPr>
          <w:sz w:val="28"/>
          <w:szCs w:val="28"/>
        </w:rPr>
        <w:t>ринку,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додати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марці</w:t>
      </w:r>
      <w:r w:rsidRPr="00AA1B1E">
        <w:rPr>
          <w:spacing w:val="2"/>
          <w:sz w:val="28"/>
          <w:szCs w:val="28"/>
        </w:rPr>
        <w:t xml:space="preserve"> </w:t>
      </w:r>
      <w:r w:rsidRPr="00AA1B1E">
        <w:rPr>
          <w:sz w:val="28"/>
          <w:szCs w:val="28"/>
        </w:rPr>
        <w:t>якийсь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драйв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новизну.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Керівництво компанії почало шукати причину певного застою,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але, провівши ряд досліджень, переконалось, що і з дистрибуцією, 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 запасами продукції в торгових точках, і зі сприйняттям якості, і 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іміджем у марки все було на належному рівні. «Абсурд, такого не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буває: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все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повному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порядку,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втрачаємо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лояльність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споживачів.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ж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відбувається?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припустили,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споживач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просто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втомився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від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бренда,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як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іноді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втомлюються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від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давно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знайомої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людини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–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перестають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її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помічати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починають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задивлятися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інших»,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–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роздумували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фахівці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просування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торгової</w:t>
      </w:r>
      <w:r w:rsidRPr="00AA1B1E">
        <w:rPr>
          <w:spacing w:val="2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марки.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До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2004 р.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ТМ «Миргородська»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давала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вивірену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традиційну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комунікацію, в якій йшлося про історію походження, унікальність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мінерального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складу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корисність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води.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Відповідними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сюжети, і герої рекламних роликів. Цього разу компанія поставила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перед собою завдання створити неординарне повідомлення, яке б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провокувало і розривало звичний рекламний ряд. І воно обов'язково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мало бути з гумором, оскільки саме гумор привертає і викликає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позитивні</w:t>
      </w:r>
      <w:r w:rsidRPr="00AA1B1E">
        <w:rPr>
          <w:spacing w:val="2"/>
          <w:sz w:val="28"/>
          <w:szCs w:val="28"/>
        </w:rPr>
        <w:t xml:space="preserve"> </w:t>
      </w:r>
      <w:r w:rsidRPr="00AA1B1E">
        <w:rPr>
          <w:sz w:val="28"/>
          <w:szCs w:val="28"/>
        </w:rPr>
        <w:t>емоції.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Однією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відмітних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властивостей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«Миргородської»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є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її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характерний,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трохи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солонуватий,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смак,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якого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починалися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комунікації бренда. Саме неповторність смаку вирішили обіграти 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рекламі, повернувшись до цієї теми на іншому історичному витку.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створено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серію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роликів,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заснованих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реальних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життєвих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ситуаціях, коли герої, будучи на високому емоційному піднесенні,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передчували задоволення від «Миргородської», ... але одержували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натомість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іншу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воду.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Їх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розчаруванню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меж,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вони –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капризна актриса, успішний менеджер, мати щасливого сімейства –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висловлювали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своє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обурення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роздратування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із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цього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приводу.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усій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комунікації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червоною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ниткою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проходила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думка: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альтернативи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«Миргородській»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немає,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–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незамінна.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lastRenderedPageBreak/>
        <w:t>Слоган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усієї серії звучав як відповідь на проблему: «Миргородська повинна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бути поруч».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Нова</w:t>
      </w:r>
      <w:r w:rsidRPr="00AA1B1E">
        <w:rPr>
          <w:spacing w:val="76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рекламна</w:t>
      </w:r>
      <w:r w:rsidRPr="00AA1B1E">
        <w:rPr>
          <w:spacing w:val="71"/>
          <w:sz w:val="28"/>
          <w:szCs w:val="28"/>
        </w:rPr>
        <w:t xml:space="preserve"> </w:t>
      </w:r>
      <w:r w:rsidRPr="00AA1B1E">
        <w:rPr>
          <w:sz w:val="28"/>
          <w:szCs w:val="28"/>
        </w:rPr>
        <w:t>кампанія</w:t>
      </w:r>
      <w:r w:rsidRPr="00AA1B1E">
        <w:rPr>
          <w:spacing w:val="71"/>
          <w:sz w:val="28"/>
          <w:szCs w:val="28"/>
        </w:rPr>
        <w:t xml:space="preserve"> </w:t>
      </w:r>
      <w:r w:rsidRPr="00AA1B1E">
        <w:rPr>
          <w:sz w:val="28"/>
          <w:szCs w:val="28"/>
        </w:rPr>
        <w:t>сколихнула</w:t>
      </w:r>
      <w:r w:rsidRPr="00AA1B1E">
        <w:rPr>
          <w:spacing w:val="76"/>
          <w:sz w:val="28"/>
          <w:szCs w:val="28"/>
        </w:rPr>
        <w:t xml:space="preserve"> </w:t>
      </w:r>
      <w:r w:rsidRPr="00AA1B1E">
        <w:rPr>
          <w:sz w:val="28"/>
          <w:szCs w:val="28"/>
        </w:rPr>
        <w:t>ринок.</w:t>
      </w:r>
      <w:r w:rsidRPr="00AA1B1E">
        <w:rPr>
          <w:spacing w:val="78"/>
          <w:sz w:val="28"/>
          <w:szCs w:val="28"/>
        </w:rPr>
        <w:t xml:space="preserve"> </w:t>
      </w:r>
      <w:r w:rsidRPr="00AA1B1E">
        <w:rPr>
          <w:sz w:val="28"/>
          <w:szCs w:val="28"/>
        </w:rPr>
        <w:t>Фрази</w:t>
      </w:r>
      <w:r w:rsidRPr="00AA1B1E">
        <w:rPr>
          <w:spacing w:val="75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72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роликів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«Це що, не “Миргородська”?» і «Де моя “Миргородська”?» стали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крилатими фразами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серед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споживачів.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Кампанія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«Миргородської»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«Має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поруч»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2004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обмежилася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запуском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телевізійної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реклами,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стала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потужним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комплексом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маркетингових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комунікацій: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місцях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продажів,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потягах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дальнього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сполучення,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транспорті,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пресі,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сезонний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PR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тему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смачного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корисного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втамування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спраги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спеціальні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акції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для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підвищення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лояльності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торгового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персоналу.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Все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це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передавало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безальтернативність</w:t>
      </w:r>
      <w:r w:rsidRPr="00AA1B1E">
        <w:rPr>
          <w:spacing w:val="3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споживання:</w:t>
      </w:r>
      <w:r w:rsidRPr="00AA1B1E">
        <w:rPr>
          <w:spacing w:val="27"/>
          <w:sz w:val="28"/>
          <w:szCs w:val="28"/>
        </w:rPr>
        <w:t xml:space="preserve"> </w:t>
      </w:r>
      <w:r w:rsidRPr="00AA1B1E">
        <w:rPr>
          <w:sz w:val="28"/>
          <w:szCs w:val="28"/>
        </w:rPr>
        <w:t>«Якщо</w:t>
      </w:r>
      <w:r w:rsidRPr="00AA1B1E">
        <w:rPr>
          <w:spacing w:val="32"/>
          <w:sz w:val="28"/>
          <w:szCs w:val="28"/>
        </w:rPr>
        <w:t xml:space="preserve"> </w:t>
      </w:r>
      <w:r w:rsidRPr="00AA1B1E">
        <w:rPr>
          <w:sz w:val="28"/>
          <w:szCs w:val="28"/>
        </w:rPr>
        <w:t>я</w:t>
      </w:r>
      <w:r w:rsidRPr="00AA1B1E">
        <w:rPr>
          <w:spacing w:val="30"/>
          <w:sz w:val="28"/>
          <w:szCs w:val="28"/>
        </w:rPr>
        <w:t xml:space="preserve"> </w:t>
      </w:r>
      <w:r w:rsidRPr="00AA1B1E">
        <w:rPr>
          <w:sz w:val="28"/>
          <w:szCs w:val="28"/>
        </w:rPr>
        <w:t>хочу</w:t>
      </w:r>
      <w:r w:rsidRPr="00AA1B1E">
        <w:rPr>
          <w:spacing w:val="27"/>
          <w:sz w:val="28"/>
          <w:szCs w:val="28"/>
        </w:rPr>
        <w:t xml:space="preserve"> </w:t>
      </w:r>
      <w:r w:rsidRPr="00AA1B1E">
        <w:rPr>
          <w:sz w:val="28"/>
          <w:szCs w:val="28"/>
        </w:rPr>
        <w:t>пити,</w:t>
      </w:r>
      <w:r w:rsidRPr="00AA1B1E">
        <w:rPr>
          <w:spacing w:val="31"/>
          <w:sz w:val="28"/>
          <w:szCs w:val="28"/>
        </w:rPr>
        <w:t xml:space="preserve"> </w:t>
      </w:r>
      <w:r w:rsidRPr="00AA1B1E">
        <w:rPr>
          <w:sz w:val="28"/>
          <w:szCs w:val="28"/>
        </w:rPr>
        <w:t>то</w:t>
      </w:r>
      <w:r w:rsidRPr="00AA1B1E">
        <w:rPr>
          <w:spacing w:val="32"/>
          <w:sz w:val="28"/>
          <w:szCs w:val="28"/>
        </w:rPr>
        <w:t xml:space="preserve"> </w:t>
      </w:r>
      <w:r w:rsidRPr="00AA1B1E">
        <w:rPr>
          <w:sz w:val="28"/>
          <w:szCs w:val="28"/>
        </w:rPr>
        <w:t>лише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«Миргородська»</w:t>
      </w:r>
      <w:r w:rsidRPr="00AA1B1E">
        <w:rPr>
          <w:spacing w:val="-10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задовольняє</w:t>
      </w:r>
      <w:r w:rsidRPr="00AA1B1E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мене!»</w:t>
      </w:r>
    </w:p>
    <w:p w:rsidR="00602D41" w:rsidRPr="00AA1B1E" w:rsidRDefault="00602D41" w:rsidP="00AA1B1E">
      <w:pPr>
        <w:ind w:firstLine="709"/>
        <w:jc w:val="both"/>
        <w:rPr>
          <w:i/>
          <w:sz w:val="28"/>
          <w:szCs w:val="28"/>
        </w:rPr>
      </w:pPr>
      <w:r w:rsidRPr="00AA1B1E">
        <w:rPr>
          <w:i/>
          <w:sz w:val="28"/>
          <w:szCs w:val="28"/>
        </w:rPr>
        <w:t>Після дворічної стагнації обсяги продажів торгової марки в 2004 р.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збільшилися на 22 %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за загального зростання ринку на 17 %. Причому,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споживачі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продовжували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сприймати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її,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як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доступну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ціною,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незважаючи</w:t>
      </w:r>
      <w:r w:rsidRPr="00AA1B1E">
        <w:rPr>
          <w:i/>
          <w:spacing w:val="34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</w:t>
      </w:r>
      <w:r w:rsidRPr="00AA1B1E">
        <w:rPr>
          <w:i/>
          <w:spacing w:val="35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те,</w:t>
      </w:r>
      <w:r w:rsidRPr="00AA1B1E">
        <w:rPr>
          <w:i/>
          <w:spacing w:val="3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що</w:t>
      </w:r>
      <w:r w:rsidRPr="00AA1B1E">
        <w:rPr>
          <w:i/>
          <w:spacing w:val="30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</w:t>
      </w:r>
      <w:r w:rsidRPr="00AA1B1E">
        <w:rPr>
          <w:i/>
          <w:spacing w:val="34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перерахунку</w:t>
      </w:r>
      <w:r w:rsidRPr="00AA1B1E">
        <w:rPr>
          <w:i/>
          <w:spacing w:val="34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</w:t>
      </w:r>
      <w:r w:rsidRPr="00AA1B1E">
        <w:rPr>
          <w:i/>
          <w:spacing w:val="35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один</w:t>
      </w:r>
      <w:r w:rsidRPr="00AA1B1E">
        <w:rPr>
          <w:i/>
          <w:spacing w:val="5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літр</w:t>
      </w:r>
      <w:r w:rsidRPr="00AA1B1E">
        <w:rPr>
          <w:i/>
          <w:spacing w:val="35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вона</w:t>
      </w:r>
      <w:r w:rsidRPr="00AA1B1E">
        <w:rPr>
          <w:i/>
          <w:spacing w:val="35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коштувала</w:t>
      </w:r>
      <w:r w:rsidRPr="00AA1B1E">
        <w:rPr>
          <w:i/>
          <w:spacing w:val="35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</w:t>
      </w:r>
      <w:r w:rsidRPr="00AA1B1E">
        <w:rPr>
          <w:i/>
          <w:spacing w:val="-68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30 %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дорожче, ніж її найближчий конкурент «BonAqua», і на 40 %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більше</w:t>
      </w:r>
      <w:r w:rsidRPr="00AA1B1E">
        <w:rPr>
          <w:i/>
          <w:spacing w:val="14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від</w:t>
      </w:r>
      <w:r w:rsidRPr="00AA1B1E">
        <w:rPr>
          <w:i/>
          <w:spacing w:val="13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середньої</w:t>
      </w:r>
      <w:r w:rsidRPr="00AA1B1E">
        <w:rPr>
          <w:i/>
          <w:spacing w:val="14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ціни</w:t>
      </w:r>
      <w:r w:rsidRPr="00AA1B1E">
        <w:rPr>
          <w:i/>
          <w:spacing w:val="15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бутильованої</w:t>
      </w:r>
      <w:r w:rsidRPr="00AA1B1E">
        <w:rPr>
          <w:i/>
          <w:spacing w:val="14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води</w:t>
      </w:r>
      <w:r w:rsidRPr="00AA1B1E">
        <w:rPr>
          <w:i/>
          <w:spacing w:val="14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</w:t>
      </w:r>
      <w:r w:rsidRPr="00AA1B1E">
        <w:rPr>
          <w:i/>
          <w:spacing w:val="14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Україні.</w:t>
      </w:r>
      <w:r w:rsidRPr="00AA1B1E">
        <w:rPr>
          <w:i/>
          <w:spacing w:val="16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«Миргородська»</w:t>
      </w:r>
    </w:p>
    <w:p w:rsidR="00602D41" w:rsidRPr="00AA1B1E" w:rsidRDefault="00602D41" w:rsidP="00AA1B1E">
      <w:pPr>
        <w:ind w:firstLine="709"/>
        <w:jc w:val="both"/>
        <w:rPr>
          <w:i/>
          <w:sz w:val="28"/>
          <w:szCs w:val="28"/>
        </w:rPr>
      </w:pPr>
      <w:r w:rsidRPr="00AA1B1E">
        <w:rPr>
          <w:i/>
          <w:sz w:val="28"/>
          <w:szCs w:val="28"/>
        </w:rPr>
        <w:t>– безумовний лідер ринку з часткою ринку 9 %, що майже в два рази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перевищувало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частку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«BonAqua».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1996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досягнуто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п'ятиразове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зростання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продажів,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побудовано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одну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</w:t>
      </w:r>
      <w:r w:rsidRPr="00AA1B1E">
        <w:rPr>
          <w:i/>
          <w:spacing w:val="7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найпотужніших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дистрибуційних систем в Україні, марка здобула найширшу споживчу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базу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–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40 %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лояльних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споживачів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(дані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MMI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TNS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).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ринку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було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створено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окрему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категорію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«корисна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вода»,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її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уособленням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за</w:t>
      </w:r>
      <w:r w:rsidRPr="00AA1B1E">
        <w:rPr>
          <w:i/>
          <w:spacing w:val="-6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результатами досліджень</w:t>
      </w:r>
      <w:r w:rsidRPr="00AA1B1E">
        <w:rPr>
          <w:i/>
          <w:spacing w:val="-2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стала</w:t>
      </w:r>
      <w:r w:rsidRPr="00AA1B1E">
        <w:rPr>
          <w:i/>
          <w:spacing w:val="-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«Миргородська».</w:t>
      </w:r>
    </w:p>
    <w:p w:rsidR="00602D41" w:rsidRPr="00AA1B1E" w:rsidRDefault="00602D41" w:rsidP="00AA1B1E">
      <w:pPr>
        <w:pStyle w:val="a3"/>
        <w:ind w:left="0" w:firstLine="709"/>
        <w:jc w:val="left"/>
        <w:rPr>
          <w:i/>
          <w:sz w:val="28"/>
          <w:szCs w:val="28"/>
        </w:rPr>
      </w:pPr>
    </w:p>
    <w:p w:rsidR="00602D41" w:rsidRPr="00AA1B1E" w:rsidRDefault="00602D41" w:rsidP="00AA1B1E">
      <w:pPr>
        <w:pStyle w:val="2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Етап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утримання</w:t>
      </w:r>
      <w:r w:rsidRPr="00AA1B1E">
        <w:rPr>
          <w:spacing w:val="-7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позицій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(2005</w:t>
      </w:r>
      <w:r w:rsidRPr="00AA1B1E">
        <w:rPr>
          <w:spacing w:val="7"/>
          <w:sz w:val="28"/>
          <w:szCs w:val="28"/>
        </w:rPr>
        <w:t xml:space="preserve"> </w:t>
      </w:r>
      <w:r w:rsidRPr="00AA1B1E">
        <w:rPr>
          <w:sz w:val="28"/>
          <w:szCs w:val="28"/>
        </w:rPr>
        <w:t>р.)</w:t>
      </w:r>
    </w:p>
    <w:p w:rsidR="00602D41" w:rsidRPr="00AA1B1E" w:rsidRDefault="00602D41" w:rsidP="00AA1B1E">
      <w:pPr>
        <w:pStyle w:val="a3"/>
        <w:ind w:left="0" w:firstLine="709"/>
        <w:jc w:val="left"/>
        <w:rPr>
          <w:b/>
          <w:sz w:val="28"/>
          <w:szCs w:val="28"/>
        </w:rPr>
      </w:pPr>
    </w:p>
    <w:p w:rsidR="00602D41" w:rsidRPr="00AA1B1E" w:rsidRDefault="00602D41" w:rsidP="00AA1B1E">
      <w:pPr>
        <w:ind w:firstLine="709"/>
        <w:jc w:val="both"/>
        <w:rPr>
          <w:i/>
          <w:sz w:val="28"/>
          <w:szCs w:val="28"/>
        </w:rPr>
      </w:pPr>
      <w:r w:rsidRPr="00AA1B1E">
        <w:rPr>
          <w:i/>
          <w:sz w:val="28"/>
          <w:szCs w:val="28"/>
        </w:rPr>
        <w:t>Ситуація на ринку: «Миргородська» – лідер ринку упакованих вод 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масштабах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країни,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впродовж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декількох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років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утримує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собою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найбільшу частку ринку. Проте ринок демонструє швидке зростання за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рахунок марок-регіональних лідерів, які за обсягами продажів у своїх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регіонах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упевнено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конкурують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із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загальнонаціональними</w:t>
      </w:r>
      <w:r w:rsidRPr="00AA1B1E">
        <w:rPr>
          <w:i/>
          <w:spacing w:val="7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марками.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Також у результаті акції зі зниження ціни на пластикові дволітрові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пляшки,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рекламної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кампанії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розміщення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продукції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холодильниках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Cocа-Cola зростає конкуренція з боку торгової марки «BonAqua». Після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об'єднання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ЗАТ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«Індустріальні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дистрибуційні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системи»,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Миргородського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заводу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мінеральних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вод,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«Моршинського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заводу</w:t>
      </w:r>
      <w:r w:rsidRPr="00AA1B1E">
        <w:rPr>
          <w:i/>
          <w:spacing w:val="-6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мінеральних вод «Оскар» і ВАТ «Нова» у холдинг IDS GROUP постала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потреба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вибудовувати нову портфельну стратегію, яка б ураховувала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інтереси всіх</w:t>
      </w:r>
      <w:r w:rsidRPr="00AA1B1E">
        <w:rPr>
          <w:i/>
          <w:spacing w:val="2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брендів холдингу.</w:t>
      </w:r>
    </w:p>
    <w:p w:rsidR="00602D41" w:rsidRPr="00AA1B1E" w:rsidRDefault="00602D41" w:rsidP="00AA1B1E">
      <w:pPr>
        <w:pStyle w:val="a3"/>
        <w:ind w:left="0" w:firstLine="709"/>
        <w:jc w:val="left"/>
        <w:rPr>
          <w:i/>
          <w:sz w:val="28"/>
          <w:szCs w:val="28"/>
        </w:rPr>
      </w:pP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Основні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завдання,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які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ставить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перед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собою</w:t>
      </w:r>
      <w:r w:rsidRPr="00AA1B1E">
        <w:rPr>
          <w:spacing w:val="81"/>
          <w:sz w:val="28"/>
          <w:szCs w:val="28"/>
        </w:rPr>
        <w:t xml:space="preserve"> </w:t>
      </w:r>
      <w:r w:rsidRPr="00AA1B1E">
        <w:rPr>
          <w:sz w:val="28"/>
          <w:szCs w:val="28"/>
        </w:rPr>
        <w:t>керівництво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торгової марки «Миргородська» на цьому етапі: зберегти лідерство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категорії,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створити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комунікацію,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яка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заявила</w:t>
      </w:r>
      <w:r w:rsidRPr="00AA1B1E">
        <w:rPr>
          <w:spacing w:val="8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позиціонування марки на рівні місії, чітко закріпитися на території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здоров'я.</w:t>
      </w:r>
      <w:r w:rsidRPr="00AA1B1E">
        <w:rPr>
          <w:spacing w:val="-5"/>
          <w:sz w:val="28"/>
          <w:szCs w:val="28"/>
        </w:rPr>
        <w:t xml:space="preserve"> </w:t>
      </w:r>
      <w:r w:rsidRPr="00AA1B1E">
        <w:rPr>
          <w:sz w:val="28"/>
          <w:szCs w:val="28"/>
        </w:rPr>
        <w:t>Відповідно,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початку</w:t>
      </w:r>
      <w:r w:rsidRPr="00AA1B1E">
        <w:rPr>
          <w:spacing w:val="-9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року</w:t>
      </w:r>
      <w:r w:rsidRPr="00AA1B1E">
        <w:rPr>
          <w:spacing w:val="-8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стартує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рекламна</w:t>
      </w:r>
      <w:r w:rsidRPr="00AA1B1E">
        <w:rPr>
          <w:spacing w:val="-6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комунікація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«Життя</w:t>
      </w:r>
      <w:r w:rsidRPr="00AA1B1E">
        <w:rPr>
          <w:spacing w:val="113"/>
          <w:sz w:val="28"/>
          <w:szCs w:val="28"/>
        </w:rPr>
        <w:t xml:space="preserve"> </w:t>
      </w:r>
      <w:r w:rsidRPr="00AA1B1E">
        <w:rPr>
          <w:sz w:val="28"/>
          <w:szCs w:val="28"/>
        </w:rPr>
        <w:t>–</w:t>
      </w:r>
      <w:r w:rsidRPr="00AA1B1E">
        <w:rPr>
          <w:spacing w:val="116"/>
          <w:sz w:val="28"/>
          <w:szCs w:val="28"/>
        </w:rPr>
        <w:t xml:space="preserve"> </w:t>
      </w:r>
      <w:r w:rsidRPr="00AA1B1E">
        <w:rPr>
          <w:sz w:val="28"/>
          <w:szCs w:val="28"/>
        </w:rPr>
        <w:t>це</w:t>
      </w:r>
      <w:r w:rsidRPr="00AA1B1E">
        <w:rPr>
          <w:spacing w:val="110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здорово!</w:t>
      </w:r>
      <w:r w:rsidRPr="00AA1B1E">
        <w:rPr>
          <w:spacing w:val="102"/>
          <w:sz w:val="28"/>
          <w:szCs w:val="28"/>
        </w:rPr>
        <w:t xml:space="preserve"> </w:t>
      </w:r>
      <w:r w:rsidRPr="00AA1B1E">
        <w:rPr>
          <w:sz w:val="28"/>
          <w:szCs w:val="28"/>
        </w:rPr>
        <w:t>Миргородська</w:t>
      </w:r>
      <w:r w:rsidRPr="00AA1B1E">
        <w:rPr>
          <w:spacing w:val="113"/>
          <w:sz w:val="28"/>
          <w:szCs w:val="28"/>
        </w:rPr>
        <w:t xml:space="preserve"> </w:t>
      </w:r>
      <w:r w:rsidRPr="00AA1B1E">
        <w:rPr>
          <w:sz w:val="28"/>
          <w:szCs w:val="28"/>
        </w:rPr>
        <w:t>–</w:t>
      </w:r>
      <w:r w:rsidRPr="00AA1B1E">
        <w:rPr>
          <w:spacing w:val="110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здорово!».</w:t>
      </w:r>
      <w:r w:rsidRPr="00AA1B1E">
        <w:rPr>
          <w:spacing w:val="114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14"/>
          <w:sz w:val="28"/>
          <w:szCs w:val="28"/>
        </w:rPr>
        <w:t xml:space="preserve"> </w:t>
      </w:r>
      <w:r w:rsidRPr="00AA1B1E">
        <w:rPr>
          <w:sz w:val="28"/>
          <w:szCs w:val="28"/>
        </w:rPr>
        <w:t>її</w:t>
      </w:r>
      <w:r w:rsidRPr="00AA1B1E">
        <w:rPr>
          <w:spacing w:val="115"/>
          <w:sz w:val="28"/>
          <w:szCs w:val="28"/>
        </w:rPr>
        <w:t xml:space="preserve"> </w:t>
      </w:r>
      <w:r w:rsidRPr="00AA1B1E">
        <w:rPr>
          <w:sz w:val="28"/>
          <w:szCs w:val="28"/>
        </w:rPr>
        <w:t>основу</w:t>
      </w:r>
      <w:r w:rsidR="00677D87" w:rsidRPr="00AA1B1E">
        <w:rPr>
          <w:sz w:val="28"/>
          <w:szCs w:val="28"/>
        </w:rPr>
        <w:t xml:space="preserve"> </w:t>
      </w:r>
      <w:r w:rsidRPr="00AA1B1E">
        <w:rPr>
          <w:sz w:val="28"/>
          <w:szCs w:val="28"/>
        </w:rPr>
        <w:lastRenderedPageBreak/>
        <w:t>покладено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повідомлення,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«Миргородська»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дає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здоров'я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для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повноцінного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життя.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Ролик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складався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двох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частин.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першій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частині зображалося повсякденне життя, яке відбирає у чимало сил,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здоров'я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енергії.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другій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позитивній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частині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показано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приклади по-справжньому</w:t>
      </w:r>
      <w:r w:rsidRPr="00AA1B1E">
        <w:rPr>
          <w:spacing w:val="-7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здорового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ставлення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життя.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Дослідження,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проведене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закінченні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літнього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сезону,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показало,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споживачі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запам'ятали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сприйняли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це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рекламне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повідомлення.</w:t>
      </w:r>
      <w:r w:rsidRPr="00AA1B1E">
        <w:rPr>
          <w:spacing w:val="140"/>
          <w:sz w:val="28"/>
          <w:szCs w:val="28"/>
        </w:rPr>
        <w:t xml:space="preserve"> </w:t>
      </w:r>
      <w:r w:rsidRPr="00AA1B1E">
        <w:rPr>
          <w:sz w:val="28"/>
          <w:szCs w:val="28"/>
        </w:rPr>
        <w:t>Особливо</w:t>
      </w:r>
      <w:r w:rsidRPr="00AA1B1E">
        <w:rPr>
          <w:spacing w:val="137"/>
          <w:sz w:val="28"/>
          <w:szCs w:val="28"/>
        </w:rPr>
        <w:t xml:space="preserve"> </w:t>
      </w:r>
      <w:r w:rsidRPr="00AA1B1E">
        <w:rPr>
          <w:sz w:val="28"/>
          <w:szCs w:val="28"/>
        </w:rPr>
        <w:t>високо</w:t>
      </w:r>
      <w:r w:rsidRPr="00AA1B1E">
        <w:rPr>
          <w:spacing w:val="137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рекламу</w:t>
      </w:r>
      <w:r w:rsidRPr="00AA1B1E">
        <w:rPr>
          <w:spacing w:val="132"/>
          <w:sz w:val="28"/>
          <w:szCs w:val="28"/>
        </w:rPr>
        <w:t xml:space="preserve"> </w:t>
      </w:r>
      <w:r w:rsidRPr="00AA1B1E">
        <w:rPr>
          <w:sz w:val="28"/>
          <w:szCs w:val="28"/>
        </w:rPr>
        <w:t>оцінили</w:t>
      </w:r>
      <w:r w:rsidRPr="00AA1B1E">
        <w:rPr>
          <w:spacing w:val="140"/>
          <w:sz w:val="28"/>
          <w:szCs w:val="28"/>
        </w:rPr>
        <w:t xml:space="preserve"> </w:t>
      </w:r>
      <w:r w:rsidRPr="00AA1B1E">
        <w:rPr>
          <w:sz w:val="28"/>
          <w:szCs w:val="28"/>
        </w:rPr>
        <w:t>за</w:t>
      </w:r>
      <w:r w:rsidRPr="00AA1B1E">
        <w:rPr>
          <w:spacing w:val="140"/>
          <w:sz w:val="28"/>
          <w:szCs w:val="28"/>
        </w:rPr>
        <w:t xml:space="preserve"> </w:t>
      </w:r>
      <w:r w:rsidRPr="00AA1B1E">
        <w:rPr>
          <w:sz w:val="28"/>
          <w:szCs w:val="28"/>
        </w:rPr>
        <w:t>висловом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«Мені</w:t>
      </w:r>
      <w:r w:rsidRPr="00AA1B1E">
        <w:rPr>
          <w:spacing w:val="93"/>
          <w:sz w:val="28"/>
          <w:szCs w:val="28"/>
        </w:rPr>
        <w:t xml:space="preserve"> </w:t>
      </w:r>
      <w:r w:rsidRPr="00AA1B1E">
        <w:rPr>
          <w:sz w:val="28"/>
          <w:szCs w:val="28"/>
        </w:rPr>
        <w:t>близьке</w:t>
      </w:r>
      <w:r w:rsidRPr="00AA1B1E">
        <w:rPr>
          <w:spacing w:val="87"/>
          <w:sz w:val="28"/>
          <w:szCs w:val="28"/>
        </w:rPr>
        <w:t xml:space="preserve"> </w:t>
      </w:r>
      <w:r w:rsidRPr="00AA1B1E">
        <w:rPr>
          <w:sz w:val="28"/>
          <w:szCs w:val="28"/>
        </w:rPr>
        <w:t>те,</w:t>
      </w:r>
      <w:r w:rsidRPr="00AA1B1E">
        <w:rPr>
          <w:spacing w:val="87"/>
          <w:sz w:val="28"/>
          <w:szCs w:val="28"/>
        </w:rPr>
        <w:t xml:space="preserve"> </w:t>
      </w:r>
      <w:r w:rsidRPr="00AA1B1E">
        <w:rPr>
          <w:sz w:val="28"/>
          <w:szCs w:val="28"/>
        </w:rPr>
        <w:t>що</w:t>
      </w:r>
      <w:r w:rsidRPr="00AA1B1E">
        <w:rPr>
          <w:spacing w:val="89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показане</w:t>
      </w:r>
      <w:r w:rsidRPr="00AA1B1E">
        <w:rPr>
          <w:spacing w:val="83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88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рекламі»</w:t>
      </w:r>
      <w:r w:rsidRPr="00AA1B1E">
        <w:rPr>
          <w:spacing w:val="92"/>
          <w:sz w:val="28"/>
          <w:szCs w:val="28"/>
        </w:rPr>
        <w:t xml:space="preserve"> </w:t>
      </w:r>
      <w:r w:rsidRPr="00AA1B1E">
        <w:rPr>
          <w:sz w:val="28"/>
          <w:szCs w:val="28"/>
        </w:rPr>
        <w:t>–</w:t>
      </w:r>
      <w:r w:rsidRPr="00AA1B1E">
        <w:rPr>
          <w:spacing w:val="90"/>
          <w:sz w:val="28"/>
          <w:szCs w:val="28"/>
        </w:rPr>
        <w:t xml:space="preserve"> </w:t>
      </w:r>
      <w:r w:rsidRPr="00AA1B1E">
        <w:rPr>
          <w:sz w:val="28"/>
          <w:szCs w:val="28"/>
        </w:rPr>
        <w:t>69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%</w:t>
      </w:r>
      <w:r w:rsidRPr="00AA1B1E">
        <w:rPr>
          <w:spacing w:val="87"/>
          <w:sz w:val="28"/>
          <w:szCs w:val="28"/>
        </w:rPr>
        <w:t xml:space="preserve"> </w:t>
      </w:r>
      <w:r w:rsidRPr="00AA1B1E">
        <w:rPr>
          <w:sz w:val="28"/>
          <w:szCs w:val="28"/>
        </w:rPr>
        <w:t>(дані</w:t>
      </w:r>
      <w:r w:rsidRPr="00AA1B1E">
        <w:rPr>
          <w:spacing w:val="94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BVT</w:t>
      </w:r>
      <w:r w:rsidRPr="00AA1B1E">
        <w:rPr>
          <w:i/>
          <w:spacing w:val="86"/>
          <w:sz w:val="28"/>
          <w:szCs w:val="28"/>
        </w:rPr>
        <w:t xml:space="preserve"> </w:t>
      </w:r>
      <w:r w:rsidRPr="00AA1B1E">
        <w:rPr>
          <w:sz w:val="28"/>
          <w:szCs w:val="28"/>
        </w:rPr>
        <w:t>–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«Brand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vitality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tracking»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GFK</w:t>
      </w:r>
      <w:r w:rsidRPr="00AA1B1E">
        <w:rPr>
          <w:sz w:val="28"/>
          <w:szCs w:val="28"/>
        </w:rPr>
        <w:t>).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Однак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те,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текст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не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озвучений,</w:t>
      </w:r>
      <w:r w:rsidRPr="00AA1B1E">
        <w:rPr>
          <w:spacing w:val="77"/>
          <w:sz w:val="28"/>
          <w:szCs w:val="28"/>
        </w:rPr>
        <w:t xml:space="preserve"> </w:t>
      </w:r>
      <w:r w:rsidRPr="00AA1B1E">
        <w:rPr>
          <w:sz w:val="28"/>
          <w:szCs w:val="28"/>
        </w:rPr>
        <w:t>а</w:t>
      </w:r>
      <w:r w:rsidRPr="00AA1B1E">
        <w:rPr>
          <w:spacing w:val="78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подавався</w:t>
      </w:r>
      <w:r w:rsidRPr="00AA1B1E">
        <w:rPr>
          <w:spacing w:val="77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78"/>
          <w:sz w:val="28"/>
          <w:szCs w:val="28"/>
        </w:rPr>
        <w:t xml:space="preserve"> </w:t>
      </w:r>
      <w:r w:rsidRPr="00AA1B1E">
        <w:rPr>
          <w:sz w:val="28"/>
          <w:szCs w:val="28"/>
        </w:rPr>
        <w:t>титрах</w:t>
      </w:r>
      <w:r w:rsidRPr="00AA1B1E">
        <w:rPr>
          <w:spacing w:val="70"/>
          <w:sz w:val="28"/>
          <w:szCs w:val="28"/>
        </w:rPr>
        <w:t xml:space="preserve"> </w:t>
      </w:r>
      <w:r w:rsidRPr="00AA1B1E">
        <w:rPr>
          <w:sz w:val="28"/>
          <w:szCs w:val="28"/>
        </w:rPr>
        <w:t>(у</w:t>
      </w:r>
      <w:r w:rsidRPr="00AA1B1E">
        <w:rPr>
          <w:spacing w:val="70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ролику</w:t>
      </w:r>
      <w:r w:rsidRPr="00AA1B1E">
        <w:rPr>
          <w:spacing w:val="69"/>
          <w:sz w:val="28"/>
          <w:szCs w:val="28"/>
        </w:rPr>
        <w:t xml:space="preserve"> </w:t>
      </w:r>
      <w:r w:rsidRPr="00AA1B1E">
        <w:rPr>
          <w:sz w:val="28"/>
          <w:szCs w:val="28"/>
        </w:rPr>
        <w:t>звучала</w:t>
      </w:r>
      <w:r w:rsidRPr="00AA1B1E">
        <w:rPr>
          <w:spacing w:val="78"/>
          <w:sz w:val="28"/>
          <w:szCs w:val="28"/>
        </w:rPr>
        <w:t xml:space="preserve"> </w:t>
      </w:r>
      <w:r w:rsidRPr="00AA1B1E">
        <w:rPr>
          <w:sz w:val="28"/>
          <w:szCs w:val="28"/>
        </w:rPr>
        <w:t>тільки</w:t>
      </w:r>
      <w:r w:rsidRPr="00AA1B1E">
        <w:rPr>
          <w:spacing w:val="77"/>
          <w:sz w:val="28"/>
          <w:szCs w:val="28"/>
        </w:rPr>
        <w:t xml:space="preserve"> </w:t>
      </w:r>
      <w:r w:rsidRPr="00AA1B1E">
        <w:rPr>
          <w:sz w:val="28"/>
          <w:szCs w:val="28"/>
        </w:rPr>
        <w:t>пісня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«Life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is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good»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західної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групи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LFO</w:t>
      </w:r>
      <w:r w:rsidRPr="00AA1B1E">
        <w:rPr>
          <w:sz w:val="28"/>
          <w:szCs w:val="28"/>
        </w:rPr>
        <w:t>),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дещо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ускладнило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його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прочитування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цільовою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аудиторією.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показником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запам’ятовування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цей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ролик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небагато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поступався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прямому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повідомленню «BonAqua»</w:t>
      </w:r>
      <w:r w:rsidRPr="00AA1B1E">
        <w:rPr>
          <w:spacing w:val="-6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Яною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Клочковою.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Підсилити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сприйняття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слух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рекламного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повідомлення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допомогла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комунікація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–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живи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здорово!»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радіостанціях («Хіт FM», «Радіо Люкс», «Європа FM» і «Русское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радио»), яка передувала другому етапу кампанії на телебаченні 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тривала з жовтня по грудень 2005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р. Ролики на телебаченні і радіо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поєднувала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пісня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«Life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is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Good».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Іміджеві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повідомлення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радіостанціях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виходили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форматі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порад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–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як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прожити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день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здорово, створюючи гарний настрій: «Тільки здорова людина може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радіти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життю»,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дихай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повні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груди»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ін.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Оптимістичні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поради звучали 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початку кожної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години,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були розміщені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поза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рекламними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блоками,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повсякчас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видозмінювалися.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Особливо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активною була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радіостанції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«Хіт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FM»,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включала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інтерактивний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конкурс: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треба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зателефонувати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автовідповідач «Хіт FM» і розповісти історію зі свого життя, коли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шалено хотілося крикнути «Життя – це здорово!». Анонсували цей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конкурс співачки Руслана, Марічка Бурмака і група «Скрябін», які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теж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розповідали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свої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незвичайні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історії.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Фіналісткою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конкурсу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стала співробітниця пологового будинку в Полтавській області, яка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розповіла про те, як фантастично здорово і радісно бачити появу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нового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життя.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Перед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самим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Різдвом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одержала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путівку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чотирьох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польське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Закопане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гірськолижний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курорт.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Реклама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радіо,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яка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стала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своєрідним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переходом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від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глобальної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комунікації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місії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ближчих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для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людей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зрозумілих речей, дала позитивні результати. До її початку в жовтні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2005 р. рівень знання слогану «Живи здорово!» з підказкою відразу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після телевізійної рекламної кампанії був на три пункти нижчим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 xml:space="preserve">(дані </w:t>
      </w:r>
      <w:r w:rsidRPr="00AA1B1E">
        <w:rPr>
          <w:i/>
          <w:sz w:val="28"/>
          <w:szCs w:val="28"/>
        </w:rPr>
        <w:t>BVT GFK</w:t>
      </w:r>
      <w:r w:rsidRPr="00AA1B1E">
        <w:rPr>
          <w:sz w:val="28"/>
          <w:szCs w:val="28"/>
        </w:rPr>
        <w:t>), ніж у листопаді-грудні, коли кампанія йшла тільки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радіо.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Що стосується самого продукту, то в 2005 р. було розроблено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новий дизайн пляшки торгової марки «Миргородська» – вона стала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більш витягнутою та елегантною, що вирізняло трансформацію 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динаміку бренда, але разом з тим був збережений зв’язок зі старим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дизайном.</w:t>
      </w:r>
      <w:r w:rsidRPr="00AA1B1E">
        <w:rPr>
          <w:spacing w:val="65"/>
          <w:sz w:val="28"/>
          <w:szCs w:val="28"/>
        </w:rPr>
        <w:t xml:space="preserve"> </w:t>
      </w:r>
      <w:r w:rsidRPr="00AA1B1E">
        <w:rPr>
          <w:sz w:val="28"/>
          <w:szCs w:val="28"/>
        </w:rPr>
        <w:t>Також</w:t>
      </w:r>
      <w:r w:rsidRPr="00AA1B1E">
        <w:rPr>
          <w:spacing w:val="64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65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кожній</w:t>
      </w:r>
      <w:r w:rsidRPr="00AA1B1E">
        <w:rPr>
          <w:spacing w:val="66"/>
          <w:sz w:val="28"/>
          <w:szCs w:val="28"/>
        </w:rPr>
        <w:t xml:space="preserve"> </w:t>
      </w:r>
      <w:r w:rsidRPr="00AA1B1E">
        <w:rPr>
          <w:sz w:val="28"/>
          <w:szCs w:val="28"/>
        </w:rPr>
        <w:t>пляшці</w:t>
      </w:r>
      <w:r w:rsidRPr="00AA1B1E">
        <w:rPr>
          <w:spacing w:val="66"/>
          <w:sz w:val="28"/>
          <w:szCs w:val="28"/>
        </w:rPr>
        <w:t xml:space="preserve"> </w:t>
      </w:r>
      <w:r w:rsidRPr="00AA1B1E">
        <w:rPr>
          <w:sz w:val="28"/>
          <w:szCs w:val="28"/>
        </w:rPr>
        <w:t>з'явилося</w:t>
      </w:r>
      <w:r w:rsidRPr="00AA1B1E">
        <w:rPr>
          <w:spacing w:val="66"/>
          <w:sz w:val="28"/>
          <w:szCs w:val="28"/>
        </w:rPr>
        <w:t xml:space="preserve"> </w:t>
      </w:r>
      <w:r w:rsidRPr="00AA1B1E">
        <w:rPr>
          <w:sz w:val="28"/>
          <w:szCs w:val="28"/>
        </w:rPr>
        <w:t>тиснення</w:t>
      </w:r>
      <w:r w:rsidRPr="00AA1B1E">
        <w:rPr>
          <w:spacing w:val="66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62"/>
          <w:sz w:val="28"/>
          <w:szCs w:val="28"/>
        </w:rPr>
        <w:t xml:space="preserve"> </w:t>
      </w:r>
      <w:r w:rsidRPr="00AA1B1E">
        <w:rPr>
          <w:sz w:val="28"/>
          <w:szCs w:val="28"/>
        </w:rPr>
        <w:t>назвою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«Миргородська», щоб забезпечити споживачу ще більші гарантії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якості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мінеральної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води.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Для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наповнення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повідомлення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«Живи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Здорово»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організовувались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спеціальні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масові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події,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розроблено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інтерактивний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іміджевий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web</w:t>
      </w:r>
      <w:r w:rsidRPr="00AA1B1E">
        <w:rPr>
          <w:sz w:val="28"/>
          <w:szCs w:val="28"/>
        </w:rPr>
        <w:t>-сайт,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lastRenderedPageBreak/>
        <w:t>місцях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продажів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з'явилися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 xml:space="preserve">різноманітні </w:t>
      </w:r>
      <w:r w:rsidRPr="00AA1B1E">
        <w:rPr>
          <w:i/>
          <w:sz w:val="28"/>
          <w:szCs w:val="28"/>
        </w:rPr>
        <w:t>POS-</w:t>
      </w:r>
      <w:r w:rsidRPr="00AA1B1E">
        <w:rPr>
          <w:sz w:val="28"/>
          <w:szCs w:val="28"/>
        </w:rPr>
        <w:t>матеріали. Проте керівництво компанії розуміло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наявні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труднощі,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наприклад,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пов'язані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просуванням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регіонах,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лідируючі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позиції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спочатку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займали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сильні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місцеві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виробники,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продукція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яких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зазвичай</w:t>
      </w:r>
      <w:r w:rsidRPr="00AA1B1E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ще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й</w:t>
      </w:r>
      <w:r w:rsidRPr="00AA1B1E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дешевшою.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Рішенням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маркетологів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«Миргородської»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</w:t>
      </w:r>
      <w:r w:rsidRPr="00AA1B1E">
        <w:rPr>
          <w:spacing w:val="8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закликати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людей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дотримання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балансу.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PR-</w:t>
      </w:r>
      <w:r w:rsidRPr="00AA1B1E">
        <w:rPr>
          <w:sz w:val="28"/>
          <w:szCs w:val="28"/>
        </w:rPr>
        <w:t>кампанія,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проходила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західному регіоні в 2004–2005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рр., озвучувала раду комбінувати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гідрокарбонатну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(її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Західній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Україні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п'ють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більшість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людей) з хлоридо-натрієвою («Миргородська»), оскільки постійне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вживання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першої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може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призвести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погіршення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здоров'я.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Ця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знахідка дала свої плоди – в результаті проведеної влітку 2006 р.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серії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фокус-груп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з’ясовано,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споживачі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переконано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повторювали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тези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PR-</w:t>
      </w:r>
      <w:r w:rsidRPr="00AA1B1E">
        <w:rPr>
          <w:sz w:val="28"/>
          <w:szCs w:val="28"/>
        </w:rPr>
        <w:t>кампанії.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Частка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ринку,</w:t>
      </w:r>
      <w:r w:rsidRPr="00AA1B1E">
        <w:rPr>
          <w:spacing w:val="81"/>
          <w:sz w:val="28"/>
          <w:szCs w:val="28"/>
        </w:rPr>
        <w:t xml:space="preserve"> </w:t>
      </w:r>
      <w:r w:rsidRPr="00AA1B1E">
        <w:rPr>
          <w:sz w:val="28"/>
          <w:szCs w:val="28"/>
        </w:rPr>
        <w:t>яку</w:t>
      </w:r>
      <w:r w:rsidRPr="00AA1B1E">
        <w:rPr>
          <w:spacing w:val="8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утримувала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західному регіоні,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2005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збільшилася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майже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півтора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рази.</w:t>
      </w:r>
    </w:p>
    <w:p w:rsidR="00602D41" w:rsidRPr="00AA1B1E" w:rsidRDefault="00602D41" w:rsidP="00AA1B1E">
      <w:pPr>
        <w:pStyle w:val="a3"/>
        <w:ind w:left="0" w:firstLine="709"/>
        <w:jc w:val="left"/>
        <w:rPr>
          <w:sz w:val="28"/>
          <w:szCs w:val="28"/>
        </w:rPr>
      </w:pPr>
    </w:p>
    <w:p w:rsidR="00602D41" w:rsidRPr="00AA1B1E" w:rsidRDefault="00602D41" w:rsidP="00AA1B1E">
      <w:pPr>
        <w:ind w:firstLine="709"/>
        <w:jc w:val="both"/>
        <w:rPr>
          <w:i/>
          <w:sz w:val="28"/>
          <w:szCs w:val="28"/>
        </w:rPr>
      </w:pPr>
      <w:r w:rsidRPr="00AA1B1E">
        <w:rPr>
          <w:i/>
          <w:sz w:val="28"/>
          <w:szCs w:val="28"/>
        </w:rPr>
        <w:t>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2005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обсяг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продажів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«Миргородської»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збільшився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24,5 %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порівняно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2004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р.,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обігнавши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ринок,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який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зріс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цей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час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23 %.</w:t>
      </w:r>
      <w:r w:rsidRPr="00AA1B1E">
        <w:rPr>
          <w:i/>
          <w:spacing w:val="-6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Частка</w:t>
      </w:r>
      <w:r w:rsidRPr="00AA1B1E">
        <w:rPr>
          <w:i/>
          <w:spacing w:val="5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«Миргородської»</w:t>
      </w:r>
      <w:r w:rsidRPr="00AA1B1E">
        <w:rPr>
          <w:i/>
          <w:spacing w:val="6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</w:t>
      </w:r>
      <w:r w:rsidRPr="00AA1B1E">
        <w:rPr>
          <w:i/>
          <w:spacing w:val="5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ринку</w:t>
      </w:r>
      <w:r w:rsidRPr="00AA1B1E">
        <w:rPr>
          <w:i/>
          <w:spacing w:val="6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газованої</w:t>
      </w:r>
      <w:r w:rsidRPr="00AA1B1E">
        <w:rPr>
          <w:i/>
          <w:spacing w:val="4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води</w:t>
      </w:r>
      <w:r w:rsidRPr="00AA1B1E">
        <w:rPr>
          <w:i/>
          <w:spacing w:val="6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становила</w:t>
      </w:r>
      <w:r w:rsidRPr="00AA1B1E">
        <w:rPr>
          <w:i/>
          <w:spacing w:val="5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9,1</w:t>
      </w:r>
      <w:r w:rsidRPr="00AA1B1E">
        <w:rPr>
          <w:i/>
          <w:spacing w:val="14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%,</w:t>
      </w:r>
      <w:r w:rsidRPr="00AA1B1E">
        <w:rPr>
          <w:i/>
          <w:spacing w:val="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що</w:t>
      </w:r>
      <w:r w:rsidRPr="00AA1B1E">
        <w:rPr>
          <w:i/>
          <w:spacing w:val="6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є</w:t>
      </w:r>
      <w:r w:rsidR="00677D87" w:rsidRPr="00AA1B1E">
        <w:rPr>
          <w:i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дуже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хорошим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показником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для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такого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висококонкурентного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ринку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–</w:t>
      </w:r>
      <w:r w:rsidRPr="00AA1B1E">
        <w:rPr>
          <w:i/>
          <w:spacing w:val="-6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найближчий конкурент (ТМ «BonAqua») займав 5,7 % ринку. Крім того,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перцептивна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лояльність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споживачів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марки</w:t>
      </w:r>
      <w:r w:rsidRPr="00AA1B1E">
        <w:rPr>
          <w:i/>
          <w:spacing w:val="7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«Миргородська»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(показник</w:t>
      </w:r>
      <w:r w:rsidRPr="00AA1B1E">
        <w:rPr>
          <w:i/>
          <w:spacing w:val="25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«моя</w:t>
      </w:r>
      <w:r w:rsidRPr="00AA1B1E">
        <w:rPr>
          <w:i/>
          <w:spacing w:val="2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улюблена</w:t>
      </w:r>
      <w:r w:rsidRPr="00AA1B1E">
        <w:rPr>
          <w:i/>
          <w:spacing w:val="26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марка»)</w:t>
      </w:r>
      <w:r w:rsidRPr="00AA1B1E">
        <w:rPr>
          <w:i/>
          <w:spacing w:val="26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зросла</w:t>
      </w:r>
      <w:r w:rsidRPr="00AA1B1E">
        <w:rPr>
          <w:i/>
          <w:spacing w:val="2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</w:t>
      </w:r>
      <w:r w:rsidRPr="00AA1B1E">
        <w:rPr>
          <w:i/>
          <w:spacing w:val="28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12</w:t>
      </w:r>
      <w:r w:rsidRPr="00AA1B1E">
        <w:rPr>
          <w:i/>
          <w:spacing w:val="10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%</w:t>
      </w:r>
      <w:r w:rsidRPr="00AA1B1E">
        <w:rPr>
          <w:i/>
          <w:spacing w:val="12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</w:t>
      </w:r>
      <w:r w:rsidRPr="00AA1B1E">
        <w:rPr>
          <w:i/>
          <w:spacing w:val="26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початку</w:t>
      </w:r>
      <w:r w:rsidRPr="00AA1B1E">
        <w:rPr>
          <w:i/>
          <w:spacing w:val="28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2005</w:t>
      </w:r>
      <w:r w:rsidRPr="00AA1B1E">
        <w:rPr>
          <w:i/>
          <w:spacing w:val="30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р.</w:t>
      </w:r>
      <w:r w:rsidRPr="00AA1B1E">
        <w:rPr>
          <w:i/>
          <w:spacing w:val="28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до</w:t>
      </w:r>
      <w:r w:rsidRPr="00AA1B1E">
        <w:rPr>
          <w:i/>
          <w:spacing w:val="-68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24</w:t>
      </w:r>
      <w:r w:rsidRPr="00AA1B1E">
        <w:rPr>
          <w:i/>
          <w:spacing w:val="5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%</w:t>
      </w:r>
      <w:r w:rsidRPr="00AA1B1E">
        <w:rPr>
          <w:i/>
          <w:spacing w:val="62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наприкінці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року.</w:t>
      </w:r>
    </w:p>
    <w:p w:rsidR="00602D41" w:rsidRPr="00AA1B1E" w:rsidRDefault="00602D41" w:rsidP="00AA1B1E">
      <w:pPr>
        <w:pStyle w:val="a3"/>
        <w:ind w:left="0" w:firstLine="709"/>
        <w:jc w:val="left"/>
        <w:rPr>
          <w:i/>
          <w:sz w:val="28"/>
          <w:szCs w:val="28"/>
        </w:rPr>
      </w:pPr>
    </w:p>
    <w:p w:rsidR="00602D41" w:rsidRPr="00AA1B1E" w:rsidRDefault="00602D41" w:rsidP="00AA1B1E">
      <w:pPr>
        <w:pStyle w:val="2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Етап</w:t>
      </w:r>
      <w:r w:rsidRPr="00AA1B1E">
        <w:rPr>
          <w:spacing w:val="-5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консолідації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ринку (2006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р.)</w:t>
      </w:r>
    </w:p>
    <w:p w:rsidR="00602D41" w:rsidRPr="00AA1B1E" w:rsidRDefault="00602D41" w:rsidP="00AA1B1E">
      <w:pPr>
        <w:pStyle w:val="a3"/>
        <w:ind w:left="0" w:firstLine="709"/>
        <w:jc w:val="left"/>
        <w:rPr>
          <w:b/>
          <w:sz w:val="28"/>
          <w:szCs w:val="28"/>
        </w:rPr>
      </w:pPr>
    </w:p>
    <w:p w:rsidR="00602D41" w:rsidRPr="00AA1B1E" w:rsidRDefault="00602D41" w:rsidP="00AA1B1E">
      <w:pPr>
        <w:ind w:firstLine="709"/>
        <w:jc w:val="both"/>
        <w:rPr>
          <w:i/>
          <w:sz w:val="28"/>
          <w:szCs w:val="28"/>
        </w:rPr>
      </w:pPr>
      <w:r w:rsidRPr="00AA1B1E">
        <w:rPr>
          <w:i/>
          <w:sz w:val="28"/>
          <w:szCs w:val="28"/>
        </w:rPr>
        <w:t>Збільшилась консолідація ринку (частка трьох провідних виробників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становила вже 38 % і продовжувала зростати). Споживання на душу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населення</w:t>
      </w:r>
      <w:r w:rsidRPr="00AA1B1E">
        <w:rPr>
          <w:i/>
          <w:spacing w:val="7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досягло</w:t>
      </w:r>
      <w:r w:rsidRPr="00AA1B1E">
        <w:rPr>
          <w:i/>
          <w:spacing w:val="7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26 л</w:t>
      </w:r>
      <w:r w:rsidRPr="00AA1B1E">
        <w:rPr>
          <w:i/>
          <w:spacing w:val="70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</w:t>
      </w:r>
      <w:r w:rsidRPr="00AA1B1E">
        <w:rPr>
          <w:i/>
          <w:spacing w:val="7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рік.</w:t>
      </w:r>
      <w:r w:rsidRPr="00AA1B1E">
        <w:rPr>
          <w:i/>
          <w:spacing w:val="7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За</w:t>
      </w:r>
      <w:r w:rsidRPr="00AA1B1E">
        <w:rPr>
          <w:i/>
          <w:spacing w:val="70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часткою</w:t>
      </w:r>
      <w:r w:rsidRPr="00AA1B1E">
        <w:rPr>
          <w:i/>
          <w:spacing w:val="7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ринку   в</w:t>
      </w:r>
      <w:r w:rsidRPr="00AA1B1E">
        <w:rPr>
          <w:i/>
          <w:spacing w:val="70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усіх   регіонах</w:t>
      </w:r>
      <w:r w:rsidRPr="00AA1B1E">
        <w:rPr>
          <w:i/>
          <w:spacing w:val="-6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IDS GROUP є лідером. Зростання частки ринку холдингу було зумовлено</w:t>
      </w:r>
      <w:r w:rsidRPr="00AA1B1E">
        <w:rPr>
          <w:i/>
          <w:spacing w:val="-6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переважно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зростанням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продажів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його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молодих</w:t>
      </w:r>
      <w:r w:rsidRPr="00AA1B1E">
        <w:rPr>
          <w:i/>
          <w:spacing w:val="7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брендів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(«Моршинської»,</w:t>
      </w:r>
      <w:r w:rsidRPr="00AA1B1E">
        <w:rPr>
          <w:i/>
          <w:spacing w:val="9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«Сорочинської»,</w:t>
      </w:r>
      <w:r w:rsidRPr="00AA1B1E">
        <w:rPr>
          <w:i/>
          <w:spacing w:val="10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«Старого</w:t>
      </w:r>
      <w:r w:rsidRPr="00AA1B1E">
        <w:rPr>
          <w:i/>
          <w:spacing w:val="8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Миргорода»</w:t>
      </w:r>
      <w:r w:rsidRPr="00AA1B1E">
        <w:rPr>
          <w:i/>
          <w:spacing w:val="13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</w:t>
      </w:r>
      <w:r w:rsidRPr="00AA1B1E">
        <w:rPr>
          <w:i/>
          <w:spacing w:val="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«Аляски»).</w:t>
      </w:r>
    </w:p>
    <w:p w:rsidR="00602D41" w:rsidRPr="00AA1B1E" w:rsidRDefault="00602D41" w:rsidP="00AA1B1E">
      <w:pPr>
        <w:ind w:firstLine="709"/>
        <w:jc w:val="both"/>
        <w:rPr>
          <w:i/>
          <w:sz w:val="28"/>
          <w:szCs w:val="28"/>
        </w:rPr>
      </w:pPr>
      <w:r w:rsidRPr="00AA1B1E">
        <w:rPr>
          <w:i/>
          <w:sz w:val="28"/>
          <w:szCs w:val="28"/>
        </w:rPr>
        <w:t>«Миргородська»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ж,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маючи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найвищі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ціни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серед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масових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брендів,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незважаючи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довгострокову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акцію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зниження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ціни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«BonАqua»,</w:t>
      </w:r>
      <w:r w:rsidRPr="00AA1B1E">
        <w:rPr>
          <w:i/>
          <w:spacing w:val="-6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зберегла свою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частку</w:t>
      </w:r>
      <w:r w:rsidRPr="00AA1B1E">
        <w:rPr>
          <w:i/>
          <w:spacing w:val="2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ринку.</w:t>
      </w:r>
    </w:p>
    <w:p w:rsidR="00602D41" w:rsidRPr="00AA1B1E" w:rsidRDefault="00602D41" w:rsidP="00AA1B1E">
      <w:pPr>
        <w:pStyle w:val="a3"/>
        <w:ind w:left="0" w:firstLine="709"/>
        <w:jc w:val="left"/>
        <w:rPr>
          <w:i/>
          <w:sz w:val="28"/>
          <w:szCs w:val="28"/>
        </w:rPr>
      </w:pP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noProof/>
          <w:sz w:val="28"/>
          <w:szCs w:val="28"/>
          <w:lang w:eastAsia="uk-UA"/>
        </w:rPr>
        <w:drawing>
          <wp:anchor distT="0" distB="0" distL="0" distR="0" simplePos="0" relativeHeight="251659264" behindDoc="0" locked="0" layoutInCell="1" allowOverlap="1" wp14:anchorId="6A2E32FF" wp14:editId="0967541B">
            <wp:simplePos x="0" y="0"/>
            <wp:positionH relativeFrom="page">
              <wp:posOffset>942339</wp:posOffset>
            </wp:positionH>
            <wp:positionV relativeFrom="paragraph">
              <wp:posOffset>-24796</wp:posOffset>
            </wp:positionV>
            <wp:extent cx="1564005" cy="1746250"/>
            <wp:effectExtent l="0" t="0" r="0" b="0"/>
            <wp:wrapNone/>
            <wp:docPr id="131" name="image1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75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005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1B1E">
        <w:rPr>
          <w:sz w:val="28"/>
          <w:szCs w:val="28"/>
        </w:rPr>
        <w:t>Основним</w:t>
      </w:r>
      <w:r w:rsidRPr="00AA1B1E">
        <w:rPr>
          <w:spacing w:val="30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завданням</w:t>
      </w:r>
      <w:r w:rsidRPr="00AA1B1E">
        <w:rPr>
          <w:spacing w:val="3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щодо</w:t>
      </w:r>
      <w:r w:rsidRPr="00AA1B1E">
        <w:rPr>
          <w:spacing w:val="29"/>
          <w:sz w:val="28"/>
          <w:szCs w:val="28"/>
        </w:rPr>
        <w:t xml:space="preserve"> </w:t>
      </w:r>
      <w:r w:rsidRPr="00AA1B1E">
        <w:rPr>
          <w:sz w:val="28"/>
          <w:szCs w:val="28"/>
        </w:rPr>
        <w:t>торгової</w:t>
      </w:r>
      <w:r w:rsidRPr="00AA1B1E">
        <w:rPr>
          <w:spacing w:val="33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марки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«Миргородська»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відновити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утримати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рівень перцептивної лояльності, щоб надати їй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більшої стійкості до дій конкурентів і цінових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коливань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ринку.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Для</w:t>
      </w:r>
      <w:r w:rsidRPr="00AA1B1E">
        <w:rPr>
          <w:spacing w:val="8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вирішення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поставленого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завдання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використано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синергію</w:t>
      </w:r>
      <w:r w:rsidRPr="00AA1B1E">
        <w:rPr>
          <w:spacing w:val="48"/>
          <w:sz w:val="28"/>
          <w:szCs w:val="28"/>
        </w:rPr>
        <w:t xml:space="preserve"> </w:t>
      </w:r>
      <w:r w:rsidRPr="00AA1B1E">
        <w:rPr>
          <w:sz w:val="28"/>
          <w:szCs w:val="28"/>
        </w:rPr>
        <w:t>прямої</w:t>
      </w:r>
      <w:r w:rsidRPr="00AA1B1E">
        <w:rPr>
          <w:spacing w:val="55"/>
          <w:sz w:val="28"/>
          <w:szCs w:val="28"/>
        </w:rPr>
        <w:t xml:space="preserve"> </w:t>
      </w:r>
      <w:r w:rsidRPr="00AA1B1E">
        <w:rPr>
          <w:sz w:val="28"/>
          <w:szCs w:val="28"/>
        </w:rPr>
        <w:t>телевізійної</w:t>
      </w:r>
      <w:r w:rsidRPr="00AA1B1E">
        <w:rPr>
          <w:spacing w:val="52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реклами</w:t>
      </w:r>
      <w:r w:rsidRPr="00AA1B1E">
        <w:rPr>
          <w:spacing w:val="49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51"/>
          <w:sz w:val="28"/>
          <w:szCs w:val="28"/>
        </w:rPr>
        <w:t xml:space="preserve"> </w:t>
      </w:r>
      <w:r w:rsidRPr="00AA1B1E">
        <w:rPr>
          <w:sz w:val="28"/>
          <w:szCs w:val="28"/>
        </w:rPr>
        <w:t>нового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масштабного телевізійного проекту “Живи Здорово”,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запущеного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каналі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“1+1”.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Проект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складався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15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сюжетів,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жанрі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документального кіно з розповідями реальних історій людей, які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випромінюють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фізичне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духовне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здоров'я.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вирішено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запозичувати</w:t>
      </w:r>
      <w:r w:rsidRPr="00AA1B1E">
        <w:rPr>
          <w:spacing w:val="23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реальні</w:t>
      </w:r>
      <w:r w:rsidRPr="00AA1B1E">
        <w:rPr>
          <w:spacing w:val="20"/>
          <w:sz w:val="28"/>
          <w:szCs w:val="28"/>
        </w:rPr>
        <w:t xml:space="preserve"> </w:t>
      </w:r>
      <w:r w:rsidRPr="00AA1B1E">
        <w:rPr>
          <w:sz w:val="28"/>
          <w:szCs w:val="28"/>
        </w:rPr>
        <w:t>сюжети</w:t>
      </w:r>
      <w:r w:rsidRPr="00AA1B1E">
        <w:rPr>
          <w:spacing w:val="24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20"/>
          <w:sz w:val="28"/>
          <w:szCs w:val="28"/>
        </w:rPr>
        <w:t xml:space="preserve"> </w:t>
      </w:r>
      <w:r w:rsidRPr="00AA1B1E">
        <w:rPr>
          <w:sz w:val="28"/>
          <w:szCs w:val="28"/>
        </w:rPr>
        <w:t>життя</w:t>
      </w:r>
      <w:r w:rsidRPr="00AA1B1E">
        <w:rPr>
          <w:spacing w:val="24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23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показати</w:t>
      </w:r>
      <w:r w:rsidRPr="00AA1B1E">
        <w:rPr>
          <w:spacing w:val="24"/>
          <w:sz w:val="28"/>
          <w:szCs w:val="28"/>
        </w:rPr>
        <w:t xml:space="preserve"> </w:t>
      </w:r>
      <w:r w:rsidRPr="00AA1B1E">
        <w:rPr>
          <w:sz w:val="28"/>
          <w:szCs w:val="28"/>
        </w:rPr>
        <w:t>звичайних</w:t>
      </w:r>
      <w:r w:rsidRPr="00AA1B1E">
        <w:rPr>
          <w:spacing w:val="21"/>
          <w:sz w:val="28"/>
          <w:szCs w:val="28"/>
        </w:rPr>
        <w:t xml:space="preserve"> </w:t>
      </w:r>
      <w:r w:rsidRPr="00AA1B1E">
        <w:rPr>
          <w:sz w:val="28"/>
          <w:szCs w:val="28"/>
        </w:rPr>
        <w:t>людей,</w:t>
      </w:r>
      <w:r w:rsidRPr="00AA1B1E">
        <w:rPr>
          <w:spacing w:val="-78"/>
          <w:sz w:val="28"/>
          <w:szCs w:val="28"/>
        </w:rPr>
        <w:t xml:space="preserve"> </w:t>
      </w:r>
      <w:r w:rsidRPr="00AA1B1E">
        <w:rPr>
          <w:sz w:val="28"/>
          <w:szCs w:val="28"/>
        </w:rPr>
        <w:t>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акторів;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також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уникати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демонстрації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екстремальних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захоплень.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Важливо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щоб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велика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частина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аудиторії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могла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сказати собі: «Я можу це зробити». Кожні два тижні створювалося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серія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нових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сюжетів.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Цим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компанія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намір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емоційно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зближувати</w:t>
      </w:r>
      <w:r w:rsidRPr="00AA1B1E">
        <w:rPr>
          <w:spacing w:val="4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споживачів</w:t>
      </w:r>
      <w:r w:rsidRPr="00AA1B1E">
        <w:rPr>
          <w:spacing w:val="42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43"/>
          <w:sz w:val="28"/>
          <w:szCs w:val="28"/>
        </w:rPr>
        <w:t xml:space="preserve"> </w:t>
      </w:r>
      <w:r w:rsidRPr="00AA1B1E">
        <w:rPr>
          <w:sz w:val="28"/>
          <w:szCs w:val="28"/>
        </w:rPr>
        <w:t>брендом,</w:t>
      </w:r>
      <w:r w:rsidRPr="00AA1B1E">
        <w:rPr>
          <w:spacing w:val="42"/>
          <w:sz w:val="28"/>
          <w:szCs w:val="28"/>
        </w:rPr>
        <w:t xml:space="preserve"> </w:t>
      </w:r>
      <w:r w:rsidRPr="00AA1B1E">
        <w:rPr>
          <w:sz w:val="28"/>
          <w:szCs w:val="28"/>
        </w:rPr>
        <w:t>а</w:t>
      </w:r>
      <w:r w:rsidRPr="00AA1B1E">
        <w:rPr>
          <w:spacing w:val="41"/>
          <w:sz w:val="28"/>
          <w:szCs w:val="28"/>
        </w:rPr>
        <w:t xml:space="preserve"> </w:t>
      </w:r>
      <w:r w:rsidRPr="00AA1B1E">
        <w:rPr>
          <w:sz w:val="28"/>
          <w:szCs w:val="28"/>
        </w:rPr>
        <w:t>також</w:t>
      </w:r>
      <w:r w:rsidRPr="00AA1B1E">
        <w:rPr>
          <w:spacing w:val="44"/>
          <w:sz w:val="28"/>
          <w:szCs w:val="28"/>
        </w:rPr>
        <w:t xml:space="preserve"> </w:t>
      </w:r>
      <w:r w:rsidRPr="00AA1B1E">
        <w:rPr>
          <w:sz w:val="28"/>
          <w:szCs w:val="28"/>
        </w:rPr>
        <w:lastRenderedPageBreak/>
        <w:t>ініціювати</w:t>
      </w:r>
      <w:r w:rsidRPr="00AA1B1E">
        <w:rPr>
          <w:spacing w:val="37"/>
          <w:sz w:val="28"/>
          <w:szCs w:val="28"/>
        </w:rPr>
        <w:t xml:space="preserve"> </w:t>
      </w:r>
      <w:r w:rsidRPr="00AA1B1E">
        <w:rPr>
          <w:sz w:val="28"/>
          <w:szCs w:val="28"/>
        </w:rPr>
        <w:t>суспільний</w:t>
      </w:r>
      <w:r w:rsidR="00677D87" w:rsidRPr="00AA1B1E">
        <w:rPr>
          <w:sz w:val="28"/>
          <w:szCs w:val="28"/>
        </w:rPr>
        <w:t xml:space="preserve">  </w:t>
      </w:r>
      <w:r w:rsidRPr="00AA1B1E">
        <w:rPr>
          <w:sz w:val="28"/>
          <w:szCs w:val="28"/>
        </w:rPr>
        <w:t>рух</w:t>
      </w:r>
      <w:r w:rsidRPr="00AA1B1E">
        <w:rPr>
          <w:spacing w:val="-5"/>
          <w:sz w:val="28"/>
          <w:szCs w:val="28"/>
        </w:rPr>
        <w:t xml:space="preserve"> </w:t>
      </w:r>
      <w:r w:rsidRPr="00AA1B1E">
        <w:rPr>
          <w:sz w:val="28"/>
          <w:szCs w:val="28"/>
        </w:rPr>
        <w:t>за</w:t>
      </w:r>
      <w:r w:rsidRPr="00AA1B1E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здоровий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і активний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спосіб</w:t>
      </w:r>
      <w:r w:rsidRPr="00AA1B1E">
        <w:rPr>
          <w:spacing w:val="-7"/>
          <w:sz w:val="28"/>
          <w:szCs w:val="28"/>
        </w:rPr>
        <w:t xml:space="preserve"> </w:t>
      </w:r>
      <w:r w:rsidRPr="00AA1B1E">
        <w:rPr>
          <w:sz w:val="28"/>
          <w:szCs w:val="28"/>
        </w:rPr>
        <w:t>життя.</w:t>
      </w:r>
      <w:r w:rsidRPr="00AA1B1E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Роль</w:t>
      </w:r>
      <w:r w:rsidRPr="00AA1B1E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«Миргородської»</w:t>
      </w:r>
      <w:r w:rsidRPr="00AA1B1E">
        <w:rPr>
          <w:spacing w:val="-9"/>
          <w:sz w:val="28"/>
          <w:szCs w:val="28"/>
        </w:rPr>
        <w:t xml:space="preserve"> </w:t>
      </w:r>
      <w:r w:rsidRPr="00AA1B1E">
        <w:rPr>
          <w:sz w:val="28"/>
          <w:szCs w:val="28"/>
        </w:rPr>
        <w:t>тут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–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надихати</w:t>
      </w:r>
      <w:r w:rsidRPr="00AA1B1E">
        <w:rPr>
          <w:spacing w:val="-6"/>
          <w:sz w:val="28"/>
          <w:szCs w:val="28"/>
        </w:rPr>
        <w:t xml:space="preserve"> </w:t>
      </w:r>
      <w:r w:rsidRPr="00AA1B1E">
        <w:rPr>
          <w:sz w:val="28"/>
          <w:szCs w:val="28"/>
        </w:rPr>
        <w:t>людей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бути</w:t>
      </w:r>
      <w:r w:rsidRPr="00AA1B1E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здоровими,</w:t>
      </w:r>
      <w:r w:rsidRPr="00AA1B1E">
        <w:rPr>
          <w:spacing w:val="-10"/>
          <w:sz w:val="28"/>
          <w:szCs w:val="28"/>
        </w:rPr>
        <w:t xml:space="preserve"> </w:t>
      </w:r>
      <w:r w:rsidRPr="00AA1B1E">
        <w:rPr>
          <w:sz w:val="28"/>
          <w:szCs w:val="28"/>
        </w:rPr>
        <w:t>отже</w:t>
      </w:r>
      <w:r w:rsidRPr="00AA1B1E">
        <w:rPr>
          <w:spacing w:val="-6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повноцінно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жити!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Як і в основному рекламному ролику кампанії, в цьому проекті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демонструвався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сам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продукт.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Один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власників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компанії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жартував: «Раз ми вже набралися нахабства продавати в цій країні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воду, потрібно говорити не про воду, а про соціально значущі речі: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ставлення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здоров'я,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життя,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оточення».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Завданням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створити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глибокий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емоційний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зв'язок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споживачами,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підвищило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б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рівень</w:t>
      </w:r>
      <w:r w:rsidRPr="00AA1B1E">
        <w:rPr>
          <w:spacing w:val="3"/>
          <w:sz w:val="28"/>
          <w:szCs w:val="28"/>
        </w:rPr>
        <w:t xml:space="preserve"> </w:t>
      </w:r>
      <w:r w:rsidRPr="00AA1B1E">
        <w:rPr>
          <w:sz w:val="28"/>
          <w:szCs w:val="28"/>
        </w:rPr>
        <w:t>лояльності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до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бренда.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Для збільшення споживання води в сезон за рахунок залучення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“комбінаторів”</w:t>
      </w:r>
      <w:r w:rsidRPr="00AA1B1E">
        <w:rPr>
          <w:spacing w:val="91"/>
          <w:sz w:val="28"/>
          <w:szCs w:val="28"/>
        </w:rPr>
        <w:t xml:space="preserve"> </w:t>
      </w:r>
      <w:r w:rsidRPr="00AA1B1E">
        <w:rPr>
          <w:sz w:val="28"/>
          <w:szCs w:val="28"/>
        </w:rPr>
        <w:t>літом</w:t>
      </w:r>
      <w:r w:rsidRPr="00AA1B1E">
        <w:rPr>
          <w:spacing w:val="92"/>
          <w:sz w:val="28"/>
          <w:szCs w:val="28"/>
        </w:rPr>
        <w:t xml:space="preserve"> </w:t>
      </w:r>
      <w:r w:rsidRPr="00AA1B1E">
        <w:rPr>
          <w:sz w:val="28"/>
          <w:szCs w:val="28"/>
        </w:rPr>
        <w:t>2006</w:t>
      </w:r>
      <w:r w:rsidRPr="00AA1B1E">
        <w:rPr>
          <w:spacing w:val="2"/>
          <w:sz w:val="28"/>
          <w:szCs w:val="28"/>
        </w:rPr>
        <w:t xml:space="preserve"> </w:t>
      </w:r>
      <w:r w:rsidRPr="00AA1B1E">
        <w:rPr>
          <w:sz w:val="28"/>
          <w:szCs w:val="28"/>
        </w:rPr>
        <w:t>р.</w:t>
      </w:r>
      <w:r w:rsidRPr="00AA1B1E">
        <w:rPr>
          <w:spacing w:val="9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</w:t>
      </w:r>
      <w:r w:rsidRPr="00AA1B1E">
        <w:rPr>
          <w:spacing w:val="92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запущено</w:t>
      </w:r>
      <w:r w:rsidRPr="00AA1B1E">
        <w:rPr>
          <w:spacing w:val="93"/>
          <w:sz w:val="28"/>
          <w:szCs w:val="28"/>
        </w:rPr>
        <w:t xml:space="preserve"> </w:t>
      </w:r>
      <w:r w:rsidRPr="00AA1B1E">
        <w:rPr>
          <w:sz w:val="28"/>
          <w:szCs w:val="28"/>
        </w:rPr>
        <w:t>тактичну</w:t>
      </w:r>
      <w:r w:rsidRPr="00AA1B1E">
        <w:rPr>
          <w:spacing w:val="88"/>
          <w:sz w:val="28"/>
          <w:szCs w:val="28"/>
        </w:rPr>
        <w:t xml:space="preserve"> </w:t>
      </w:r>
      <w:r w:rsidRPr="00AA1B1E">
        <w:rPr>
          <w:sz w:val="28"/>
          <w:szCs w:val="28"/>
        </w:rPr>
        <w:t>кампанію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«Додай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свіжих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сил».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Акцент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комунікації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зроблено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підсвідомість,</w:t>
      </w:r>
      <w:r w:rsidRPr="00AA1B1E">
        <w:rPr>
          <w:spacing w:val="53"/>
          <w:sz w:val="28"/>
          <w:szCs w:val="28"/>
        </w:rPr>
        <w:t xml:space="preserve"> </w:t>
      </w:r>
      <w:r w:rsidRPr="00AA1B1E">
        <w:rPr>
          <w:sz w:val="28"/>
          <w:szCs w:val="28"/>
        </w:rPr>
        <w:t>яка</w:t>
      </w:r>
      <w:r w:rsidRPr="00AA1B1E">
        <w:rPr>
          <w:spacing w:val="54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53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ролику</w:t>
      </w:r>
      <w:r w:rsidRPr="00AA1B1E">
        <w:rPr>
          <w:spacing w:val="50"/>
          <w:sz w:val="28"/>
          <w:szCs w:val="28"/>
        </w:rPr>
        <w:t xml:space="preserve"> </w:t>
      </w:r>
      <w:r w:rsidRPr="00AA1B1E">
        <w:rPr>
          <w:sz w:val="28"/>
          <w:szCs w:val="28"/>
        </w:rPr>
        <w:t>набуває</w:t>
      </w:r>
      <w:r w:rsidRPr="00AA1B1E">
        <w:rPr>
          <w:spacing w:val="53"/>
          <w:sz w:val="28"/>
          <w:szCs w:val="28"/>
        </w:rPr>
        <w:t xml:space="preserve"> </w:t>
      </w:r>
      <w:r w:rsidRPr="00AA1B1E">
        <w:rPr>
          <w:sz w:val="28"/>
          <w:szCs w:val="28"/>
        </w:rPr>
        <w:t>образу</w:t>
      </w:r>
      <w:r w:rsidRPr="00AA1B1E">
        <w:rPr>
          <w:spacing w:val="50"/>
          <w:sz w:val="28"/>
          <w:szCs w:val="28"/>
        </w:rPr>
        <w:t xml:space="preserve"> </w:t>
      </w:r>
      <w:r w:rsidRPr="00AA1B1E">
        <w:rPr>
          <w:sz w:val="28"/>
          <w:szCs w:val="28"/>
        </w:rPr>
        <w:t>людської</w:t>
      </w:r>
      <w:r w:rsidRPr="00AA1B1E">
        <w:rPr>
          <w:spacing w:val="54"/>
          <w:sz w:val="28"/>
          <w:szCs w:val="28"/>
        </w:rPr>
        <w:t xml:space="preserve"> </w:t>
      </w:r>
      <w:r w:rsidRPr="00AA1B1E">
        <w:rPr>
          <w:sz w:val="28"/>
          <w:szCs w:val="28"/>
        </w:rPr>
        <w:t>тіні.</w:t>
      </w:r>
      <w:r w:rsidRPr="00AA1B1E">
        <w:rPr>
          <w:spacing w:val="49"/>
          <w:sz w:val="28"/>
          <w:szCs w:val="28"/>
        </w:rPr>
        <w:t xml:space="preserve"> </w:t>
      </w:r>
      <w:r w:rsidRPr="00AA1B1E">
        <w:rPr>
          <w:sz w:val="28"/>
          <w:szCs w:val="28"/>
        </w:rPr>
        <w:t>Слоган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«Додай свіжих сил» закликає пригадати про здоров'я і втамувати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спрагу за допомогою «Миргородської». Адже ще з часів Яна Гоаня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(трактат «Методи збереження здоров'я з урахуванням пори року»)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головним для здоров'я у спеку було збереження водно-сольового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балансу.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</w:t>
      </w:r>
      <w:r w:rsidRPr="00AA1B1E">
        <w:rPr>
          <w:spacing w:val="-6"/>
          <w:sz w:val="28"/>
          <w:szCs w:val="28"/>
        </w:rPr>
        <w:t xml:space="preserve"> </w:t>
      </w:r>
      <w:r w:rsidRPr="00AA1B1E">
        <w:rPr>
          <w:sz w:val="28"/>
          <w:szCs w:val="28"/>
        </w:rPr>
        <w:t>це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3"/>
          <w:sz w:val="28"/>
          <w:szCs w:val="28"/>
        </w:rPr>
        <w:t xml:space="preserve"> </w:t>
      </w:r>
      <w:r w:rsidRPr="00AA1B1E">
        <w:rPr>
          <w:sz w:val="28"/>
          <w:szCs w:val="28"/>
        </w:rPr>
        <w:t>є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спеціалізація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«Миргородської»</w:t>
      </w:r>
      <w:r w:rsidRPr="00AA1B1E">
        <w:rPr>
          <w:spacing w:val="-7"/>
          <w:sz w:val="28"/>
          <w:szCs w:val="28"/>
        </w:rPr>
        <w:t xml:space="preserve"> </w:t>
      </w:r>
      <w:r w:rsidRPr="00AA1B1E">
        <w:rPr>
          <w:sz w:val="28"/>
          <w:szCs w:val="28"/>
        </w:rPr>
        <w:t>влітку.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Для досягнення мети емоційно зблизити споживачів з маркою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та ініціювати суспільний рух за здоровий активний спосіб життя 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додаток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прямої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компанія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використовувала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широкий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спектр</w:t>
      </w:r>
      <w:r w:rsidRPr="00AA1B1E">
        <w:rPr>
          <w:spacing w:val="60"/>
          <w:sz w:val="28"/>
          <w:szCs w:val="28"/>
        </w:rPr>
        <w:t xml:space="preserve"> </w:t>
      </w:r>
      <w:r w:rsidRPr="00AA1B1E">
        <w:rPr>
          <w:sz w:val="28"/>
          <w:szCs w:val="28"/>
        </w:rPr>
        <w:t>інструментів</w:t>
      </w:r>
      <w:r w:rsidRPr="00AA1B1E">
        <w:rPr>
          <w:spacing w:val="64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маркетингової</w:t>
      </w:r>
      <w:r w:rsidRPr="00AA1B1E">
        <w:rPr>
          <w:spacing w:val="64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комунікації.</w:t>
      </w:r>
      <w:r w:rsidRPr="00AA1B1E">
        <w:rPr>
          <w:spacing w:val="63"/>
          <w:sz w:val="28"/>
          <w:szCs w:val="28"/>
        </w:rPr>
        <w:t xml:space="preserve"> </w:t>
      </w:r>
      <w:r w:rsidRPr="00AA1B1E">
        <w:rPr>
          <w:sz w:val="28"/>
          <w:szCs w:val="28"/>
        </w:rPr>
        <w:t>Торгова</w:t>
      </w:r>
      <w:r w:rsidRPr="00AA1B1E">
        <w:rPr>
          <w:spacing w:val="63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марка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«Миргородська» підтримала соціальну акцію «На велосипедах 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роботу» (травень 2006 р.), яка пропагувала здорове ставлення до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пересування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столиці.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Акція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одержала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широке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освітлення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друкованих 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електронних ЗМІ.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 організовано висаджування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клумб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«Живи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здорово»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Києві.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Кожна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клумба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складалася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3000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червоних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білих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бегоній;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клумби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мали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вигляд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брендового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блоку марки зі слоганом, який її чітко ідентифікував. Інформацію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запуск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нової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суперсучасної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лінії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розливу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«Миргородська»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грудні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2006 р.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використовували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як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привід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для</w:t>
      </w:r>
      <w:r w:rsidRPr="00AA1B1E">
        <w:rPr>
          <w:spacing w:val="8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посилення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сприйманої якості продукту і позиції лідерства. Інформація про цю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акцію, в якій популяризувалась «Миргородська» була безкоштовно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розміщена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72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різних</w:t>
      </w:r>
      <w:r w:rsidRPr="00AA1B1E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ЗМІ.</w:t>
      </w:r>
    </w:p>
    <w:p w:rsidR="00602D41" w:rsidRPr="00AA1B1E" w:rsidRDefault="00602D41" w:rsidP="00AA1B1E">
      <w:pPr>
        <w:ind w:firstLine="709"/>
        <w:rPr>
          <w:sz w:val="28"/>
          <w:szCs w:val="28"/>
        </w:rPr>
      </w:pPr>
    </w:p>
    <w:p w:rsidR="00602D41" w:rsidRPr="00AA1B1E" w:rsidRDefault="00602D41" w:rsidP="00AA1B1E">
      <w:pPr>
        <w:ind w:firstLine="709"/>
        <w:jc w:val="both"/>
        <w:rPr>
          <w:i/>
          <w:sz w:val="28"/>
          <w:szCs w:val="28"/>
        </w:rPr>
      </w:pPr>
      <w:r w:rsidRPr="00AA1B1E">
        <w:rPr>
          <w:i/>
          <w:sz w:val="28"/>
          <w:szCs w:val="28"/>
        </w:rPr>
        <w:t>Результати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комплексної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комунікації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“Живи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Здорово!”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2006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виправдали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надії.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Комунікація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знайшла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відгук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серед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споживачів,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що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підтвердилося стійкою тенденцією зростання показника перцептивної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лояльності після запуску кампанії: зростання до 24 % у червні 2006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порівняно до 13 % у червні 2005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р. (часом запуску кампанії). Показник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впізнання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споживачами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слогану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«Живи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здорово»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підвищився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період</w:t>
      </w:r>
      <w:r w:rsidRPr="00AA1B1E">
        <w:rPr>
          <w:i/>
          <w:spacing w:val="-6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кампанії з 26 % до 40 %. “Миргородська” зберегла лідируючу частку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ринку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газованій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воді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підсумками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2006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рівні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9,2 %</w:t>
      </w:r>
      <w:r w:rsidRPr="00AA1B1E">
        <w:rPr>
          <w:i/>
          <w:spacing w:val="70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стабільного рівня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дистрибуції.</w:t>
      </w:r>
    </w:p>
    <w:p w:rsidR="00602D41" w:rsidRPr="00AA1B1E" w:rsidRDefault="00602D41" w:rsidP="00AA1B1E">
      <w:pPr>
        <w:pStyle w:val="a3"/>
        <w:ind w:left="0" w:firstLine="709"/>
        <w:jc w:val="left"/>
        <w:rPr>
          <w:i/>
          <w:sz w:val="28"/>
          <w:szCs w:val="28"/>
        </w:rPr>
      </w:pP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Як</w:t>
      </w:r>
      <w:r w:rsidRPr="00AA1B1E">
        <w:rPr>
          <w:spacing w:val="22"/>
          <w:sz w:val="28"/>
          <w:szCs w:val="28"/>
        </w:rPr>
        <w:t xml:space="preserve"> </w:t>
      </w:r>
      <w:r w:rsidRPr="00AA1B1E">
        <w:rPr>
          <w:sz w:val="28"/>
          <w:szCs w:val="28"/>
        </w:rPr>
        <w:t>видно</w:t>
      </w:r>
      <w:r w:rsidRPr="00AA1B1E">
        <w:rPr>
          <w:spacing w:val="23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23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практики</w:t>
      </w:r>
      <w:r w:rsidRPr="00AA1B1E">
        <w:rPr>
          <w:spacing w:val="2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просування</w:t>
      </w:r>
      <w:r w:rsidRPr="00AA1B1E">
        <w:rPr>
          <w:spacing w:val="26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марки</w:t>
      </w:r>
      <w:r w:rsidRPr="00AA1B1E">
        <w:rPr>
          <w:spacing w:val="26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«Миргородська»,</w:t>
      </w:r>
      <w:r w:rsidRPr="00AA1B1E">
        <w:rPr>
          <w:spacing w:val="25"/>
          <w:sz w:val="28"/>
          <w:szCs w:val="28"/>
        </w:rPr>
        <w:t xml:space="preserve"> </w:t>
      </w:r>
      <w:r w:rsidRPr="00AA1B1E">
        <w:rPr>
          <w:sz w:val="28"/>
          <w:szCs w:val="28"/>
        </w:rPr>
        <w:t>один</w:t>
      </w:r>
      <w:r w:rsidRPr="00AA1B1E">
        <w:rPr>
          <w:spacing w:val="-78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ключів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популярності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бренда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ринку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–</w:t>
      </w:r>
      <w:r w:rsidRPr="00AA1B1E">
        <w:rPr>
          <w:spacing w:val="81"/>
          <w:sz w:val="28"/>
          <w:szCs w:val="28"/>
        </w:rPr>
        <w:t xml:space="preserve"> </w:t>
      </w:r>
      <w:r w:rsidRPr="00AA1B1E">
        <w:rPr>
          <w:sz w:val="28"/>
          <w:szCs w:val="28"/>
        </w:rPr>
        <w:t>зрозумілість,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виразність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повідомлення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споживача.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Щоб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стати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впізнаним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споживачами, марка повинна мати виразне і конкретне послання.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Важливо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чітко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позначити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основні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цінності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бренда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лишатися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вірними їм, навіть при тому, що самі комунікації змінюватимуться.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lastRenderedPageBreak/>
        <w:t>Для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досягнення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успіху бренд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має повідомляти людям щось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нове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або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наділяти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звичні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речі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новим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звучанням.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«Миргородська»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демонструє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здоров'я і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кожного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разу</w:t>
      </w:r>
      <w:r w:rsidRPr="00AA1B1E">
        <w:rPr>
          <w:spacing w:val="-7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робить</w:t>
      </w:r>
      <w:r w:rsidRPr="00AA1B1E">
        <w:rPr>
          <w:spacing w:val="2"/>
          <w:sz w:val="28"/>
          <w:szCs w:val="28"/>
        </w:rPr>
        <w:t xml:space="preserve"> </w:t>
      </w:r>
      <w:r w:rsidRPr="00AA1B1E">
        <w:rPr>
          <w:sz w:val="28"/>
          <w:szCs w:val="28"/>
        </w:rPr>
        <w:t>це</w:t>
      </w:r>
      <w:r w:rsidRPr="00AA1B1E">
        <w:rPr>
          <w:spacing w:val="-7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новій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формі.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Підводячи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підсумки,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можна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зробити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висновок,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всі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комунікації «Миргородської» об'єднують три головні елементи: 1)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здоров'я, яке спочатку було покладено в основу марки і з часом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стало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її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суттю;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2)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лідерство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–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неодмінна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умова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успішності;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3)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сімейні цінності, що активно пропагуються багатьма рекламними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посланнями.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Якщо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оперувати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термінологією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Бостонської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консалтингової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групи,</w:t>
      </w:r>
      <w:r w:rsidRPr="00AA1B1E">
        <w:rPr>
          <w:spacing w:val="3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«Миргородська»</w:t>
      </w:r>
      <w:r w:rsidRPr="00AA1B1E">
        <w:rPr>
          <w:spacing w:val="-5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займає</w:t>
      </w:r>
      <w:r w:rsidRPr="00AA1B1E">
        <w:rPr>
          <w:spacing w:val="3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проміжне</w:t>
      </w:r>
      <w:r w:rsidRPr="00AA1B1E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положення</w:t>
      </w:r>
      <w:r w:rsidRPr="00AA1B1E">
        <w:rPr>
          <w:spacing w:val="3"/>
          <w:sz w:val="28"/>
          <w:szCs w:val="28"/>
        </w:rPr>
        <w:t xml:space="preserve"> </w:t>
      </w:r>
      <w:r w:rsidRPr="00AA1B1E">
        <w:rPr>
          <w:sz w:val="28"/>
          <w:szCs w:val="28"/>
        </w:rPr>
        <w:t>між «зіркою»</w:t>
      </w:r>
      <w:r w:rsidRPr="00AA1B1E">
        <w:rPr>
          <w:spacing w:val="-6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«дійною коровою». Компанія прагне зберегти баланс, вкладаючи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розумні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гроші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марку,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щоб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обсяги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продажів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знижувались,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марка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продовжувала</w:t>
      </w:r>
      <w:r w:rsidRPr="00AA1B1E">
        <w:rPr>
          <w:spacing w:val="2"/>
          <w:sz w:val="28"/>
          <w:szCs w:val="28"/>
        </w:rPr>
        <w:t xml:space="preserve"> </w:t>
      </w:r>
      <w:r w:rsidRPr="00AA1B1E">
        <w:rPr>
          <w:sz w:val="28"/>
          <w:szCs w:val="28"/>
        </w:rPr>
        <w:t>давати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прибуток.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Сьогодні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Україні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споживання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бутильованих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душу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населення продовжує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зростати.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Ринок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питної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мінеральної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називають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одним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найбільш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швидко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зростаючих.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Група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лідерів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майже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сформована.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Україна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поступово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переймає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тенденції</w:t>
      </w:r>
      <w:r w:rsidRPr="00AA1B1E">
        <w:rPr>
          <w:spacing w:val="81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цінності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економічно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розвинених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країн.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даними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досліджень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компанії</w:t>
      </w:r>
      <w:r w:rsidRPr="00AA1B1E">
        <w:rPr>
          <w:spacing w:val="76"/>
          <w:sz w:val="28"/>
          <w:szCs w:val="28"/>
        </w:rPr>
        <w:t xml:space="preserve"> </w:t>
      </w:r>
      <w:r w:rsidRPr="00AA1B1E">
        <w:rPr>
          <w:sz w:val="28"/>
          <w:szCs w:val="28"/>
        </w:rPr>
        <w:t>«Український</w:t>
      </w:r>
      <w:r w:rsidRPr="00AA1B1E">
        <w:rPr>
          <w:spacing w:val="75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маркетинговий</w:t>
      </w:r>
      <w:r w:rsidRPr="00AA1B1E">
        <w:rPr>
          <w:spacing w:val="7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проект»</w:t>
      </w:r>
      <w:r w:rsidRPr="00AA1B1E">
        <w:rPr>
          <w:spacing w:val="68"/>
          <w:sz w:val="28"/>
          <w:szCs w:val="28"/>
        </w:rPr>
        <w:t xml:space="preserve"> </w:t>
      </w:r>
      <w:r w:rsidRPr="00AA1B1E">
        <w:rPr>
          <w:sz w:val="28"/>
          <w:szCs w:val="28"/>
        </w:rPr>
        <w:t>(</w:t>
      </w:r>
      <w:r w:rsidRPr="00AA1B1E">
        <w:rPr>
          <w:i/>
          <w:sz w:val="28"/>
          <w:szCs w:val="28"/>
        </w:rPr>
        <w:t>UMP</w:t>
      </w:r>
      <w:r w:rsidRPr="00AA1B1E">
        <w:rPr>
          <w:sz w:val="28"/>
          <w:szCs w:val="28"/>
        </w:rPr>
        <w:t>),</w:t>
      </w:r>
      <w:r w:rsidRPr="00AA1B1E">
        <w:rPr>
          <w:spacing w:val="76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="00677D87" w:rsidRPr="00AA1B1E">
        <w:rPr>
          <w:sz w:val="28"/>
          <w:szCs w:val="28"/>
        </w:rPr>
        <w:t xml:space="preserve"> </w:t>
      </w:r>
      <w:r w:rsidRPr="00AA1B1E">
        <w:rPr>
          <w:sz w:val="28"/>
          <w:szCs w:val="28"/>
        </w:rPr>
        <w:t>середньому щорічно кожен українець випиває близько 30 л води,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тоді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як</w:t>
      </w:r>
      <w:r w:rsidRPr="00AA1B1E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поляк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–</w:t>
      </w:r>
      <w:r w:rsidRPr="00AA1B1E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50</w:t>
      </w:r>
      <w:r w:rsidRPr="00AA1B1E">
        <w:rPr>
          <w:spacing w:val="3"/>
          <w:sz w:val="28"/>
          <w:szCs w:val="28"/>
        </w:rPr>
        <w:t xml:space="preserve"> </w:t>
      </w:r>
      <w:r w:rsidRPr="00AA1B1E">
        <w:rPr>
          <w:sz w:val="28"/>
          <w:szCs w:val="28"/>
        </w:rPr>
        <w:t>л,</w:t>
      </w:r>
      <w:r w:rsidRPr="00AA1B1E">
        <w:rPr>
          <w:spacing w:val="2"/>
          <w:sz w:val="28"/>
          <w:szCs w:val="28"/>
        </w:rPr>
        <w:t xml:space="preserve"> </w:t>
      </w:r>
      <w:r w:rsidRPr="00AA1B1E">
        <w:rPr>
          <w:sz w:val="28"/>
          <w:szCs w:val="28"/>
        </w:rPr>
        <w:t>а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чех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–</w:t>
      </w:r>
      <w:r w:rsidRPr="00AA1B1E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85</w:t>
      </w:r>
      <w:r w:rsidRPr="00AA1B1E">
        <w:rPr>
          <w:spacing w:val="3"/>
          <w:sz w:val="28"/>
          <w:szCs w:val="28"/>
        </w:rPr>
        <w:t xml:space="preserve"> </w:t>
      </w:r>
      <w:r w:rsidRPr="00AA1B1E">
        <w:rPr>
          <w:sz w:val="28"/>
          <w:szCs w:val="28"/>
        </w:rPr>
        <w:t>л.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Рекламний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ринок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мінеральної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дуже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динамічний.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Мінеральні води активно рекламують по телебаченню. Виробники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тільки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розкручують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окремі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продукту,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доводять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відома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відмінності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споживанні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столової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лікувально-столової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води.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Вони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прогнозують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подальше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зростання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Україні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частки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столових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цьому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особливо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активно</w:t>
      </w:r>
      <w:r w:rsidRPr="00AA1B1E">
        <w:rPr>
          <w:spacing w:val="81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розвиватиметься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сегмент негазованих мінеральних вод. Майже всі виробники мають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 своєму асортименті воду без газу, хоча її випуск пов’язаний 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додатковими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технологічними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складностями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більшими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матеріальними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витратами.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пошуку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конкурентних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переваг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прагненні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урізноманітити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свій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асортимент</w:t>
      </w:r>
      <w:r w:rsidRPr="00AA1B1E">
        <w:rPr>
          <w:spacing w:val="8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виробники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випробовують себе також у виготовленні оригінальних напоїв 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основі столових вод. Кілька років тому деякі українські виробники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почали</w:t>
      </w:r>
      <w:r w:rsidRPr="00AA1B1E">
        <w:rPr>
          <w:spacing w:val="40"/>
          <w:sz w:val="28"/>
          <w:szCs w:val="28"/>
        </w:rPr>
        <w:t xml:space="preserve"> </w:t>
      </w:r>
      <w:r w:rsidRPr="00AA1B1E">
        <w:rPr>
          <w:sz w:val="28"/>
          <w:szCs w:val="28"/>
        </w:rPr>
        <w:t>випускати</w:t>
      </w:r>
      <w:r w:rsidRPr="00AA1B1E">
        <w:rPr>
          <w:spacing w:val="40"/>
          <w:sz w:val="28"/>
          <w:szCs w:val="28"/>
        </w:rPr>
        <w:t xml:space="preserve"> </w:t>
      </w:r>
      <w:r w:rsidRPr="00AA1B1E">
        <w:rPr>
          <w:sz w:val="28"/>
          <w:szCs w:val="28"/>
        </w:rPr>
        <w:t>ароматизовану</w:t>
      </w:r>
      <w:r w:rsidRPr="00AA1B1E">
        <w:rPr>
          <w:spacing w:val="37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воду.</w:t>
      </w:r>
      <w:r w:rsidRPr="00AA1B1E">
        <w:rPr>
          <w:spacing w:val="45"/>
          <w:sz w:val="28"/>
          <w:szCs w:val="28"/>
        </w:rPr>
        <w:t xml:space="preserve"> </w:t>
      </w:r>
      <w:r w:rsidRPr="00AA1B1E">
        <w:rPr>
          <w:sz w:val="28"/>
          <w:szCs w:val="28"/>
        </w:rPr>
        <w:t>Наприклад,</w:t>
      </w:r>
      <w:r w:rsidRPr="00AA1B1E">
        <w:rPr>
          <w:spacing w:val="40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компанія</w:t>
      </w:r>
      <w:r w:rsidR="001F7C45">
        <w:rPr>
          <w:sz w:val="28"/>
          <w:szCs w:val="28"/>
        </w:rPr>
        <w:t xml:space="preserve"> </w:t>
      </w:r>
      <w:r w:rsidRPr="00AA1B1E">
        <w:rPr>
          <w:sz w:val="28"/>
          <w:szCs w:val="28"/>
        </w:rPr>
        <w:t>«Оболонь» у 2006 р. на додаток до мінеральної води з ароматом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лимона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почала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випускати воду</w:t>
      </w:r>
      <w:r w:rsidRPr="00AA1B1E">
        <w:rPr>
          <w:spacing w:val="-8"/>
          <w:sz w:val="28"/>
          <w:szCs w:val="28"/>
        </w:rPr>
        <w:t xml:space="preserve"> </w:t>
      </w:r>
      <w:r w:rsidRPr="00AA1B1E">
        <w:rPr>
          <w:sz w:val="28"/>
          <w:szCs w:val="28"/>
        </w:rPr>
        <w:t>«Оболонська+апельсин».</w:t>
      </w:r>
    </w:p>
    <w:p w:rsidR="00602D41" w:rsidRPr="00AA1B1E" w:rsidRDefault="00602D41" w:rsidP="00AA1B1E">
      <w:pPr>
        <w:pStyle w:val="a3"/>
        <w:ind w:left="0" w:firstLine="709"/>
        <w:jc w:val="left"/>
        <w:rPr>
          <w:sz w:val="28"/>
          <w:szCs w:val="28"/>
        </w:rPr>
      </w:pPr>
    </w:p>
    <w:p w:rsidR="00602D41" w:rsidRPr="00AA1B1E" w:rsidRDefault="00602D41" w:rsidP="00AA1B1E">
      <w:pPr>
        <w:pStyle w:val="2"/>
        <w:ind w:left="0" w:firstLine="709"/>
        <w:jc w:val="left"/>
        <w:rPr>
          <w:sz w:val="28"/>
          <w:szCs w:val="28"/>
        </w:rPr>
      </w:pPr>
      <w:r w:rsidRPr="00AA1B1E">
        <w:rPr>
          <w:sz w:val="28"/>
          <w:szCs w:val="28"/>
        </w:rPr>
        <w:t>Питання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та</w:t>
      </w:r>
      <w:r w:rsidRPr="00AA1B1E">
        <w:rPr>
          <w:spacing w:val="-5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завдання</w:t>
      </w:r>
      <w:r w:rsidRPr="00AA1B1E">
        <w:rPr>
          <w:spacing w:val="-7"/>
          <w:sz w:val="28"/>
          <w:szCs w:val="28"/>
        </w:rPr>
        <w:t xml:space="preserve"> </w:t>
      </w:r>
      <w:r w:rsidRPr="00AA1B1E">
        <w:rPr>
          <w:sz w:val="28"/>
          <w:szCs w:val="28"/>
        </w:rPr>
        <w:t>до ситуаційної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вправи:</w:t>
      </w:r>
    </w:p>
    <w:p w:rsidR="00602D41" w:rsidRPr="00AA1B1E" w:rsidRDefault="00602D41" w:rsidP="001F7C45">
      <w:pPr>
        <w:pStyle w:val="a7"/>
        <w:numPr>
          <w:ilvl w:val="0"/>
          <w:numId w:val="1"/>
        </w:numPr>
        <w:tabs>
          <w:tab w:val="left" w:pos="1005"/>
        </w:tabs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ab/>
        <w:t>Проаналізуйте</w:t>
      </w:r>
      <w:r w:rsidRPr="00AA1B1E">
        <w:rPr>
          <w:spacing w:val="21"/>
          <w:sz w:val="28"/>
          <w:szCs w:val="28"/>
        </w:rPr>
        <w:t xml:space="preserve"> </w:t>
      </w:r>
      <w:r w:rsidRPr="00AA1B1E">
        <w:rPr>
          <w:sz w:val="28"/>
          <w:szCs w:val="28"/>
        </w:rPr>
        <w:t>фактори</w:t>
      </w:r>
      <w:r w:rsidRPr="00AA1B1E">
        <w:rPr>
          <w:spacing w:val="26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маркетингового</w:t>
      </w:r>
      <w:r w:rsidRPr="00AA1B1E">
        <w:rPr>
          <w:spacing w:val="24"/>
          <w:sz w:val="28"/>
          <w:szCs w:val="28"/>
        </w:rPr>
        <w:t xml:space="preserve"> </w:t>
      </w:r>
      <w:r w:rsidRPr="00AA1B1E">
        <w:rPr>
          <w:sz w:val="28"/>
          <w:szCs w:val="28"/>
        </w:rPr>
        <w:t>середовища,</w:t>
      </w:r>
      <w:r w:rsidRPr="00AA1B1E">
        <w:rPr>
          <w:spacing w:val="26"/>
          <w:sz w:val="28"/>
          <w:szCs w:val="28"/>
        </w:rPr>
        <w:t xml:space="preserve"> </w:t>
      </w:r>
      <w:r w:rsidRPr="00AA1B1E">
        <w:rPr>
          <w:sz w:val="28"/>
          <w:szCs w:val="28"/>
        </w:rPr>
        <w:t>які</w:t>
      </w:r>
      <w:r w:rsidRPr="00AA1B1E">
        <w:rPr>
          <w:spacing w:val="27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стали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причинами</w:t>
      </w:r>
      <w:r w:rsidRPr="00AA1B1E">
        <w:rPr>
          <w:spacing w:val="73"/>
          <w:sz w:val="28"/>
          <w:szCs w:val="28"/>
        </w:rPr>
        <w:t xml:space="preserve"> </w:t>
      </w:r>
      <w:r w:rsidRPr="00AA1B1E">
        <w:rPr>
          <w:sz w:val="28"/>
          <w:szCs w:val="28"/>
        </w:rPr>
        <w:t>зміни</w:t>
      </w:r>
      <w:r w:rsidRPr="00AA1B1E">
        <w:rPr>
          <w:spacing w:val="75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маркетингових</w:t>
      </w:r>
      <w:r w:rsidRPr="00AA1B1E">
        <w:rPr>
          <w:spacing w:val="7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комунікацій</w:t>
      </w:r>
      <w:r w:rsidRPr="00AA1B1E">
        <w:rPr>
          <w:spacing w:val="74"/>
          <w:sz w:val="28"/>
          <w:szCs w:val="28"/>
        </w:rPr>
        <w:t xml:space="preserve"> </w:t>
      </w:r>
      <w:r w:rsidRPr="00AA1B1E">
        <w:rPr>
          <w:sz w:val="28"/>
          <w:szCs w:val="28"/>
        </w:rPr>
        <w:t>торгової</w:t>
      </w:r>
      <w:r w:rsidRPr="00AA1B1E">
        <w:rPr>
          <w:spacing w:val="75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марки</w:t>
      </w:r>
    </w:p>
    <w:p w:rsidR="00602D41" w:rsidRPr="00AA1B1E" w:rsidRDefault="00602D41" w:rsidP="00AA1B1E">
      <w:pPr>
        <w:pStyle w:val="a3"/>
        <w:ind w:left="0" w:firstLine="709"/>
        <w:jc w:val="left"/>
        <w:rPr>
          <w:sz w:val="28"/>
          <w:szCs w:val="28"/>
        </w:rPr>
      </w:pPr>
      <w:r w:rsidRPr="00AA1B1E">
        <w:rPr>
          <w:sz w:val="28"/>
          <w:szCs w:val="28"/>
        </w:rPr>
        <w:t>«Миргородська»</w:t>
      </w:r>
      <w:r w:rsidRPr="00AA1B1E">
        <w:rPr>
          <w:spacing w:val="-8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різні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періоди.</w:t>
      </w:r>
    </w:p>
    <w:p w:rsidR="00602D41" w:rsidRPr="00AA1B1E" w:rsidRDefault="00602D41" w:rsidP="001F7C45">
      <w:pPr>
        <w:pStyle w:val="a7"/>
        <w:numPr>
          <w:ilvl w:val="0"/>
          <w:numId w:val="1"/>
        </w:numPr>
        <w:tabs>
          <w:tab w:val="left" w:pos="1005"/>
        </w:tabs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ab/>
        <w:t>Яка</w:t>
      </w:r>
      <w:r w:rsidRPr="00AA1B1E">
        <w:rPr>
          <w:spacing w:val="75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68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комунікаційних</w:t>
      </w:r>
      <w:r w:rsidRPr="00AA1B1E">
        <w:rPr>
          <w:spacing w:val="73"/>
          <w:sz w:val="28"/>
          <w:szCs w:val="28"/>
        </w:rPr>
        <w:t xml:space="preserve"> </w:t>
      </w:r>
      <w:r w:rsidRPr="00AA1B1E">
        <w:rPr>
          <w:sz w:val="28"/>
          <w:szCs w:val="28"/>
        </w:rPr>
        <w:t>платформ</w:t>
      </w:r>
      <w:r w:rsidRPr="00AA1B1E">
        <w:rPr>
          <w:spacing w:val="68"/>
          <w:sz w:val="28"/>
          <w:szCs w:val="28"/>
        </w:rPr>
        <w:t xml:space="preserve"> </w:t>
      </w:r>
      <w:r w:rsidRPr="00AA1B1E">
        <w:rPr>
          <w:sz w:val="28"/>
          <w:szCs w:val="28"/>
        </w:rPr>
        <w:t>найбільш</w:t>
      </w:r>
      <w:r w:rsidRPr="00AA1B1E">
        <w:rPr>
          <w:spacing w:val="75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перспективна</w:t>
      </w:r>
      <w:r w:rsidRPr="00AA1B1E">
        <w:rPr>
          <w:spacing w:val="76"/>
          <w:sz w:val="28"/>
          <w:szCs w:val="28"/>
        </w:rPr>
        <w:t xml:space="preserve"> </w:t>
      </w:r>
      <w:r w:rsidRPr="00AA1B1E">
        <w:rPr>
          <w:sz w:val="28"/>
          <w:szCs w:val="28"/>
        </w:rPr>
        <w:t>для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“Миргородської”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2"/>
          <w:sz w:val="28"/>
          <w:szCs w:val="28"/>
        </w:rPr>
        <w:t xml:space="preserve"> </w:t>
      </w:r>
      <w:r w:rsidRPr="00AA1B1E">
        <w:rPr>
          <w:sz w:val="28"/>
          <w:szCs w:val="28"/>
        </w:rPr>
        <w:t>майбутньому?</w:t>
      </w:r>
    </w:p>
    <w:p w:rsidR="00602D41" w:rsidRPr="00AA1B1E" w:rsidRDefault="00602D41" w:rsidP="001F7C45">
      <w:pPr>
        <w:pStyle w:val="a7"/>
        <w:numPr>
          <w:ilvl w:val="0"/>
          <w:numId w:val="1"/>
        </w:numPr>
        <w:tabs>
          <w:tab w:val="left" w:pos="1005"/>
        </w:tabs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ab/>
        <w:t>Миргородська</w:t>
      </w:r>
      <w:r w:rsidRPr="00AA1B1E">
        <w:rPr>
          <w:spacing w:val="5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має</w:t>
      </w:r>
      <w:r w:rsidRPr="00AA1B1E">
        <w:rPr>
          <w:spacing w:val="78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розглядати</w:t>
      </w:r>
      <w:r w:rsidRPr="00AA1B1E">
        <w:rPr>
          <w:spacing w:val="4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конкурентів</w:t>
      </w:r>
      <w:r w:rsidRPr="00AA1B1E">
        <w:rPr>
          <w:spacing w:val="5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79"/>
          <w:sz w:val="28"/>
          <w:szCs w:val="28"/>
        </w:rPr>
        <w:t xml:space="preserve"> </w:t>
      </w:r>
      <w:r w:rsidRPr="00AA1B1E">
        <w:rPr>
          <w:sz w:val="28"/>
          <w:szCs w:val="28"/>
        </w:rPr>
        <w:t>всьому</w:t>
      </w:r>
      <w:r w:rsidRPr="00AA1B1E">
        <w:rPr>
          <w:spacing w:val="76"/>
          <w:sz w:val="28"/>
          <w:szCs w:val="28"/>
        </w:rPr>
        <w:t xml:space="preserve"> </w:t>
      </w:r>
      <w:r w:rsidRPr="00AA1B1E">
        <w:rPr>
          <w:sz w:val="28"/>
          <w:szCs w:val="28"/>
        </w:rPr>
        <w:t>ринку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бутильованої</w:t>
      </w:r>
      <w:r w:rsidRPr="00AA1B1E">
        <w:rPr>
          <w:spacing w:val="2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води</w:t>
      </w:r>
      <w:r w:rsidRPr="00AA1B1E">
        <w:rPr>
          <w:spacing w:val="-5"/>
          <w:sz w:val="28"/>
          <w:szCs w:val="28"/>
        </w:rPr>
        <w:t xml:space="preserve"> </w:t>
      </w:r>
      <w:r w:rsidRPr="00AA1B1E">
        <w:rPr>
          <w:sz w:val="28"/>
          <w:szCs w:val="28"/>
        </w:rPr>
        <w:t>чи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тільки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газованому</w:t>
      </w:r>
      <w:r w:rsidRPr="00AA1B1E">
        <w:rPr>
          <w:spacing w:val="-7"/>
          <w:sz w:val="28"/>
          <w:szCs w:val="28"/>
        </w:rPr>
        <w:t xml:space="preserve"> </w:t>
      </w:r>
      <w:r w:rsidRPr="00AA1B1E">
        <w:rPr>
          <w:sz w:val="28"/>
          <w:szCs w:val="28"/>
        </w:rPr>
        <w:t>сегменті?</w:t>
      </w:r>
    </w:p>
    <w:p w:rsidR="00602D41" w:rsidRPr="00AA1B1E" w:rsidRDefault="00602D41" w:rsidP="001F7C45">
      <w:pPr>
        <w:pStyle w:val="a7"/>
        <w:numPr>
          <w:ilvl w:val="0"/>
          <w:numId w:val="1"/>
        </w:numPr>
        <w:tabs>
          <w:tab w:val="left" w:pos="1005"/>
          <w:tab w:val="left" w:pos="3144"/>
          <w:tab w:val="left" w:pos="4656"/>
          <w:tab w:val="left" w:pos="5226"/>
          <w:tab w:val="left" w:pos="7068"/>
          <w:tab w:val="left" w:pos="7471"/>
          <w:tab w:val="left" w:pos="8972"/>
        </w:tabs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ab/>
        <w:t>Запропонуйте</w:t>
      </w:r>
      <w:r w:rsidRPr="00AA1B1E">
        <w:rPr>
          <w:sz w:val="28"/>
          <w:szCs w:val="28"/>
        </w:rPr>
        <w:tab/>
        <w:t>подальші</w:t>
      </w:r>
      <w:r w:rsidRPr="00AA1B1E">
        <w:rPr>
          <w:sz w:val="28"/>
          <w:szCs w:val="28"/>
        </w:rPr>
        <w:tab/>
        <w:t>дії</w:t>
      </w:r>
      <w:r w:rsidRPr="00AA1B1E">
        <w:rPr>
          <w:sz w:val="28"/>
          <w:szCs w:val="28"/>
        </w:rPr>
        <w:tab/>
      </w:r>
      <w:r w:rsidRPr="00AA1B1E">
        <w:rPr>
          <w:spacing w:val="-1"/>
          <w:sz w:val="28"/>
          <w:szCs w:val="28"/>
        </w:rPr>
        <w:t>(стратегічні</w:t>
      </w:r>
      <w:r w:rsidRPr="00AA1B1E">
        <w:rPr>
          <w:spacing w:val="-1"/>
          <w:sz w:val="28"/>
          <w:szCs w:val="28"/>
        </w:rPr>
        <w:tab/>
      </w:r>
      <w:r w:rsidRPr="00AA1B1E">
        <w:rPr>
          <w:sz w:val="28"/>
          <w:szCs w:val="28"/>
        </w:rPr>
        <w:t>й</w:t>
      </w:r>
      <w:r w:rsidRPr="00AA1B1E">
        <w:rPr>
          <w:sz w:val="28"/>
          <w:szCs w:val="28"/>
        </w:rPr>
        <w:tab/>
        <w:t>тактичні)</w:t>
      </w:r>
      <w:r w:rsidRPr="00AA1B1E">
        <w:rPr>
          <w:sz w:val="28"/>
          <w:szCs w:val="28"/>
        </w:rPr>
        <w:tab/>
        <w:t>щодо маркетингових комунікацій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торгової</w:t>
      </w:r>
      <w:r w:rsidRPr="00AA1B1E">
        <w:rPr>
          <w:spacing w:val="2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марки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«Миргородська».</w:t>
      </w:r>
    </w:p>
    <w:p w:rsidR="00037AF6" w:rsidRDefault="00037AF6"/>
    <w:p w:rsidR="001F7C45" w:rsidRDefault="001F7C45">
      <w:r w:rsidRPr="001F7C45">
        <w:lastRenderedPageBreak/>
        <w:t>https://forbes.ua/company/chastka-fridmana-ta-partneriv-mensha-za-50-shcho-oznachae-vtratu-kontrolyu-intervyu-aktsionera-ids-ukraine-yakiy-nalezhit-morshinska-ta-mirgorodska-01122022-10158</w:t>
      </w:r>
      <w:bookmarkStart w:id="0" w:name="_GoBack"/>
      <w:bookmarkEnd w:id="0"/>
    </w:p>
    <w:sectPr w:rsidR="001F7C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F277FB"/>
    <w:multiLevelType w:val="hybridMultilevel"/>
    <w:tmpl w:val="53E2A00C"/>
    <w:lvl w:ilvl="0" w:tplc="5E5088A4">
      <w:start w:val="1"/>
      <w:numFmt w:val="decimal"/>
      <w:lvlText w:val="%1."/>
      <w:lvlJc w:val="left"/>
      <w:pPr>
        <w:ind w:left="923" w:hanging="3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uk-UA" w:eastAsia="en-US" w:bidi="ar-SA"/>
      </w:rPr>
    </w:lvl>
    <w:lvl w:ilvl="1" w:tplc="7090A680">
      <w:numFmt w:val="bullet"/>
      <w:lvlText w:val="•"/>
      <w:lvlJc w:val="left"/>
      <w:pPr>
        <w:ind w:left="1850" w:hanging="366"/>
      </w:pPr>
      <w:rPr>
        <w:rFonts w:hint="default"/>
        <w:lang w:val="uk-UA" w:eastAsia="en-US" w:bidi="ar-SA"/>
      </w:rPr>
    </w:lvl>
    <w:lvl w:ilvl="2" w:tplc="FC3ACC8A">
      <w:numFmt w:val="bullet"/>
      <w:lvlText w:val="•"/>
      <w:lvlJc w:val="left"/>
      <w:pPr>
        <w:ind w:left="2780" w:hanging="366"/>
      </w:pPr>
      <w:rPr>
        <w:rFonts w:hint="default"/>
        <w:lang w:val="uk-UA" w:eastAsia="en-US" w:bidi="ar-SA"/>
      </w:rPr>
    </w:lvl>
    <w:lvl w:ilvl="3" w:tplc="6F48AFAA">
      <w:numFmt w:val="bullet"/>
      <w:lvlText w:val="•"/>
      <w:lvlJc w:val="left"/>
      <w:pPr>
        <w:ind w:left="3711" w:hanging="366"/>
      </w:pPr>
      <w:rPr>
        <w:rFonts w:hint="default"/>
        <w:lang w:val="uk-UA" w:eastAsia="en-US" w:bidi="ar-SA"/>
      </w:rPr>
    </w:lvl>
    <w:lvl w:ilvl="4" w:tplc="B4E89F90">
      <w:numFmt w:val="bullet"/>
      <w:lvlText w:val="•"/>
      <w:lvlJc w:val="left"/>
      <w:pPr>
        <w:ind w:left="4641" w:hanging="366"/>
      </w:pPr>
      <w:rPr>
        <w:rFonts w:hint="default"/>
        <w:lang w:val="uk-UA" w:eastAsia="en-US" w:bidi="ar-SA"/>
      </w:rPr>
    </w:lvl>
    <w:lvl w:ilvl="5" w:tplc="DF4289D6">
      <w:numFmt w:val="bullet"/>
      <w:lvlText w:val="•"/>
      <w:lvlJc w:val="left"/>
      <w:pPr>
        <w:ind w:left="5572" w:hanging="366"/>
      </w:pPr>
      <w:rPr>
        <w:rFonts w:hint="default"/>
        <w:lang w:val="uk-UA" w:eastAsia="en-US" w:bidi="ar-SA"/>
      </w:rPr>
    </w:lvl>
    <w:lvl w:ilvl="6" w:tplc="776CEDC6">
      <w:numFmt w:val="bullet"/>
      <w:lvlText w:val="•"/>
      <w:lvlJc w:val="left"/>
      <w:pPr>
        <w:ind w:left="6502" w:hanging="366"/>
      </w:pPr>
      <w:rPr>
        <w:rFonts w:hint="default"/>
        <w:lang w:val="uk-UA" w:eastAsia="en-US" w:bidi="ar-SA"/>
      </w:rPr>
    </w:lvl>
    <w:lvl w:ilvl="7" w:tplc="62086AF8">
      <w:numFmt w:val="bullet"/>
      <w:lvlText w:val="•"/>
      <w:lvlJc w:val="left"/>
      <w:pPr>
        <w:ind w:left="7432" w:hanging="366"/>
      </w:pPr>
      <w:rPr>
        <w:rFonts w:hint="default"/>
        <w:lang w:val="uk-UA" w:eastAsia="en-US" w:bidi="ar-SA"/>
      </w:rPr>
    </w:lvl>
    <w:lvl w:ilvl="8" w:tplc="2F1486C8">
      <w:numFmt w:val="bullet"/>
      <w:lvlText w:val="•"/>
      <w:lvlJc w:val="left"/>
      <w:pPr>
        <w:ind w:left="8363" w:hanging="366"/>
      </w:pPr>
      <w:rPr>
        <w:rFonts w:hint="default"/>
        <w:lang w:val="uk-UA" w:eastAsia="en-US" w:bidi="ar-SA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324"/>
    <w:rsid w:val="00037AF6"/>
    <w:rsid w:val="00114324"/>
    <w:rsid w:val="001F7C45"/>
    <w:rsid w:val="00602D41"/>
    <w:rsid w:val="00677D87"/>
    <w:rsid w:val="00AA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1DFEC-1B8C-4177-B202-3573E81A6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02D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02D41"/>
    <w:pPr>
      <w:ind w:left="721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602D41"/>
    <w:pPr>
      <w:ind w:left="923"/>
      <w:jc w:val="both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602D41"/>
    <w:pPr>
      <w:ind w:left="923"/>
      <w:jc w:val="both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02D4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602D41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602D41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602D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602D41"/>
    <w:pPr>
      <w:spacing w:before="325"/>
      <w:ind w:left="356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602D41"/>
    <w:pPr>
      <w:ind w:left="356" w:right="516"/>
    </w:pPr>
    <w:rPr>
      <w:sz w:val="28"/>
      <w:szCs w:val="28"/>
    </w:rPr>
  </w:style>
  <w:style w:type="paragraph" w:styleId="31">
    <w:name w:val="toc 3"/>
    <w:basedOn w:val="a"/>
    <w:uiPriority w:val="1"/>
    <w:qFormat/>
    <w:rsid w:val="00602D41"/>
    <w:pPr>
      <w:ind w:left="356"/>
    </w:pPr>
    <w:rPr>
      <w:b/>
      <w:bCs/>
      <w:i/>
      <w:iCs/>
    </w:rPr>
  </w:style>
  <w:style w:type="paragraph" w:styleId="4">
    <w:name w:val="toc 4"/>
    <w:basedOn w:val="a"/>
    <w:uiPriority w:val="1"/>
    <w:qFormat/>
    <w:rsid w:val="00602D41"/>
    <w:pPr>
      <w:spacing w:line="319" w:lineRule="exact"/>
      <w:ind w:left="1071" w:hanging="495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602D41"/>
    <w:pPr>
      <w:spacing w:line="322" w:lineRule="exact"/>
      <w:ind w:left="1071" w:hanging="495"/>
    </w:pPr>
    <w:rPr>
      <w:sz w:val="28"/>
      <w:szCs w:val="28"/>
    </w:rPr>
  </w:style>
  <w:style w:type="paragraph" w:styleId="6">
    <w:name w:val="toc 6"/>
    <w:basedOn w:val="a"/>
    <w:uiPriority w:val="1"/>
    <w:qFormat/>
    <w:rsid w:val="00602D41"/>
    <w:pPr>
      <w:ind w:left="1502" w:hanging="705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602D41"/>
    <w:pPr>
      <w:ind w:left="356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602D41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Title"/>
    <w:basedOn w:val="a"/>
    <w:link w:val="a6"/>
    <w:uiPriority w:val="1"/>
    <w:qFormat/>
    <w:rsid w:val="00602D41"/>
    <w:pPr>
      <w:ind w:left="333" w:right="493"/>
      <w:jc w:val="center"/>
    </w:pPr>
    <w:rPr>
      <w:b/>
      <w:bCs/>
      <w:sz w:val="52"/>
      <w:szCs w:val="52"/>
    </w:rPr>
  </w:style>
  <w:style w:type="character" w:customStyle="1" w:styleId="a6">
    <w:name w:val="Название Знак"/>
    <w:basedOn w:val="a0"/>
    <w:link w:val="a5"/>
    <w:uiPriority w:val="1"/>
    <w:rsid w:val="00602D41"/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a7">
    <w:name w:val="List Paragraph"/>
    <w:basedOn w:val="a"/>
    <w:uiPriority w:val="1"/>
    <w:qFormat/>
    <w:rsid w:val="00602D41"/>
    <w:pPr>
      <w:ind w:left="923" w:hanging="284"/>
      <w:jc w:val="both"/>
    </w:pPr>
  </w:style>
  <w:style w:type="paragraph" w:customStyle="1" w:styleId="TableParagraph">
    <w:name w:val="Table Paragraph"/>
    <w:basedOn w:val="a"/>
    <w:uiPriority w:val="1"/>
    <w:qFormat/>
    <w:rsid w:val="00602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14675</Words>
  <Characters>8366</Characters>
  <Application>Microsoft Office Word</Application>
  <DocSecurity>0</DocSecurity>
  <Lines>69</Lines>
  <Paragraphs>45</Paragraphs>
  <ScaleCrop>false</ScaleCrop>
  <Company/>
  <LinksUpToDate>false</LinksUpToDate>
  <CharactersWithSpaces>22996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Пащенко Ольга Петрівна</cp:lastModifiedBy>
  <cp:revision>5</cp:revision>
  <dcterms:created xsi:type="dcterms:W3CDTF">2023-12-04T14:29:00Z</dcterms:created>
  <dcterms:modified xsi:type="dcterms:W3CDTF">2023-12-04T14:37:00Z</dcterms:modified>
</cp:coreProperties>
</file>