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F86E" w14:textId="050624CE" w:rsidR="006D1F55" w:rsidRP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noProof/>
          <w:color w:val="00B050"/>
        </w:rPr>
        <w:drawing>
          <wp:anchor distT="0" distB="0" distL="114300" distR="114300" simplePos="0" relativeHeight="251657728" behindDoc="0" locked="0" layoutInCell="1" allowOverlap="1" wp14:anchorId="77FBCEA6" wp14:editId="5F7B3D09">
            <wp:simplePos x="0" y="0"/>
            <wp:positionH relativeFrom="column">
              <wp:posOffset>3121025</wp:posOffset>
            </wp:positionH>
            <wp:positionV relativeFrom="paragraph">
              <wp:posOffset>114935</wp:posOffset>
            </wp:positionV>
            <wp:extent cx="2821305" cy="1778000"/>
            <wp:effectExtent l="0" t="0" r="0" b="0"/>
            <wp:wrapSquare wrapText="bothSides"/>
            <wp:docPr id="339822014" name="Рисунок 1" descr="Информация и научная философия: взгляд в будущее. Часть 1. | ТЕХНОЛОГИИ,  ИНЖИНИРИНГ, ИННО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и научная философия: взгляд в будущее. Часть 1. | ТЕХНОЛОГИИ,  ИНЖИНИРИНГ, ИННОВ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F55">
        <w:rPr>
          <w:rFonts w:ascii="Times New Roman" w:hAnsi="Times New Roman" w:cs="Times New Roman"/>
          <w:b/>
          <w:bCs/>
          <w:color w:val="00B050"/>
          <w:sz w:val="28"/>
          <w:szCs w:val="28"/>
          <w:lang w:eastAsia="uk-UA"/>
        </w:rPr>
        <w:t>Філософія інформації</w:t>
      </w: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 – це галузь філософії, яка вивчає природу інформації, її роль у всесвіті, а також співвідношення між інформацією, знанням і реальністю. </w:t>
      </w:r>
    </w:p>
    <w:p w14:paraId="3C5A6C01" w14:textId="314EBBA0" w:rsidR="006D1F55" w:rsidRP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Вона досліджує питання про те, як інформація впливає на наше сприйняття світу, як вона передається та зберігається, а також які етичні та філософські аспекти пов'язані з інформаційними технологіями та комунікацією. </w:t>
      </w:r>
    </w:p>
    <w:p w14:paraId="73EE263F" w14:textId="77777777" w:rsidR="006D1F55" w:rsidRP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Філософія інформації також вивчає питання про можливість обмежень доступу до інформації в сучасному інформаційному суспільстві.</w:t>
      </w:r>
    </w:p>
    <w:p w14:paraId="29BA2A39" w14:textId="7BF48EE1" w:rsidR="006D1F55" w:rsidRDefault="006D1F55" w:rsidP="006D1F55">
      <w:pPr>
        <w:pStyle w:val="a5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30D15E4B" w14:textId="0D81A203" w:rsidR="00A35AAB" w:rsidRPr="006D1F55" w:rsidRDefault="00A35AAB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953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Філософія інформації</w:t>
      </w:r>
      <w:r w:rsidRPr="006D1F55">
        <w:rPr>
          <w:rFonts w:ascii="Times New Roman" w:hAnsi="Times New Roman" w:cs="Times New Roman"/>
          <w:sz w:val="28"/>
          <w:szCs w:val="28"/>
        </w:rPr>
        <w:t xml:space="preserve"> є областю дослідження, що вивчає концептуальні питання, що виникають на перетині </w:t>
      </w:r>
      <w:r w:rsidRPr="006D1F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філософії</w:t>
      </w:r>
      <w:r w:rsidRPr="006D1F55">
        <w:rPr>
          <w:rFonts w:ascii="Times New Roman" w:hAnsi="Times New Roman" w:cs="Times New Roman"/>
          <w:sz w:val="28"/>
          <w:szCs w:val="28"/>
        </w:rPr>
        <w:t>,</w:t>
      </w:r>
      <w:r w:rsidR="006D1F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Кібернетика" w:history="1">
        <w:r w:rsidRPr="006D1F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кібернетики</w:t>
        </w:r>
      </w:hyperlink>
      <w:r w:rsidRPr="006D1F55">
        <w:rPr>
          <w:rFonts w:ascii="Times New Roman" w:hAnsi="Times New Roman" w:cs="Times New Roman"/>
          <w:sz w:val="28"/>
          <w:szCs w:val="28"/>
        </w:rPr>
        <w:t>,</w:t>
      </w:r>
      <w:r w:rsidR="006D1F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Інформаційні технології" w:history="1">
        <w:r w:rsidRPr="006D1F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інформаційних технологій</w:t>
        </w:r>
      </w:hyperlink>
      <w:r w:rsidR="006D1F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та ін</w:t>
      </w:r>
      <w:r w:rsidRPr="006D1F55">
        <w:rPr>
          <w:rFonts w:ascii="Times New Roman" w:hAnsi="Times New Roman" w:cs="Times New Roman"/>
          <w:sz w:val="28"/>
          <w:szCs w:val="28"/>
        </w:rPr>
        <w:t>.</w:t>
      </w:r>
    </w:p>
    <w:p w14:paraId="6B1B324B" w14:textId="77777777" w:rsidR="00A35AAB" w:rsidRPr="006D1F55" w:rsidRDefault="00A35AAB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F55">
        <w:rPr>
          <w:rFonts w:ascii="Times New Roman" w:hAnsi="Times New Roman" w:cs="Times New Roman"/>
          <w:sz w:val="28"/>
          <w:szCs w:val="28"/>
        </w:rPr>
        <w:t>Вона включає в себе:</w:t>
      </w:r>
    </w:p>
    <w:p w14:paraId="0D65594A" w14:textId="77777777" w:rsidR="00A35AAB" w:rsidRPr="006D1F55" w:rsidRDefault="00A35AAB" w:rsidP="006D1F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F55">
        <w:rPr>
          <w:rFonts w:ascii="Times New Roman" w:hAnsi="Times New Roman" w:cs="Times New Roman"/>
          <w:sz w:val="28"/>
          <w:szCs w:val="28"/>
        </w:rPr>
        <w:t>критичні дослідження концептуального характеру та основні принципи інформації, в тому числі її динаміки, використання і науки</w:t>
      </w:r>
    </w:p>
    <w:p w14:paraId="041F310C" w14:textId="44ED9B6A" w:rsidR="00A35AAB" w:rsidRPr="006D1F55" w:rsidRDefault="00A35AAB" w:rsidP="006D1F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F55">
        <w:rPr>
          <w:rFonts w:ascii="Times New Roman" w:hAnsi="Times New Roman" w:cs="Times New Roman"/>
          <w:sz w:val="28"/>
          <w:szCs w:val="28"/>
        </w:rPr>
        <w:t>розробк</w:t>
      </w:r>
      <w:r w:rsidR="006D1F55">
        <w:rPr>
          <w:rFonts w:ascii="Times New Roman" w:hAnsi="Times New Roman" w:cs="Times New Roman"/>
          <w:sz w:val="28"/>
          <w:szCs w:val="28"/>
        </w:rPr>
        <w:t>у</w:t>
      </w:r>
      <w:r w:rsidRPr="006D1F55">
        <w:rPr>
          <w:rFonts w:ascii="Times New Roman" w:hAnsi="Times New Roman" w:cs="Times New Roman"/>
          <w:sz w:val="28"/>
          <w:szCs w:val="28"/>
        </w:rPr>
        <w:t xml:space="preserve"> і застосування теоретичної інформатики та обчислювальних методів у філософських проблемах.</w:t>
      </w:r>
    </w:p>
    <w:p w14:paraId="32A2F658" w14:textId="77777777" w:rsidR="00A35AAB" w:rsidRPr="006D1F55" w:rsidRDefault="00A35AAB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67E84DD" w14:textId="42947578" w:rsidR="00E207A0" w:rsidRPr="006D1F55" w:rsidRDefault="00E207A0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Вивчення </w:t>
      </w:r>
      <w:r w:rsidRPr="00156953">
        <w:rPr>
          <w:rFonts w:ascii="Times New Roman" w:hAnsi="Times New Roman" w:cs="Times New Roman"/>
          <w:sz w:val="28"/>
          <w:szCs w:val="28"/>
          <w:lang w:eastAsia="uk-UA"/>
        </w:rPr>
        <w:t>філософії інформації</w:t>
      </w: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 корисне для студентів з різних спеціальностей</w:t>
      </w:r>
      <w:r w:rsidR="006D1F55" w:rsidRPr="006D1F55">
        <w:rPr>
          <w:rFonts w:ascii="Times New Roman" w:hAnsi="Times New Roman" w:cs="Times New Roman"/>
          <w:sz w:val="28"/>
          <w:szCs w:val="28"/>
          <w:lang w:eastAsia="uk-UA"/>
        </w:rPr>
        <w:t>, серед основних причин</w:t>
      </w:r>
      <w:r w:rsidR="006D1F55">
        <w:rPr>
          <w:rFonts w:ascii="Times New Roman" w:hAnsi="Times New Roman" w:cs="Times New Roman"/>
          <w:sz w:val="28"/>
          <w:szCs w:val="28"/>
          <w:lang w:eastAsia="uk-UA"/>
        </w:rPr>
        <w:t xml:space="preserve"> можемо виокремити</w:t>
      </w:r>
      <w:r w:rsidRPr="006D1F55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0488FB0B" w14:textId="77777777" w:rsidR="006D1F55" w:rsidRP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7172C0C" w14:textId="4B2334F4" w:rsidR="006D1F55" w:rsidRPr="006D1F55" w:rsidRDefault="006D1F55" w:rsidP="006D1F5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Філософія інформації вимагає аналізу та оцінки інформації, її перевірки тощо, таким чином допомагає у розвитку критичного мислення.</w:t>
      </w:r>
    </w:p>
    <w:p w14:paraId="4F01BCA6" w14:textId="3D71EDB1" w:rsidR="006D1F55" w:rsidRPr="006D1F55" w:rsidRDefault="006D1F55" w:rsidP="006D1F5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Вивчення цієї галузі допоможе студентам краще розуміти вплив інформаційних технологій на сучасну культуру, економіку, політику, життєдіяльність суспільства загалом.</w:t>
      </w:r>
    </w:p>
    <w:p w14:paraId="10AF028D" w14:textId="56B87E02" w:rsidR="006D1F55" w:rsidRPr="006D1F55" w:rsidRDefault="006D1F55" w:rsidP="006D1F5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Філософія інформації включає дослідження етичних та правових питань, пов'язаних зі збором, зберіганням та поширенням інформації, що може бути корисним у різних професійних контекстах.</w:t>
      </w:r>
    </w:p>
    <w:p w14:paraId="25019153" w14:textId="7EC70357" w:rsidR="006D1F55" w:rsidRPr="006D1F55" w:rsidRDefault="006D1F55" w:rsidP="006D1F5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Формування низки вмінь, що є підготовкою до кар'єри в сфері інформаційних технологій для студентів, які планують працювати в області IT (філософія інформації може допомогти зрозуміти основні поняття, пов'язані з обробкою і передачею інформації та ін.).</w:t>
      </w:r>
    </w:p>
    <w:p w14:paraId="05A9A42B" w14:textId="33D82109" w:rsidR="006D1F55" w:rsidRPr="006D1F55" w:rsidRDefault="006D1F55" w:rsidP="006D1F55">
      <w:pPr>
        <w:pStyle w:val="a5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Філософія інформації допомагає аналізувати складні суспільні питання, пов'язані з інформаційним суспільством (наприклад, </w:t>
      </w:r>
      <w:proofErr w:type="spellStart"/>
      <w:r w:rsidRPr="006D1F55">
        <w:rPr>
          <w:rFonts w:ascii="Times New Roman" w:hAnsi="Times New Roman" w:cs="Times New Roman"/>
          <w:sz w:val="28"/>
          <w:szCs w:val="28"/>
          <w:lang w:eastAsia="uk-UA"/>
        </w:rPr>
        <w:t>приватність</w:t>
      </w:r>
      <w:proofErr w:type="spellEnd"/>
      <w:r w:rsidRPr="006D1F55">
        <w:rPr>
          <w:rFonts w:ascii="Times New Roman" w:hAnsi="Times New Roman" w:cs="Times New Roman"/>
          <w:sz w:val="28"/>
          <w:szCs w:val="28"/>
          <w:lang w:eastAsia="uk-UA"/>
        </w:rPr>
        <w:t>, цензура, медійна маніпуляція та ін.).</w:t>
      </w:r>
    </w:p>
    <w:p w14:paraId="43A1D1CF" w14:textId="3B373C8A" w:rsidR="00156953" w:rsidRDefault="00E207A0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Отже, вивчення філософії інформації є корисн</w:t>
      </w:r>
      <w:r w:rsidR="006D1F55" w:rsidRPr="006D1F55">
        <w:rPr>
          <w:rFonts w:ascii="Times New Roman" w:hAnsi="Times New Roman" w:cs="Times New Roman"/>
          <w:sz w:val="28"/>
          <w:szCs w:val="28"/>
          <w:lang w:eastAsia="uk-UA"/>
        </w:rPr>
        <w:t>им</w:t>
      </w: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 для студентів незалежно від їхньої основної спеціальності, оскільки допомагає розвивати аналітичні та етичні навички, які можуть бути цінними в різних сферах життя та професійній діяльності.</w:t>
      </w:r>
    </w:p>
    <w:p w14:paraId="511A50C0" w14:textId="77777777" w:rsidR="00156953" w:rsidRDefault="00156953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14:paraId="51D11021" w14:textId="1297A845" w:rsidR="00E207A0" w:rsidRDefault="00E207A0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lastRenderedPageBreak/>
        <w:t>Інформаційне суспільство</w:t>
      </w: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 – це суспільство, в якому інформація стала ключовим ресурсом і домінантним чинником у розвитку економіки, культури, політики, суспільства загалом. </w:t>
      </w:r>
    </w:p>
    <w:p w14:paraId="0A377D30" w14:textId="77777777" w:rsid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EDDDC0" w14:textId="292587CA" w:rsidR="006D1F55" w:rsidRP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349AB83C" wp14:editId="0CBB6791">
            <wp:extent cx="5238750" cy="1955041"/>
            <wp:effectExtent l="0" t="0" r="0" b="0"/>
            <wp:docPr id="1391553436" name="Рисунок 2" descr="033 «Філософія» | Приймальна комісія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3 «Філософія» | Приймальна комісія НА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56" cy="19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62D9" w14:textId="77777777" w:rsidR="006D1F55" w:rsidRDefault="006D1F55" w:rsidP="006D1F55">
      <w:pPr>
        <w:pStyle w:val="a5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D9AAB7E" w14:textId="33E304E3" w:rsidR="00E207A0" w:rsidRDefault="00E207A0" w:rsidP="00156953">
      <w:pPr>
        <w:pStyle w:val="a5"/>
        <w:ind w:left="-567" w:firstLine="851"/>
        <w:jc w:val="center"/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Основні ознаки інформаційного суспільства:</w:t>
      </w:r>
    </w:p>
    <w:p w14:paraId="163BA2D7" w14:textId="77777777" w:rsidR="00156953" w:rsidRPr="00156953" w:rsidRDefault="00156953" w:rsidP="006D1F55">
      <w:pPr>
        <w:pStyle w:val="a5"/>
        <w:ind w:left="-567" w:firstLine="851"/>
        <w:jc w:val="both"/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</w:pPr>
    </w:p>
    <w:p w14:paraId="7A7D959A" w14:textId="77777777" w:rsid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Збільшення доступності інформації</w:t>
      </w:r>
      <w:r w:rsidR="0015695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1B1ED32" w14:textId="36BC8D18" w:rsidR="00E207A0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 xml:space="preserve"> Завдяки розвитку інформаційних технологій і мережі Інтернету інформація стала широко доступною для всіх.</w:t>
      </w:r>
    </w:p>
    <w:p w14:paraId="2DA38656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75540AC" w14:textId="654AB50E" w:rsidR="00156953" w:rsidRDefault="00156953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Колосальне з</w:t>
      </w:r>
      <w:r w:rsidR="00E207A0"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ростання об'єму інформації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1E56AB6" w14:textId="7E10C0BC" w:rsidR="00E207A0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Кількість інформації, яка генерується та зберігається, стрімко збільшується, що вимагає нових методів її обробки та аналізу.</w:t>
      </w:r>
    </w:p>
    <w:p w14:paraId="4C31D42D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32F7443" w14:textId="77777777" w:rsid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Розвиток інформаційних технологій</w:t>
      </w:r>
      <w:r w:rsidR="0015695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93B8FE6" w14:textId="5E8C00FC" w:rsidR="00E207A0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Інформаційні технології, такі як комп'ютери, мобільні пристрої, програмне забезпечення, мережі і штучний інтелект, відіграють важливу роль у створенні та розповсюдженні інформації.</w:t>
      </w:r>
    </w:p>
    <w:p w14:paraId="19BB397D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C86C523" w14:textId="77777777" w:rsidR="00156953" w:rsidRDefault="00156953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Зростання е</w:t>
      </w:r>
      <w:r w:rsidR="00E207A0"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фективн</w:t>
      </w:r>
      <w:r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ості</w:t>
      </w:r>
      <w:r w:rsidR="00E207A0"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 xml:space="preserve"> комунікації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D0C44D7" w14:textId="5945BBFC" w:rsidR="00E207A0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Інформаційні технології поліпшують засоби комунікації, дозволяючи швидко та ефективно обмінюватися інформацією з будь-якими частинами світу.</w:t>
      </w:r>
    </w:p>
    <w:p w14:paraId="1A532458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A80F705" w14:textId="77777777" w:rsidR="00156953" w:rsidRP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Зростання важливості знань</w:t>
      </w:r>
      <w:r w:rsid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.</w:t>
      </w:r>
    </w:p>
    <w:p w14:paraId="0AB9E797" w14:textId="50914B97" w:rsidR="00E207A0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Знання та інтелектуальні ресурси стають ціннішими в інформаційному суспільстві, і освіта набуває великого значення.</w:t>
      </w:r>
    </w:p>
    <w:p w14:paraId="35800003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45F9F6" w14:textId="77777777" w:rsid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Зміни в економіці</w:t>
      </w:r>
      <w:r w:rsidR="0015695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5ACC52E" w14:textId="30156A13" w:rsidR="00156953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Інформаційне суспільство супроводжується переходом від виробництва товарів до надання послуг та залежністю економіки від інформаційних технологій.</w:t>
      </w:r>
    </w:p>
    <w:p w14:paraId="6ADC88E0" w14:textId="77777777" w:rsidR="00156953" w:rsidRPr="006D1F55" w:rsidRDefault="00156953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F60A2E4" w14:textId="77777777" w:rsid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b/>
          <w:bCs/>
          <w:color w:val="48599F"/>
          <w:sz w:val="28"/>
          <w:szCs w:val="28"/>
          <w:lang w:eastAsia="uk-UA"/>
        </w:rPr>
        <w:t>Вплив на політику і культуру</w:t>
      </w:r>
      <w:r w:rsidR="0015695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BE25ACA" w14:textId="359D5207" w:rsidR="00E207A0" w:rsidRPr="00156953" w:rsidRDefault="00E207A0" w:rsidP="00156953">
      <w:pPr>
        <w:pStyle w:val="a5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953">
        <w:rPr>
          <w:rFonts w:ascii="Times New Roman" w:hAnsi="Times New Roman" w:cs="Times New Roman"/>
          <w:sz w:val="28"/>
          <w:szCs w:val="28"/>
          <w:lang w:eastAsia="uk-UA"/>
        </w:rPr>
        <w:t>Інформаційна революція впливає на політичну активність, культурні зміни і формування громадянського суспільства.</w:t>
      </w:r>
    </w:p>
    <w:p w14:paraId="2F999850" w14:textId="36F17E1A" w:rsidR="00703908" w:rsidRPr="00156953" w:rsidRDefault="00E207A0" w:rsidP="00156953">
      <w:pPr>
        <w:pStyle w:val="a5"/>
        <w:numPr>
          <w:ilvl w:val="0"/>
          <w:numId w:val="8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1F55">
        <w:rPr>
          <w:rFonts w:ascii="Times New Roman" w:hAnsi="Times New Roman" w:cs="Times New Roman"/>
          <w:sz w:val="28"/>
          <w:szCs w:val="28"/>
          <w:lang w:eastAsia="uk-UA"/>
        </w:rPr>
        <w:t>Інформаційне суспільство розвивається і змінюється, а його розвиток відкриває нові можливості та виклики для людей, економіки й суспільства загалом.</w:t>
      </w:r>
    </w:p>
    <w:sectPr w:rsidR="00703908" w:rsidRPr="00156953" w:rsidSect="00156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260D"/>
      </v:shape>
    </w:pict>
  </w:numPicBullet>
  <w:abstractNum w:abstractNumId="0" w15:restartNumberingAfterBreak="0">
    <w:nsid w:val="17CF0701"/>
    <w:multiLevelType w:val="hybridMultilevel"/>
    <w:tmpl w:val="C100A4BE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30656F"/>
    <w:multiLevelType w:val="hybridMultilevel"/>
    <w:tmpl w:val="DAF6C60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E06522"/>
    <w:multiLevelType w:val="multilevel"/>
    <w:tmpl w:val="117E84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355A02AC"/>
    <w:multiLevelType w:val="hybridMultilevel"/>
    <w:tmpl w:val="A0D467F4"/>
    <w:lvl w:ilvl="0" w:tplc="F83A7512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4410E"/>
    <w:multiLevelType w:val="multilevel"/>
    <w:tmpl w:val="CF8A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567DE"/>
    <w:multiLevelType w:val="hybridMultilevel"/>
    <w:tmpl w:val="16FC28E2"/>
    <w:lvl w:ilvl="0" w:tplc="0422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135332"/>
    <w:multiLevelType w:val="hybridMultilevel"/>
    <w:tmpl w:val="E11C841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621F6E"/>
    <w:multiLevelType w:val="multilevel"/>
    <w:tmpl w:val="D91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838924">
    <w:abstractNumId w:val="2"/>
  </w:num>
  <w:num w:numId="2" w16cid:durableId="921333952">
    <w:abstractNumId w:val="4"/>
  </w:num>
  <w:num w:numId="3" w16cid:durableId="1870945322">
    <w:abstractNumId w:val="7"/>
  </w:num>
  <w:num w:numId="4" w16cid:durableId="762530704">
    <w:abstractNumId w:val="0"/>
  </w:num>
  <w:num w:numId="5" w16cid:durableId="798718052">
    <w:abstractNumId w:val="6"/>
  </w:num>
  <w:num w:numId="6" w16cid:durableId="1805274536">
    <w:abstractNumId w:val="3"/>
  </w:num>
  <w:num w:numId="7" w16cid:durableId="335500903">
    <w:abstractNumId w:val="1"/>
  </w:num>
  <w:num w:numId="8" w16cid:durableId="85858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C6"/>
    <w:rsid w:val="000C2A38"/>
    <w:rsid w:val="000D7619"/>
    <w:rsid w:val="00156953"/>
    <w:rsid w:val="00192EE9"/>
    <w:rsid w:val="002C6715"/>
    <w:rsid w:val="00343539"/>
    <w:rsid w:val="00387F3C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6D1F55"/>
    <w:rsid w:val="00703908"/>
    <w:rsid w:val="00732D7C"/>
    <w:rsid w:val="00744CC6"/>
    <w:rsid w:val="007D3F3B"/>
    <w:rsid w:val="007F304A"/>
    <w:rsid w:val="00826F78"/>
    <w:rsid w:val="008F082C"/>
    <w:rsid w:val="00931794"/>
    <w:rsid w:val="00980FCA"/>
    <w:rsid w:val="00A208C2"/>
    <w:rsid w:val="00A35AAB"/>
    <w:rsid w:val="00A67892"/>
    <w:rsid w:val="00AB24E2"/>
    <w:rsid w:val="00B02F37"/>
    <w:rsid w:val="00B67DB5"/>
    <w:rsid w:val="00C010E1"/>
    <w:rsid w:val="00CA6401"/>
    <w:rsid w:val="00D2110C"/>
    <w:rsid w:val="00D5251B"/>
    <w:rsid w:val="00E207A0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C7E3"/>
  <w15:chartTrackingRefBased/>
  <w15:docId w15:val="{7C8CB5AD-E692-43EE-B02A-2159E6F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35AAB"/>
    <w:rPr>
      <w:color w:val="0563C1" w:themeColor="hyperlink"/>
      <w:u w:val="single"/>
    </w:rPr>
  </w:style>
  <w:style w:type="paragraph" w:styleId="a5">
    <w:name w:val="No Spacing"/>
    <w:uiPriority w:val="1"/>
    <w:qFormat/>
    <w:rsid w:val="006D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1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432055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941457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1388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3699108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636869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0280176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6158620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0712963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5461869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324568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752803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632855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406957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5930546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720361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248680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480790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3718048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110075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585987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wikiwand.com/uk/%D0%86%D0%BD%D1%84%D0%BE%D1%80%D0%BC%D0%B0%D1%86%D1%96%D0%B9%D0%BD%D1%96_%D1%82%D0%B5%D1%85%D0%BD%D0%BE%D0%BB%D0%BE%D0%B3%D1%96%D1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wand.com/uk/%D0%9A%D1%96%D0%B1%D0%B5%D1%80%D0%BD%D0%B5%D1%82%D0%B8%D0%BA%D0%B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2023-12-04T21:33:00Z</dcterms:created>
  <dcterms:modified xsi:type="dcterms:W3CDTF">2023-12-04T21:33:00Z</dcterms:modified>
</cp:coreProperties>
</file>