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F86E" w14:textId="050624CE" w:rsidR="006D1F55" w:rsidRPr="006D1F55" w:rsidRDefault="006D1F55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noProof/>
          <w:color w:val="00B050"/>
        </w:rPr>
        <w:drawing>
          <wp:anchor distT="0" distB="0" distL="114300" distR="114300" simplePos="0" relativeHeight="251657728" behindDoc="0" locked="0" layoutInCell="1" allowOverlap="1" wp14:anchorId="77FBCEA6" wp14:editId="5F7B3D09">
            <wp:simplePos x="0" y="0"/>
            <wp:positionH relativeFrom="column">
              <wp:posOffset>3121025</wp:posOffset>
            </wp:positionH>
            <wp:positionV relativeFrom="paragraph">
              <wp:posOffset>114935</wp:posOffset>
            </wp:positionV>
            <wp:extent cx="2821305" cy="1778000"/>
            <wp:effectExtent l="0" t="0" r="0" b="0"/>
            <wp:wrapSquare wrapText="bothSides"/>
            <wp:docPr id="339822014" name="Рисунок 1" descr="Информация и научная философия: взгляд в будущее. Часть 1. | ТЕХНОЛОГИИ,  ИНЖИНИРИНГ, ИННОВ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и научная философия: взгляд в будущее. Часть 1. | ТЕХНОЛОГИИ,  ИНЖИНИРИНГ, ИННОВ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F55">
        <w:rPr>
          <w:rFonts w:ascii="Times New Roman" w:hAnsi="Times New Roman" w:cs="Times New Roman"/>
          <w:b/>
          <w:bCs/>
          <w:color w:val="00B050"/>
          <w:sz w:val="28"/>
          <w:szCs w:val="28"/>
          <w:lang w:eastAsia="uk-UA"/>
        </w:rPr>
        <w:t>Філософія інформації</w:t>
      </w:r>
      <w:r w:rsidRPr="006D1F55">
        <w:rPr>
          <w:rFonts w:ascii="Times New Roman" w:hAnsi="Times New Roman" w:cs="Times New Roman"/>
          <w:sz w:val="28"/>
          <w:szCs w:val="28"/>
          <w:lang w:eastAsia="uk-UA"/>
        </w:rPr>
        <w:t xml:space="preserve"> – це галузь філософії, яка вивчає природу інформації, її роль у всесвіті, а також співвідношення між інформацією, знанням і реальністю. </w:t>
      </w:r>
    </w:p>
    <w:p w14:paraId="3C5A6C01" w14:textId="314EBBA0" w:rsidR="006D1F55" w:rsidRPr="006D1F55" w:rsidRDefault="006D1F55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 xml:space="preserve">Вона досліджує питання про те, як інформація впливає на наше сприйняття світу, як вона передається та зберігається, а також які етичні та філософські аспекти пов'язані з інформаційними технологіями та комунікацією. </w:t>
      </w:r>
    </w:p>
    <w:p w14:paraId="73EE263F" w14:textId="77777777" w:rsidR="006D1F55" w:rsidRPr="006D1F55" w:rsidRDefault="006D1F55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Філософія інформації також вивчає питання про можливість обмежень доступу до інформації в сучасному інформаційному суспільстві.</w:t>
      </w:r>
    </w:p>
    <w:p w14:paraId="29BA2A39" w14:textId="7BF48EE1" w:rsidR="006D1F55" w:rsidRDefault="006D1F55" w:rsidP="006D1F55">
      <w:pPr>
        <w:pStyle w:val="a5"/>
        <w:ind w:left="-567"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0D15E4B" w14:textId="0D81A203" w:rsidR="00A35AAB" w:rsidRPr="006D1F55" w:rsidRDefault="00A35AAB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953">
        <w:rPr>
          <w:rFonts w:ascii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</w:rPr>
        <w:t>Філософія інформації</w:t>
      </w:r>
      <w:r w:rsidRPr="006D1F55">
        <w:rPr>
          <w:rFonts w:ascii="Times New Roman" w:hAnsi="Times New Roman" w:cs="Times New Roman"/>
          <w:sz w:val="28"/>
          <w:szCs w:val="28"/>
        </w:rPr>
        <w:t xml:space="preserve"> є областю дослідження, що вивчає концептуальні питання, що виникають на перетині </w:t>
      </w:r>
      <w:r w:rsidRPr="006D1F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філософії</w:t>
      </w:r>
      <w:r w:rsidRPr="006D1F55">
        <w:rPr>
          <w:rFonts w:ascii="Times New Roman" w:hAnsi="Times New Roman" w:cs="Times New Roman"/>
          <w:sz w:val="28"/>
          <w:szCs w:val="28"/>
        </w:rPr>
        <w:t>,</w:t>
      </w:r>
      <w:r w:rsidR="006D1F5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Кібернетика" w:history="1">
        <w:r w:rsidRPr="006D1F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кібернетики</w:t>
        </w:r>
      </w:hyperlink>
      <w:r w:rsidRPr="006D1F55">
        <w:rPr>
          <w:rFonts w:ascii="Times New Roman" w:hAnsi="Times New Roman" w:cs="Times New Roman"/>
          <w:sz w:val="28"/>
          <w:szCs w:val="28"/>
        </w:rPr>
        <w:t>,</w:t>
      </w:r>
      <w:r w:rsidR="006D1F5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Інформаційні технології" w:history="1">
        <w:r w:rsidRPr="006D1F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інформаційних технологій</w:t>
        </w:r>
      </w:hyperlink>
      <w:r w:rsidR="006D1F5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та ін</w:t>
      </w:r>
      <w:r w:rsidRPr="006D1F55">
        <w:rPr>
          <w:rFonts w:ascii="Times New Roman" w:hAnsi="Times New Roman" w:cs="Times New Roman"/>
          <w:sz w:val="28"/>
          <w:szCs w:val="28"/>
        </w:rPr>
        <w:t>.</w:t>
      </w:r>
    </w:p>
    <w:p w14:paraId="6B1B324B" w14:textId="77777777" w:rsidR="00A35AAB" w:rsidRPr="006D1F55" w:rsidRDefault="00A35AAB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F55">
        <w:rPr>
          <w:rFonts w:ascii="Times New Roman" w:hAnsi="Times New Roman" w:cs="Times New Roman"/>
          <w:sz w:val="28"/>
          <w:szCs w:val="28"/>
        </w:rPr>
        <w:t>Вона включає в себе:</w:t>
      </w:r>
    </w:p>
    <w:p w14:paraId="0D65594A" w14:textId="77777777" w:rsidR="00A35AAB" w:rsidRPr="006D1F55" w:rsidRDefault="00A35AAB" w:rsidP="006D1F5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1F55">
        <w:rPr>
          <w:rFonts w:ascii="Times New Roman" w:hAnsi="Times New Roman" w:cs="Times New Roman"/>
          <w:sz w:val="28"/>
          <w:szCs w:val="28"/>
        </w:rPr>
        <w:t>критичні дослідження концептуального характеру та основні принципи інформації, в тому числі її динаміки, використання і науки</w:t>
      </w:r>
    </w:p>
    <w:p w14:paraId="041F310C" w14:textId="44ED9B6A" w:rsidR="00A35AAB" w:rsidRPr="006D1F55" w:rsidRDefault="00A35AAB" w:rsidP="006D1F5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1F55">
        <w:rPr>
          <w:rFonts w:ascii="Times New Roman" w:hAnsi="Times New Roman" w:cs="Times New Roman"/>
          <w:sz w:val="28"/>
          <w:szCs w:val="28"/>
        </w:rPr>
        <w:t>розробк</w:t>
      </w:r>
      <w:r w:rsidR="006D1F55">
        <w:rPr>
          <w:rFonts w:ascii="Times New Roman" w:hAnsi="Times New Roman" w:cs="Times New Roman"/>
          <w:sz w:val="28"/>
          <w:szCs w:val="28"/>
        </w:rPr>
        <w:t>у</w:t>
      </w:r>
      <w:r w:rsidRPr="006D1F55">
        <w:rPr>
          <w:rFonts w:ascii="Times New Roman" w:hAnsi="Times New Roman" w:cs="Times New Roman"/>
          <w:sz w:val="28"/>
          <w:szCs w:val="28"/>
        </w:rPr>
        <w:t xml:space="preserve"> і застосування теоретичної інформатики та обчислювальних методів у філософських проблемах.</w:t>
      </w:r>
    </w:p>
    <w:p w14:paraId="32A2F658" w14:textId="77777777" w:rsidR="00A35AAB" w:rsidRPr="006D1F55" w:rsidRDefault="00A35AAB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67E84DD" w14:textId="42947578" w:rsidR="00E207A0" w:rsidRPr="006D1F55" w:rsidRDefault="00E207A0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 xml:space="preserve">Вивчення </w:t>
      </w:r>
      <w:r w:rsidRPr="00156953">
        <w:rPr>
          <w:rFonts w:ascii="Times New Roman" w:hAnsi="Times New Roman" w:cs="Times New Roman"/>
          <w:sz w:val="28"/>
          <w:szCs w:val="28"/>
          <w:lang w:eastAsia="uk-UA"/>
        </w:rPr>
        <w:t>філософії інформації</w:t>
      </w:r>
      <w:r w:rsidRPr="006D1F55">
        <w:rPr>
          <w:rFonts w:ascii="Times New Roman" w:hAnsi="Times New Roman" w:cs="Times New Roman"/>
          <w:sz w:val="28"/>
          <w:szCs w:val="28"/>
          <w:lang w:eastAsia="uk-UA"/>
        </w:rPr>
        <w:t xml:space="preserve"> корисне для студентів з різних спеціальностей</w:t>
      </w:r>
      <w:r w:rsidR="006D1F55" w:rsidRPr="006D1F55">
        <w:rPr>
          <w:rFonts w:ascii="Times New Roman" w:hAnsi="Times New Roman" w:cs="Times New Roman"/>
          <w:sz w:val="28"/>
          <w:szCs w:val="28"/>
          <w:lang w:eastAsia="uk-UA"/>
        </w:rPr>
        <w:t>, серед основних причин</w:t>
      </w:r>
      <w:r w:rsidR="006D1F55">
        <w:rPr>
          <w:rFonts w:ascii="Times New Roman" w:hAnsi="Times New Roman" w:cs="Times New Roman"/>
          <w:sz w:val="28"/>
          <w:szCs w:val="28"/>
          <w:lang w:eastAsia="uk-UA"/>
        </w:rPr>
        <w:t xml:space="preserve"> можемо виокремити</w:t>
      </w:r>
      <w:r w:rsidRPr="006D1F55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14:paraId="0488FB0B" w14:textId="77777777" w:rsidR="006D1F55" w:rsidRPr="006D1F55" w:rsidRDefault="006D1F55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7172C0C" w14:textId="4B2334F4" w:rsidR="006D1F55" w:rsidRPr="006D1F55" w:rsidRDefault="006D1F55" w:rsidP="006D1F55">
      <w:pPr>
        <w:pStyle w:val="a5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Філософія інформації вимагає аналізу та оцінки інформації, її перевірки тощо, таким чином допомагає у розвитку критичного мислення.</w:t>
      </w:r>
    </w:p>
    <w:p w14:paraId="4F01BCA6" w14:textId="3D71EDB1" w:rsidR="006D1F55" w:rsidRPr="006D1F55" w:rsidRDefault="006D1F55" w:rsidP="006D1F55">
      <w:pPr>
        <w:pStyle w:val="a5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Вивчення цієї галузі допоможе студентам краще розуміти вплив інформаційних технологій на сучасну культуру, економіку, політику, життєдіяльність суспільства загалом.</w:t>
      </w:r>
    </w:p>
    <w:p w14:paraId="10AF028D" w14:textId="56B87E02" w:rsidR="006D1F55" w:rsidRPr="006D1F55" w:rsidRDefault="006D1F55" w:rsidP="006D1F55">
      <w:pPr>
        <w:pStyle w:val="a5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Філософія інформації включає дослідження етичних та правових питань, пов'язаних зі збором, зберіганням та поширенням інформації, що може бути корисним у різних професійних контекстах.</w:t>
      </w:r>
    </w:p>
    <w:p w14:paraId="25019153" w14:textId="7EC70357" w:rsidR="006D1F55" w:rsidRPr="006D1F55" w:rsidRDefault="006D1F55" w:rsidP="006D1F55">
      <w:pPr>
        <w:pStyle w:val="a5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Формування низки вмінь, що є підготовкою до кар'єри в сфері інформаційних технологій для студентів, які планують працювати в області IT (філософія інформації може допомогти зрозуміти основні поняття, пов'язані з обробкою і передачею інформації та ін.).</w:t>
      </w:r>
    </w:p>
    <w:p w14:paraId="05A9A42B" w14:textId="33D82109" w:rsidR="006D1F55" w:rsidRPr="006D1F55" w:rsidRDefault="006D1F55" w:rsidP="006D1F55">
      <w:pPr>
        <w:pStyle w:val="a5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 xml:space="preserve">Філософія інформації допомагає аналізувати складні суспільні питання, пов'язані з інформаційним суспільством (наприклад, </w:t>
      </w:r>
      <w:proofErr w:type="spellStart"/>
      <w:r w:rsidRPr="006D1F55">
        <w:rPr>
          <w:rFonts w:ascii="Times New Roman" w:hAnsi="Times New Roman" w:cs="Times New Roman"/>
          <w:sz w:val="28"/>
          <w:szCs w:val="28"/>
          <w:lang w:eastAsia="uk-UA"/>
        </w:rPr>
        <w:t>приватність</w:t>
      </w:r>
      <w:proofErr w:type="spellEnd"/>
      <w:r w:rsidRPr="006D1F55">
        <w:rPr>
          <w:rFonts w:ascii="Times New Roman" w:hAnsi="Times New Roman" w:cs="Times New Roman"/>
          <w:sz w:val="28"/>
          <w:szCs w:val="28"/>
          <w:lang w:eastAsia="uk-UA"/>
        </w:rPr>
        <w:t>, цензура, медійна маніпуляція та ін.).</w:t>
      </w:r>
    </w:p>
    <w:p w14:paraId="43A1D1CF" w14:textId="3B373C8A" w:rsidR="00156953" w:rsidRDefault="00E207A0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Отже, вивчення філософії інформації є корисн</w:t>
      </w:r>
      <w:r w:rsidR="006D1F55" w:rsidRPr="006D1F55">
        <w:rPr>
          <w:rFonts w:ascii="Times New Roman" w:hAnsi="Times New Roman" w:cs="Times New Roman"/>
          <w:sz w:val="28"/>
          <w:szCs w:val="28"/>
          <w:lang w:eastAsia="uk-UA"/>
        </w:rPr>
        <w:t>им</w:t>
      </w:r>
      <w:r w:rsidRPr="006D1F55">
        <w:rPr>
          <w:rFonts w:ascii="Times New Roman" w:hAnsi="Times New Roman" w:cs="Times New Roman"/>
          <w:sz w:val="28"/>
          <w:szCs w:val="28"/>
          <w:lang w:eastAsia="uk-UA"/>
        </w:rPr>
        <w:t xml:space="preserve"> для студентів незалежно від їхньої основної спеціальності, оскільки допомагає розвивати аналітичні та етичні навички, які можуть бути цінними в різних сферах життя та професійній діяльності.</w:t>
      </w:r>
    </w:p>
    <w:p w14:paraId="511A50C0" w14:textId="77777777" w:rsidR="00156953" w:rsidRDefault="00156953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br w:type="page"/>
      </w:r>
    </w:p>
    <w:p w14:paraId="51D11021" w14:textId="1297A845" w:rsidR="00E207A0" w:rsidRDefault="00E207A0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lastRenderedPageBreak/>
        <w:t>Інформаційне суспільство</w:t>
      </w:r>
      <w:r w:rsidRPr="006D1F55">
        <w:rPr>
          <w:rFonts w:ascii="Times New Roman" w:hAnsi="Times New Roman" w:cs="Times New Roman"/>
          <w:sz w:val="28"/>
          <w:szCs w:val="28"/>
          <w:lang w:eastAsia="uk-UA"/>
        </w:rPr>
        <w:t xml:space="preserve"> – це суспільство, в якому інформація стала ключовим ресурсом і домінантним чинником у розвитку економіки, культури, політики, суспільства загалом. </w:t>
      </w:r>
    </w:p>
    <w:p w14:paraId="0A377D30" w14:textId="77777777" w:rsidR="006D1F55" w:rsidRDefault="006D1F55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4EDDDC0" w14:textId="292587CA" w:rsidR="006D1F55" w:rsidRPr="006D1F55" w:rsidRDefault="006D1F55" w:rsidP="006D1F55">
      <w:pPr>
        <w:pStyle w:val="a5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noProof/>
        </w:rPr>
        <w:drawing>
          <wp:inline distT="0" distB="0" distL="0" distR="0" wp14:anchorId="349AB83C" wp14:editId="0CBB6791">
            <wp:extent cx="5238750" cy="1955041"/>
            <wp:effectExtent l="0" t="0" r="0" b="0"/>
            <wp:docPr id="1391553436" name="Рисунок 2" descr="033 «Філософія» | Приймальна комісія НА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3 «Філософія» | Приймальна комісія НА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956" cy="195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62D9" w14:textId="77777777" w:rsidR="006D1F55" w:rsidRDefault="006D1F55" w:rsidP="006D1F55">
      <w:pPr>
        <w:pStyle w:val="a5"/>
        <w:ind w:left="-567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D9AAB7E" w14:textId="33E304E3" w:rsidR="00E207A0" w:rsidRDefault="00E207A0" w:rsidP="00156953">
      <w:pPr>
        <w:pStyle w:val="a5"/>
        <w:ind w:left="-567" w:firstLine="851"/>
        <w:jc w:val="center"/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</w:pPr>
      <w:r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Основні ознаки інформаційного суспільства:</w:t>
      </w:r>
    </w:p>
    <w:p w14:paraId="163BA2D7" w14:textId="77777777" w:rsidR="00156953" w:rsidRPr="00156953" w:rsidRDefault="00156953" w:rsidP="006D1F55">
      <w:pPr>
        <w:pStyle w:val="a5"/>
        <w:ind w:left="-567" w:firstLine="851"/>
        <w:jc w:val="both"/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</w:pPr>
    </w:p>
    <w:p w14:paraId="7A7D959A" w14:textId="77777777" w:rsidR="00156953" w:rsidRDefault="00E207A0" w:rsidP="00156953">
      <w:pPr>
        <w:pStyle w:val="a5"/>
        <w:numPr>
          <w:ilvl w:val="0"/>
          <w:numId w:val="8"/>
        </w:numPr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Збільшення доступності інформації</w:t>
      </w:r>
      <w:r w:rsidR="0015695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1B1ED32" w14:textId="36BC8D18" w:rsidR="00E207A0" w:rsidRDefault="00E207A0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 xml:space="preserve"> Завдяки розвитку інформаційних технологій і мережі Інтернету інформація стала широко доступною для всіх.</w:t>
      </w:r>
    </w:p>
    <w:p w14:paraId="2DA38656" w14:textId="77777777" w:rsidR="00156953" w:rsidRPr="006D1F55" w:rsidRDefault="00156953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75540AC" w14:textId="654AB50E" w:rsidR="00156953" w:rsidRDefault="00156953" w:rsidP="00156953">
      <w:pPr>
        <w:pStyle w:val="a5"/>
        <w:numPr>
          <w:ilvl w:val="0"/>
          <w:numId w:val="8"/>
        </w:numPr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Колосальне з</w:t>
      </w:r>
      <w:r w:rsidR="00E207A0"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ростання об'єму інформації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1E56AB6" w14:textId="7E10C0BC" w:rsidR="00E207A0" w:rsidRDefault="00E207A0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Кількість інформації, яка генерується та зберігається, стрімко збільшується, що вимагає нових методів її обробки та аналізу.</w:t>
      </w:r>
    </w:p>
    <w:p w14:paraId="4C31D42D" w14:textId="77777777" w:rsidR="00156953" w:rsidRPr="006D1F55" w:rsidRDefault="00156953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32F7443" w14:textId="77777777" w:rsidR="00156953" w:rsidRDefault="00E207A0" w:rsidP="00156953">
      <w:pPr>
        <w:pStyle w:val="a5"/>
        <w:numPr>
          <w:ilvl w:val="0"/>
          <w:numId w:val="8"/>
        </w:numPr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Розвиток інформаційних технологій</w:t>
      </w:r>
      <w:r w:rsidR="0015695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93B8FE6" w14:textId="5E8C00FC" w:rsidR="00E207A0" w:rsidRDefault="00E207A0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Інформаційні технології, такі як комп'ютери, мобільні пристрої, програмне забезпечення, мережі і штучний інтелект, відіграють важливу роль у створенні та розповсюдженні інформації.</w:t>
      </w:r>
    </w:p>
    <w:p w14:paraId="19BB397D" w14:textId="77777777" w:rsidR="00156953" w:rsidRPr="006D1F55" w:rsidRDefault="00156953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C86C523" w14:textId="77777777" w:rsidR="00156953" w:rsidRDefault="00156953" w:rsidP="00156953">
      <w:pPr>
        <w:pStyle w:val="a5"/>
        <w:numPr>
          <w:ilvl w:val="0"/>
          <w:numId w:val="8"/>
        </w:numPr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Зростання е</w:t>
      </w:r>
      <w:r w:rsidR="00E207A0"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фективн</w:t>
      </w:r>
      <w:r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ості</w:t>
      </w:r>
      <w:r w:rsidR="00E207A0"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 xml:space="preserve"> комунікації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D0C44D7" w14:textId="5945BBFC" w:rsidR="00E207A0" w:rsidRDefault="00E207A0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Інформаційні технології поліпшують засоби комунікації, дозволяючи швидко та ефективно обмінюватися інформацією з будь-якими частинами світу.</w:t>
      </w:r>
    </w:p>
    <w:p w14:paraId="1A532458" w14:textId="77777777" w:rsidR="00156953" w:rsidRPr="006D1F55" w:rsidRDefault="00156953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A80F705" w14:textId="77777777" w:rsidR="00156953" w:rsidRPr="00156953" w:rsidRDefault="00E207A0" w:rsidP="00156953">
      <w:pPr>
        <w:pStyle w:val="a5"/>
        <w:numPr>
          <w:ilvl w:val="0"/>
          <w:numId w:val="8"/>
        </w:numPr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Зростання важливості знань</w:t>
      </w:r>
      <w:r w:rsid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.</w:t>
      </w:r>
    </w:p>
    <w:p w14:paraId="0AB9E797" w14:textId="50914B97" w:rsidR="00E207A0" w:rsidRDefault="00E207A0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Знання та інтелектуальні ресурси стають ціннішими в інформаційному суспільстві, і освіта набуває великого значення.</w:t>
      </w:r>
    </w:p>
    <w:p w14:paraId="35800003" w14:textId="77777777" w:rsidR="00156953" w:rsidRPr="006D1F55" w:rsidRDefault="00156953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D45F9F6" w14:textId="77777777" w:rsidR="00156953" w:rsidRDefault="00E207A0" w:rsidP="00156953">
      <w:pPr>
        <w:pStyle w:val="a5"/>
        <w:numPr>
          <w:ilvl w:val="0"/>
          <w:numId w:val="8"/>
        </w:numPr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Зміни в економіці</w:t>
      </w:r>
      <w:r w:rsidR="0015695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5ACC52E" w14:textId="30156A13" w:rsidR="00156953" w:rsidRDefault="00E207A0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Інформаційне суспільство супроводжується переходом від виробництва товарів до надання послуг та залежністю економіки від інформаційних технологій.</w:t>
      </w:r>
    </w:p>
    <w:p w14:paraId="6ADC88E0" w14:textId="77777777" w:rsidR="00156953" w:rsidRPr="006D1F55" w:rsidRDefault="00156953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F60A2E4" w14:textId="77777777" w:rsidR="00156953" w:rsidRDefault="00E207A0" w:rsidP="00156953">
      <w:pPr>
        <w:pStyle w:val="a5"/>
        <w:numPr>
          <w:ilvl w:val="0"/>
          <w:numId w:val="8"/>
        </w:numPr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56953">
        <w:rPr>
          <w:rFonts w:ascii="Times New Roman" w:hAnsi="Times New Roman" w:cs="Times New Roman"/>
          <w:b/>
          <w:bCs/>
          <w:color w:val="48599F"/>
          <w:sz w:val="28"/>
          <w:szCs w:val="28"/>
          <w:lang w:eastAsia="uk-UA"/>
        </w:rPr>
        <w:t>Вплив на політику і культуру</w:t>
      </w:r>
      <w:r w:rsidR="0015695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BE25ACA" w14:textId="359D5207" w:rsidR="00E207A0" w:rsidRPr="00156953" w:rsidRDefault="00E207A0" w:rsidP="00156953">
      <w:pPr>
        <w:pStyle w:val="a5"/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56953">
        <w:rPr>
          <w:rFonts w:ascii="Times New Roman" w:hAnsi="Times New Roman" w:cs="Times New Roman"/>
          <w:sz w:val="28"/>
          <w:szCs w:val="28"/>
          <w:lang w:eastAsia="uk-UA"/>
        </w:rPr>
        <w:t>Інформаційна революція впливає на політичну активність, культурні зміни і формування громадянського суспільства.</w:t>
      </w:r>
    </w:p>
    <w:p w14:paraId="2F999850" w14:textId="36F17E1A" w:rsidR="00703908" w:rsidRPr="00156953" w:rsidRDefault="00E207A0" w:rsidP="00156953">
      <w:pPr>
        <w:pStyle w:val="a5"/>
        <w:numPr>
          <w:ilvl w:val="0"/>
          <w:numId w:val="8"/>
        </w:numPr>
        <w:ind w:left="-567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D1F55">
        <w:rPr>
          <w:rFonts w:ascii="Times New Roman" w:hAnsi="Times New Roman" w:cs="Times New Roman"/>
          <w:sz w:val="28"/>
          <w:szCs w:val="28"/>
          <w:lang w:eastAsia="uk-UA"/>
        </w:rPr>
        <w:t>Інформаційне суспільство розвивається і змінюється, а його розвиток відкриває нові можливості та виклики для людей, економіки й суспільства загалом.</w:t>
      </w:r>
    </w:p>
    <w:sectPr w:rsidR="00703908" w:rsidRPr="00156953" w:rsidSect="001569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5pt;height:11.5pt" o:bullet="t">
        <v:imagedata r:id="rId1" o:title="mso260D"/>
      </v:shape>
    </w:pict>
  </w:numPicBullet>
  <w:abstractNum w:abstractNumId="0" w15:restartNumberingAfterBreak="0">
    <w:nsid w:val="17CF0701"/>
    <w:multiLevelType w:val="hybridMultilevel"/>
    <w:tmpl w:val="C100A4BE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30656F"/>
    <w:multiLevelType w:val="hybridMultilevel"/>
    <w:tmpl w:val="DAF6C60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E06522"/>
    <w:multiLevelType w:val="multilevel"/>
    <w:tmpl w:val="117E84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355A02AC"/>
    <w:multiLevelType w:val="hybridMultilevel"/>
    <w:tmpl w:val="A0D467F4"/>
    <w:lvl w:ilvl="0" w:tplc="F83A7512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C4410E"/>
    <w:multiLevelType w:val="multilevel"/>
    <w:tmpl w:val="CF8A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567DE"/>
    <w:multiLevelType w:val="hybridMultilevel"/>
    <w:tmpl w:val="16FC28E2"/>
    <w:lvl w:ilvl="0" w:tplc="0422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8135332"/>
    <w:multiLevelType w:val="hybridMultilevel"/>
    <w:tmpl w:val="E11C841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B621F6E"/>
    <w:multiLevelType w:val="multilevel"/>
    <w:tmpl w:val="D91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838924">
    <w:abstractNumId w:val="2"/>
  </w:num>
  <w:num w:numId="2" w16cid:durableId="921333952">
    <w:abstractNumId w:val="4"/>
  </w:num>
  <w:num w:numId="3" w16cid:durableId="1870945322">
    <w:abstractNumId w:val="7"/>
  </w:num>
  <w:num w:numId="4" w16cid:durableId="762530704">
    <w:abstractNumId w:val="0"/>
  </w:num>
  <w:num w:numId="5" w16cid:durableId="798718052">
    <w:abstractNumId w:val="6"/>
  </w:num>
  <w:num w:numId="6" w16cid:durableId="1805274536">
    <w:abstractNumId w:val="3"/>
  </w:num>
  <w:num w:numId="7" w16cid:durableId="335500903">
    <w:abstractNumId w:val="1"/>
  </w:num>
  <w:num w:numId="8" w16cid:durableId="858588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C6"/>
    <w:rsid w:val="000C2A38"/>
    <w:rsid w:val="000D7619"/>
    <w:rsid w:val="00156953"/>
    <w:rsid w:val="00192EE9"/>
    <w:rsid w:val="002C6715"/>
    <w:rsid w:val="00343539"/>
    <w:rsid w:val="00387F3C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6D1F55"/>
    <w:rsid w:val="00703908"/>
    <w:rsid w:val="00732D7C"/>
    <w:rsid w:val="00744CC6"/>
    <w:rsid w:val="007D3F3B"/>
    <w:rsid w:val="007F304A"/>
    <w:rsid w:val="00826F78"/>
    <w:rsid w:val="008F082C"/>
    <w:rsid w:val="00931794"/>
    <w:rsid w:val="00980FCA"/>
    <w:rsid w:val="00A208C2"/>
    <w:rsid w:val="00A35AAB"/>
    <w:rsid w:val="00A67892"/>
    <w:rsid w:val="00AB24E2"/>
    <w:rsid w:val="00B02F37"/>
    <w:rsid w:val="00B67DB5"/>
    <w:rsid w:val="00C010E1"/>
    <w:rsid w:val="00CA6401"/>
    <w:rsid w:val="00D2110C"/>
    <w:rsid w:val="00D5251B"/>
    <w:rsid w:val="00E207A0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C7E3"/>
  <w15:chartTrackingRefBased/>
  <w15:docId w15:val="{7C8CB5AD-E692-43EE-B02A-2159E6FA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A35AAB"/>
    <w:rPr>
      <w:color w:val="0563C1" w:themeColor="hyperlink"/>
      <w:u w:val="single"/>
    </w:rPr>
  </w:style>
  <w:style w:type="paragraph" w:styleId="a5">
    <w:name w:val="No Spacing"/>
    <w:uiPriority w:val="1"/>
    <w:qFormat/>
    <w:rsid w:val="006D1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5432055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4941457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91388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36991080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2636869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20280176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6158620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20712963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5461869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5324568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3752803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3632855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6406957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5930546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5720361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3248680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2480790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3718048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4110075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7585987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wikiwand.com/uk/%D0%86%D0%BD%D1%84%D0%BE%D1%80%D0%BC%D0%B0%D1%86%D1%96%D0%B9%D0%BD%D1%96_%D1%82%D0%B5%D1%85%D0%BD%D0%BE%D0%BB%D0%BE%D0%B3%D1%96%D1%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kiwand.com/uk/%D0%9A%D1%96%D0%B1%D0%B5%D1%80%D0%BD%D0%B5%D1%82%D0%B8%D0%BA%D0%B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2023-12-04T21:33:00Z</dcterms:created>
  <dcterms:modified xsi:type="dcterms:W3CDTF">2023-12-04T21:33:00Z</dcterms:modified>
</cp:coreProperties>
</file>