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5" w:rsidRDefault="00CD5C15" w:rsidP="000E6E23">
      <w:pPr>
        <w:pStyle w:val="a3"/>
        <w:ind w:left="0"/>
        <w:jc w:val="center"/>
        <w:rPr>
          <w:b/>
        </w:rPr>
      </w:pPr>
      <w:r>
        <w:rPr>
          <w:b/>
        </w:rPr>
        <w:t>Лекція 2</w:t>
      </w:r>
    </w:p>
    <w:p w:rsidR="00B37ED3" w:rsidRPr="000E6E23" w:rsidRDefault="000E6E23" w:rsidP="000E6E23">
      <w:pPr>
        <w:pStyle w:val="a3"/>
        <w:ind w:left="0"/>
        <w:jc w:val="center"/>
        <w:rPr>
          <w:b/>
        </w:rPr>
      </w:pPr>
      <w:r w:rsidRPr="000E6E23">
        <w:rPr>
          <w:b/>
        </w:rPr>
        <w:t>Загальні поняття транскордонного співробітництва</w:t>
      </w:r>
    </w:p>
    <w:p w:rsidR="00B37ED3" w:rsidRPr="00584769" w:rsidRDefault="00FB7A08">
      <w:pPr>
        <w:pStyle w:val="a3"/>
        <w:spacing w:before="79"/>
        <w:ind w:left="1511" w:right="861"/>
        <w:jc w:val="center"/>
      </w:pPr>
      <w:r w:rsidRPr="00584769">
        <w:t>План</w:t>
      </w:r>
    </w:p>
    <w:p w:rsidR="00B37ED3" w:rsidRDefault="00FB7A08">
      <w:pPr>
        <w:pStyle w:val="a5"/>
        <w:numPr>
          <w:ilvl w:val="0"/>
          <w:numId w:val="4"/>
        </w:numPr>
        <w:tabs>
          <w:tab w:val="left" w:pos="822"/>
        </w:tabs>
        <w:spacing w:before="187" w:line="322" w:lineRule="exact"/>
        <w:ind w:hanging="361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транскордонного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-5"/>
          <w:sz w:val="28"/>
        </w:rPr>
        <w:t xml:space="preserve"> </w:t>
      </w:r>
      <w:r>
        <w:rPr>
          <w:sz w:val="28"/>
        </w:rPr>
        <w:t>(ТКС)</w:t>
      </w:r>
    </w:p>
    <w:p w:rsidR="00B37ED3" w:rsidRDefault="00FB7A08">
      <w:pPr>
        <w:pStyle w:val="a5"/>
        <w:numPr>
          <w:ilvl w:val="0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ТКС</w:t>
      </w:r>
    </w:p>
    <w:p w:rsidR="00B37ED3" w:rsidRDefault="00FB7A08">
      <w:pPr>
        <w:pStyle w:val="a5"/>
        <w:numPr>
          <w:ilvl w:val="0"/>
          <w:numId w:val="4"/>
        </w:numPr>
        <w:tabs>
          <w:tab w:val="left" w:pos="822"/>
        </w:tabs>
        <w:spacing w:before="2"/>
        <w:ind w:hanging="361"/>
        <w:rPr>
          <w:sz w:val="28"/>
        </w:rPr>
      </w:pP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ТКС</w:t>
      </w:r>
      <w:bookmarkStart w:id="0" w:name="_GoBack"/>
      <w:bookmarkEnd w:id="0"/>
    </w:p>
    <w:p w:rsidR="000E6E23" w:rsidRDefault="000E6E23" w:rsidP="000E6E23">
      <w:pPr>
        <w:pStyle w:val="a5"/>
        <w:tabs>
          <w:tab w:val="left" w:pos="822"/>
        </w:tabs>
        <w:spacing w:before="2"/>
        <w:ind w:left="822" w:firstLine="0"/>
        <w:rPr>
          <w:sz w:val="28"/>
        </w:rPr>
      </w:pPr>
    </w:p>
    <w:p w:rsidR="00B37ED3" w:rsidRPr="000E6E23" w:rsidRDefault="00FB7A08" w:rsidP="000E6E23">
      <w:pPr>
        <w:pStyle w:val="1"/>
        <w:numPr>
          <w:ilvl w:val="0"/>
          <w:numId w:val="5"/>
        </w:numPr>
        <w:tabs>
          <w:tab w:val="left" w:pos="675"/>
        </w:tabs>
        <w:rPr>
          <w:color w:val="212121"/>
          <w:sz w:val="26"/>
        </w:rPr>
      </w:pPr>
      <w:r w:rsidRPr="000E6E23">
        <w:rPr>
          <w:color w:val="212121"/>
        </w:rPr>
        <w:t>Поняття</w:t>
      </w:r>
      <w:r w:rsidRPr="000E6E23">
        <w:rPr>
          <w:color w:val="212121"/>
          <w:spacing w:val="-3"/>
        </w:rPr>
        <w:t xml:space="preserve"> </w:t>
      </w:r>
      <w:r w:rsidRPr="000E6E23">
        <w:rPr>
          <w:color w:val="212121"/>
        </w:rPr>
        <w:t>ТКС</w:t>
      </w:r>
    </w:p>
    <w:p w:rsidR="00B37ED3" w:rsidRDefault="00FB7A08">
      <w:pPr>
        <w:pStyle w:val="a3"/>
        <w:spacing w:before="184"/>
        <w:ind w:right="163" w:firstLine="395"/>
        <w:jc w:val="both"/>
      </w:pPr>
      <w:r>
        <w:t>Активне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обумовило</w:t>
      </w:r>
      <w:r>
        <w:rPr>
          <w:spacing w:val="1"/>
        </w:rPr>
        <w:t xml:space="preserve"> </w:t>
      </w:r>
      <w:r>
        <w:t>необхідність організації ефективного прикордонного співробітництва. Така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торговельно-економічного,</w:t>
      </w:r>
      <w:r>
        <w:rPr>
          <w:spacing w:val="1"/>
        </w:rPr>
        <w:t xml:space="preserve"> </w:t>
      </w:r>
      <w:r>
        <w:t>науково-технічного,</w:t>
      </w:r>
      <w:r>
        <w:rPr>
          <w:spacing w:val="1"/>
        </w:rPr>
        <w:t xml:space="preserve"> </w:t>
      </w:r>
      <w:r w:rsidR="000E6E23">
        <w:t>природоохоронного</w:t>
      </w:r>
      <w:r>
        <w:rPr>
          <w:spacing w:val="-67"/>
        </w:rPr>
        <w:t xml:space="preserve"> </w:t>
      </w:r>
      <w:r>
        <w:t>екологічного, культурного, історично-релігійного співробітництва. Активний</w:t>
      </w:r>
      <w:r>
        <w:rPr>
          <w:spacing w:val="-67"/>
        </w:rPr>
        <w:t xml:space="preserve"> </w:t>
      </w:r>
      <w:r>
        <w:t>розвиток регіонів розглядається як один з елементів загальноєвропейської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пріоритетів,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принципові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регіонів.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економічного розвитку транскордонних регіонів, кадрову інфраструктурну</w:t>
      </w:r>
      <w:r>
        <w:rPr>
          <w:spacing w:val="1"/>
        </w:rPr>
        <w:t xml:space="preserve"> </w:t>
      </w:r>
      <w:r>
        <w:t>підготовку регіонів і країни в цілому для поглиблення співробітництва з ЄС,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нагальних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сусідами</w:t>
      </w:r>
      <w:r>
        <w:rPr>
          <w:spacing w:val="1"/>
        </w:rPr>
        <w:t xml:space="preserve"> </w:t>
      </w:r>
      <w:r>
        <w:t>пострадянського</w:t>
      </w:r>
      <w:r>
        <w:rPr>
          <w:spacing w:val="1"/>
        </w:rPr>
        <w:t xml:space="preserve"> </w:t>
      </w:r>
      <w:r>
        <w:t>простору;</w:t>
      </w:r>
      <w:r>
        <w:rPr>
          <w:spacing w:val="-67"/>
        </w:rPr>
        <w:t xml:space="preserve"> </w:t>
      </w:r>
      <w:r>
        <w:t>прискорення</w:t>
      </w:r>
      <w:r>
        <w:rPr>
          <w:spacing w:val="-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-4"/>
        </w:rPr>
        <w:t xml:space="preserve"> </w:t>
      </w:r>
      <w:r>
        <w:t>інтеграції.</w:t>
      </w:r>
    </w:p>
    <w:p w:rsidR="00B37ED3" w:rsidRDefault="00FB7A08">
      <w:pPr>
        <w:pStyle w:val="a3"/>
        <w:spacing w:before="1"/>
        <w:ind w:right="165" w:firstLine="395"/>
        <w:jc w:val="both"/>
      </w:pPr>
      <w:r>
        <w:rPr>
          <w:b/>
        </w:rPr>
        <w:t xml:space="preserve">Транскордонне співробітництво (ТКС) </w:t>
      </w:r>
      <w:r>
        <w:t>– це спільні дії, спрямовані на</w:t>
      </w:r>
      <w:r>
        <w:rPr>
          <w:spacing w:val="1"/>
        </w:rPr>
        <w:t xml:space="preserve"> </w:t>
      </w:r>
      <w:r>
        <w:t>встановлення і поглиблення економічних, соціальних, екологічних, науково-</w:t>
      </w:r>
      <w:r>
        <w:rPr>
          <w:spacing w:val="1"/>
        </w:rPr>
        <w:t xml:space="preserve"> </w:t>
      </w:r>
      <w:r>
        <w:t>технічних, культурних та інших відносин між територіальними громадами, їх</w:t>
      </w:r>
      <w:r>
        <w:rPr>
          <w:spacing w:val="-67"/>
        </w:rPr>
        <w:t xml:space="preserve"> </w:t>
      </w:r>
      <w:r>
        <w:t>представницькими</w:t>
      </w:r>
      <w:r>
        <w:rPr>
          <w:spacing w:val="1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територіальними</w:t>
      </w:r>
      <w:r>
        <w:rPr>
          <w:spacing w:val="1"/>
        </w:rPr>
        <w:t xml:space="preserve"> </w:t>
      </w:r>
      <w:r>
        <w:t>громадами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компетенції,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законодавством.</w:t>
      </w:r>
    </w:p>
    <w:p w:rsidR="00B37ED3" w:rsidRDefault="00FB7A08">
      <w:pPr>
        <w:ind w:left="102" w:right="164" w:firstLine="395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зростає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прикордонного співробітництва регіонів, що відкриває нові можливості 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територіях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 їх конкурентоспроможності. Транскордонне співробітництво має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меті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бар'єрів,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згладжування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диспропорцій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прикордонних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регіонів. </w:t>
      </w:r>
      <w:r>
        <w:rPr>
          <w:b/>
          <w:i/>
          <w:sz w:val="28"/>
        </w:rPr>
        <w:t>Основна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ідея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транскордонного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співробітництва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співпраця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суміжних територій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сусідніх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держав,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тобто наявність кордону між</w:t>
      </w:r>
      <w:r w:rsidR="000E6E23">
        <w:rPr>
          <w:b/>
          <w:i/>
          <w:sz w:val="28"/>
        </w:rPr>
        <w:t xml:space="preserve"> </w:t>
      </w:r>
      <w:r>
        <w:rPr>
          <w:b/>
          <w:i/>
          <w:sz w:val="28"/>
        </w:rPr>
        <w:t>співпрацюючими регіонами є визначальним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фактором.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характерною</w:t>
      </w:r>
      <w:r>
        <w:rPr>
          <w:spacing w:val="1"/>
          <w:sz w:val="28"/>
        </w:rPr>
        <w:t xml:space="preserve"> </w:t>
      </w:r>
      <w:r>
        <w:rPr>
          <w:sz w:val="28"/>
        </w:rPr>
        <w:t>рисою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Європи </w:t>
      </w:r>
      <w:r>
        <w:rPr>
          <w:b/>
          <w:i/>
          <w:sz w:val="28"/>
        </w:rPr>
        <w:t xml:space="preserve">є </w:t>
      </w:r>
      <w:r>
        <w:rPr>
          <w:sz w:val="28"/>
        </w:rPr>
        <w:t>швидкий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 міжнародного співробітництва регіонів – однієї з найефективніших</w:t>
      </w:r>
      <w:r>
        <w:rPr>
          <w:spacing w:val="1"/>
          <w:sz w:val="28"/>
        </w:rPr>
        <w:t xml:space="preserve"> </w:t>
      </w:r>
      <w:r>
        <w:rPr>
          <w:sz w:val="28"/>
        </w:rPr>
        <w:t>рушійних сил</w:t>
      </w:r>
      <w:r>
        <w:rPr>
          <w:spacing w:val="-2"/>
          <w:sz w:val="28"/>
        </w:rPr>
        <w:t xml:space="preserve"> </w:t>
      </w:r>
      <w:r>
        <w:rPr>
          <w:sz w:val="28"/>
        </w:rPr>
        <w:t>європейської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інтеграції та</w:t>
      </w:r>
      <w:r>
        <w:rPr>
          <w:spacing w:val="-2"/>
          <w:sz w:val="28"/>
        </w:rPr>
        <w:t xml:space="preserve"> </w:t>
      </w:r>
      <w:r>
        <w:rPr>
          <w:sz w:val="28"/>
        </w:rPr>
        <w:t>об'єднання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B37ED3" w:rsidRPr="000E6E23" w:rsidRDefault="00B37ED3">
      <w:pPr>
        <w:pStyle w:val="a3"/>
        <w:spacing w:before="6"/>
        <w:ind w:left="0"/>
        <w:rPr>
          <w:sz w:val="22"/>
          <w:szCs w:val="22"/>
        </w:rPr>
      </w:pPr>
    </w:p>
    <w:p w:rsidR="00B37ED3" w:rsidRDefault="00FB7A08">
      <w:pPr>
        <w:pStyle w:val="1"/>
        <w:numPr>
          <w:ilvl w:val="0"/>
          <w:numId w:val="3"/>
        </w:numPr>
        <w:tabs>
          <w:tab w:val="left" w:pos="675"/>
        </w:tabs>
        <w:spacing w:line="319" w:lineRule="exact"/>
        <w:ind w:hanging="214"/>
        <w:rPr>
          <w:color w:val="212121"/>
          <w:sz w:val="26"/>
        </w:rPr>
      </w:pPr>
      <w:r>
        <w:rPr>
          <w:color w:val="212121"/>
          <w:u w:val="thick" w:color="212121"/>
        </w:rPr>
        <w:t>Основні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завдання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ТРС</w:t>
      </w:r>
    </w:p>
    <w:p w:rsidR="00B37ED3" w:rsidRDefault="00FB7A08">
      <w:pPr>
        <w:pStyle w:val="a3"/>
        <w:tabs>
          <w:tab w:val="left" w:pos="2606"/>
          <w:tab w:val="left" w:pos="4833"/>
          <w:tab w:val="left" w:pos="5226"/>
          <w:tab w:val="left" w:pos="6950"/>
          <w:tab w:val="left" w:pos="8185"/>
        </w:tabs>
        <w:ind w:right="171" w:firstLine="395"/>
      </w:pPr>
      <w:r>
        <w:t>Транскордонне</w:t>
      </w:r>
      <w:r>
        <w:tab/>
        <w:t>співробітництво</w:t>
      </w:r>
      <w:r>
        <w:tab/>
        <w:t>є</w:t>
      </w:r>
      <w:r>
        <w:tab/>
        <w:t>ефективним</w:t>
      </w:r>
      <w:r>
        <w:tab/>
        <w:t>засобом</w:t>
      </w:r>
      <w:r>
        <w:tab/>
      </w:r>
      <w:r>
        <w:rPr>
          <w:spacing w:val="-1"/>
        </w:rPr>
        <w:t>вирішення</w:t>
      </w:r>
      <w:r>
        <w:rPr>
          <w:spacing w:val="-67"/>
        </w:rPr>
        <w:t xml:space="preserve"> </w:t>
      </w:r>
      <w:r>
        <w:t>наступних завдань:</w:t>
      </w:r>
    </w:p>
    <w:p w:rsidR="00B37ED3" w:rsidRDefault="00B37ED3">
      <w:pPr>
        <w:sectPr w:rsidR="00B37ED3">
          <w:headerReference w:type="default" r:id="rId8"/>
          <w:pgSz w:w="11910" w:h="16840"/>
          <w:pgMar w:top="1140" w:right="680" w:bottom="280" w:left="1600" w:header="749" w:footer="0" w:gutter="0"/>
          <w:cols w:space="720"/>
        </w:sectPr>
      </w:pPr>
    </w:p>
    <w:p w:rsidR="00B37ED3" w:rsidRDefault="00FB7A08">
      <w:pPr>
        <w:pStyle w:val="a5"/>
        <w:numPr>
          <w:ilvl w:val="0"/>
          <w:numId w:val="2"/>
        </w:numPr>
        <w:tabs>
          <w:tab w:val="left" w:pos="971"/>
        </w:tabs>
        <w:spacing w:before="81"/>
        <w:ind w:right="167" w:firstLine="395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ТКС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прискорювати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вирівнювання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прикордонних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створенню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кордон,</w:t>
      </w:r>
      <w:r>
        <w:rPr>
          <w:spacing w:val="7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передумовою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інтеграції;</w:t>
      </w:r>
    </w:p>
    <w:p w:rsidR="00B37ED3" w:rsidRDefault="00FB7A08">
      <w:pPr>
        <w:pStyle w:val="a5"/>
        <w:numPr>
          <w:ilvl w:val="0"/>
          <w:numId w:val="2"/>
        </w:numPr>
        <w:tabs>
          <w:tab w:val="left" w:pos="848"/>
        </w:tabs>
        <w:spacing w:before="1"/>
        <w:ind w:right="171" w:firstLine="395"/>
        <w:jc w:val="both"/>
        <w:rPr>
          <w:sz w:val="28"/>
        </w:rPr>
      </w:pPr>
      <w:r>
        <w:rPr>
          <w:sz w:val="28"/>
        </w:rPr>
        <w:t>транскордонне співробітництво відіграє також важливу роль в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специфічного засобу адаптації та випробування європейського законодавства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підтримки;</w:t>
      </w:r>
    </w:p>
    <w:p w:rsidR="00B37ED3" w:rsidRDefault="00FB7A08">
      <w:pPr>
        <w:pStyle w:val="a5"/>
        <w:numPr>
          <w:ilvl w:val="0"/>
          <w:numId w:val="2"/>
        </w:numPr>
        <w:tabs>
          <w:tab w:val="left" w:pos="882"/>
        </w:tabs>
        <w:ind w:right="170" w:firstLine="395"/>
        <w:jc w:val="both"/>
        <w:rPr>
          <w:sz w:val="28"/>
        </w:rPr>
      </w:pPr>
      <w:r>
        <w:rPr>
          <w:sz w:val="28"/>
        </w:rPr>
        <w:t>транскордонне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прикордонних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використанню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інтегрального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ресурсного потенціалу;</w:t>
      </w:r>
    </w:p>
    <w:p w:rsidR="00B37ED3" w:rsidRDefault="00FB7A08">
      <w:pPr>
        <w:pStyle w:val="a5"/>
        <w:numPr>
          <w:ilvl w:val="0"/>
          <w:numId w:val="2"/>
        </w:numPr>
        <w:tabs>
          <w:tab w:val="left" w:pos="851"/>
        </w:tabs>
        <w:ind w:right="162" w:firstLine="395"/>
        <w:jc w:val="both"/>
        <w:rPr>
          <w:sz w:val="28"/>
        </w:rPr>
      </w:pPr>
      <w:r>
        <w:rPr>
          <w:sz w:val="28"/>
        </w:rPr>
        <w:t>в рамках транскордонного співробітництва об'єднуються зусилля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прикордонних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регіонів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держав-учасників,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 для вирішення питань національної безпеки, дотримання екологічної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рівноваги.</w:t>
      </w:r>
    </w:p>
    <w:p w:rsidR="00B37ED3" w:rsidRDefault="00FB7A08">
      <w:pPr>
        <w:ind w:left="102" w:right="165" w:firstLine="395"/>
        <w:jc w:val="both"/>
        <w:rPr>
          <w:sz w:val="28"/>
        </w:rPr>
      </w:pPr>
      <w:r>
        <w:rPr>
          <w:sz w:val="28"/>
        </w:rPr>
        <w:t xml:space="preserve">Транскордонне співробітництво для України, з одного боку, є </w:t>
      </w:r>
      <w:r>
        <w:rPr>
          <w:b/>
          <w:sz w:val="28"/>
          <w:u w:val="thick"/>
        </w:rPr>
        <w:t>важливим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елементом інтеграційного процесу</w:t>
      </w:r>
      <w:r>
        <w:rPr>
          <w:sz w:val="28"/>
        </w:rPr>
        <w:t>, що здійснюється шляхом 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поєднання можливостей і ресурсів прикордонних регіонів суміжних країн, а 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іншого – </w:t>
      </w:r>
      <w:r>
        <w:rPr>
          <w:b/>
          <w:sz w:val="28"/>
          <w:u w:val="thick"/>
        </w:rPr>
        <w:t>допомагає розв'язанню спільних проблем і сприяє соціально-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економічному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розвитку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цих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регіонів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двостороннього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 є істотним чинником поліпшення міждержавного клімату,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дієвим засобом ліквідації диспропорцій в економічному і соціальному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обидва</w:t>
      </w:r>
      <w:r>
        <w:rPr>
          <w:spacing w:val="-4"/>
          <w:sz w:val="28"/>
        </w:rPr>
        <w:t xml:space="preserve"> </w:t>
      </w:r>
      <w:r>
        <w:rPr>
          <w:sz w:val="28"/>
        </w:rPr>
        <w:t>боки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кордону.</w:t>
      </w:r>
    </w:p>
    <w:p w:rsidR="00B37ED3" w:rsidRDefault="00B37ED3">
      <w:pPr>
        <w:pStyle w:val="a3"/>
        <w:spacing w:before="3"/>
        <w:ind w:left="0"/>
        <w:rPr>
          <w:sz w:val="33"/>
        </w:rPr>
      </w:pPr>
    </w:p>
    <w:p w:rsidR="00B37ED3" w:rsidRDefault="00FB7A08">
      <w:pPr>
        <w:pStyle w:val="1"/>
        <w:numPr>
          <w:ilvl w:val="0"/>
          <w:numId w:val="3"/>
        </w:numPr>
        <w:tabs>
          <w:tab w:val="left" w:pos="822"/>
        </w:tabs>
        <w:spacing w:line="320" w:lineRule="exact"/>
        <w:ind w:left="822" w:hanging="361"/>
        <w:jc w:val="both"/>
      </w:pPr>
      <w:r>
        <w:rPr>
          <w:u w:val="thick"/>
        </w:rPr>
        <w:t>Форми</w:t>
      </w:r>
      <w:r>
        <w:rPr>
          <w:spacing w:val="-5"/>
          <w:u w:val="thick"/>
        </w:rPr>
        <w:t xml:space="preserve"> </w:t>
      </w:r>
      <w:r>
        <w:rPr>
          <w:u w:val="thick"/>
        </w:rPr>
        <w:t>реалізації</w:t>
      </w:r>
      <w:r>
        <w:rPr>
          <w:spacing w:val="-2"/>
          <w:u w:val="thick"/>
        </w:rPr>
        <w:t xml:space="preserve"> </w:t>
      </w:r>
      <w:r>
        <w:rPr>
          <w:u w:val="thick"/>
        </w:rPr>
        <w:t>ТКС</w:t>
      </w:r>
    </w:p>
    <w:p w:rsidR="00B37ED3" w:rsidRDefault="00FB7A08">
      <w:pPr>
        <w:pStyle w:val="a3"/>
        <w:ind w:right="164" w:firstLine="395"/>
        <w:jc w:val="both"/>
      </w:pPr>
      <w:r>
        <w:t>Транскордонне співробітництво реалізується у таких формах, як спільні</w:t>
      </w:r>
      <w:r>
        <w:rPr>
          <w:spacing w:val="1"/>
        </w:rPr>
        <w:t xml:space="preserve"> </w:t>
      </w:r>
      <w:r>
        <w:t>проекти та програми; угоди про транскордонне співробітництво; єврорегіони;</w:t>
      </w:r>
      <w:r>
        <w:rPr>
          <w:spacing w:val="-67"/>
        </w:rPr>
        <w:t xml:space="preserve"> </w:t>
      </w:r>
      <w:r>
        <w:t>робочі співдружності; безпосередні взаємозв'язки учасників транскордонного</w:t>
      </w:r>
      <w:r>
        <w:rPr>
          <w:spacing w:val="-67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законодавством за взаємним погодженням сторін. Україна завдяки вигідному</w:t>
      </w:r>
      <w:r>
        <w:rPr>
          <w:spacing w:val="-67"/>
        </w:rPr>
        <w:t xml:space="preserve"> </w:t>
      </w:r>
      <w:r>
        <w:t>геополітичному</w:t>
      </w:r>
      <w:r>
        <w:rPr>
          <w:spacing w:val="1"/>
        </w:rPr>
        <w:t xml:space="preserve"> </w:t>
      </w:r>
      <w:r>
        <w:t>положенню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можливості</w:t>
      </w:r>
      <w:r>
        <w:rPr>
          <w:spacing w:val="7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розвитку ТКС, оскільки 19 з 25 її регіонів є прикордонними, а зовнішній</w:t>
      </w:r>
      <w:r>
        <w:rPr>
          <w:spacing w:val="1"/>
        </w:rPr>
        <w:t xml:space="preserve"> </w:t>
      </w:r>
      <w:r>
        <w:t>кордон – найдовший серед європейських країн. Особливістю ТКС України 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кордонах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 xml:space="preserve">Європейського Союзу. </w:t>
      </w:r>
    </w:p>
    <w:p w:rsidR="00B37ED3" w:rsidRDefault="00FB7A08" w:rsidP="00CD5C15">
      <w:pPr>
        <w:pStyle w:val="a3"/>
        <w:ind w:right="167" w:firstLine="395"/>
        <w:jc w:val="both"/>
      </w:pPr>
      <w:r>
        <w:t>В Україні транскордонне співробітництво сьогодні розглядається у двох</w:t>
      </w:r>
      <w:r>
        <w:rPr>
          <w:spacing w:val="1"/>
        </w:rPr>
        <w:t xml:space="preserve"> </w:t>
      </w:r>
      <w:r>
        <w:t>площинах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розвитку прикордонних</w:t>
      </w:r>
      <w:r>
        <w:rPr>
          <w:spacing w:val="1"/>
        </w:rPr>
        <w:t xml:space="preserve"> </w:t>
      </w:r>
      <w:r>
        <w:t>територій 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євроінтеграційних</w:t>
      </w:r>
      <w:r>
        <w:rPr>
          <w:spacing w:val="1"/>
        </w:rPr>
        <w:t xml:space="preserve"> </w:t>
      </w:r>
      <w:r>
        <w:t>прагнень.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транскордонне</w:t>
      </w:r>
      <w:r>
        <w:rPr>
          <w:spacing w:val="1"/>
        </w:rPr>
        <w:t xml:space="preserve"> </w:t>
      </w:r>
      <w:r>
        <w:t>співробітництво прикордонних областей України можна умовно розділити на</w:t>
      </w:r>
      <w:r>
        <w:rPr>
          <w:spacing w:val="-67"/>
        </w:rPr>
        <w:t xml:space="preserve"> </w:t>
      </w:r>
      <w:r>
        <w:t>два напрямки: 1) транскордонне співробітництво, що відбувається на кордоні</w:t>
      </w:r>
      <w:r>
        <w:rPr>
          <w:spacing w:val="-67"/>
        </w:rPr>
        <w:t xml:space="preserve"> </w:t>
      </w:r>
      <w:r>
        <w:t>України</w:t>
      </w:r>
      <w:r>
        <w:rPr>
          <w:spacing w:val="32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країнами</w:t>
      </w:r>
      <w:r>
        <w:rPr>
          <w:spacing w:val="31"/>
        </w:rPr>
        <w:t xml:space="preserve"> </w:t>
      </w:r>
      <w:r>
        <w:t>ЄС;</w:t>
      </w:r>
      <w:r>
        <w:rPr>
          <w:spacing w:val="33"/>
        </w:rPr>
        <w:t xml:space="preserve"> </w:t>
      </w:r>
      <w:r>
        <w:t>2)</w:t>
      </w:r>
      <w:r>
        <w:rPr>
          <w:spacing w:val="32"/>
        </w:rPr>
        <w:t xml:space="preserve"> </w:t>
      </w:r>
      <w:r>
        <w:t>транскордонне</w:t>
      </w:r>
      <w:r>
        <w:rPr>
          <w:spacing w:val="33"/>
        </w:rPr>
        <w:t xml:space="preserve"> </w:t>
      </w:r>
      <w:r>
        <w:t>співробітництво</w:t>
      </w:r>
      <w:r>
        <w:rPr>
          <w:spacing w:val="34"/>
        </w:rPr>
        <w:t xml:space="preserve"> </w:t>
      </w:r>
      <w:r>
        <w:t>уздовж</w:t>
      </w:r>
      <w:r>
        <w:rPr>
          <w:spacing w:val="32"/>
        </w:rPr>
        <w:t xml:space="preserve"> </w:t>
      </w:r>
      <w:r>
        <w:t>кордонів</w:t>
      </w:r>
      <w:r w:rsidR="00CD5C15">
        <w:t xml:space="preserve"> </w:t>
      </w:r>
      <w:r w:rsidR="000E6E23">
        <w:t xml:space="preserve">колишніх радянських республік. </w:t>
      </w:r>
      <w:r>
        <w:t>Розвиток</w:t>
      </w:r>
      <w:r>
        <w:rPr>
          <w:spacing w:val="1"/>
        </w:rPr>
        <w:t xml:space="preserve"> </w:t>
      </w:r>
      <w:r>
        <w:t>транскордонного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пострадянському прикордонні, поряд із завданнями економічної і культурної</w:t>
      </w:r>
      <w:r>
        <w:rPr>
          <w:spacing w:val="1"/>
        </w:rPr>
        <w:t xml:space="preserve"> </w:t>
      </w:r>
      <w:r>
        <w:t>співпраці, має вирішити проблему психологічного дискомфорту, що виник у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територій</w:t>
      </w:r>
      <w:r w:rsidR="000E6E23">
        <w:t>.</w:t>
      </w:r>
    </w:p>
    <w:p w:rsidR="00B37ED3" w:rsidRDefault="00FB7A08">
      <w:pPr>
        <w:pStyle w:val="a3"/>
        <w:spacing w:before="2"/>
        <w:ind w:right="165" w:firstLine="395"/>
        <w:jc w:val="both"/>
      </w:pPr>
      <w:r>
        <w:t>Європейська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транскордонного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 xml:space="preserve">використовує поняття </w:t>
      </w:r>
      <w:r>
        <w:rPr>
          <w:b/>
          <w:i/>
        </w:rPr>
        <w:t xml:space="preserve">"єврорегіон" </w:t>
      </w:r>
      <w:r>
        <w:t>– це певний географічний простір, який</w:t>
      </w:r>
      <w:r>
        <w:rPr>
          <w:spacing w:val="1"/>
        </w:rPr>
        <w:t xml:space="preserve"> </w:t>
      </w:r>
      <w:r>
        <w:lastRenderedPageBreak/>
        <w:t>включає частини територій двох або більше країн, що домовляються про</w:t>
      </w:r>
      <w:r>
        <w:rPr>
          <w:spacing w:val="1"/>
        </w:rPr>
        <w:t xml:space="preserve"> </w:t>
      </w:r>
      <w:r>
        <w:t>координацію своєї діяльності в економічній, соціальній, культурній та інших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професора</w:t>
      </w:r>
      <w:r>
        <w:rPr>
          <w:spacing w:val="1"/>
        </w:rPr>
        <w:t xml:space="preserve"> </w:t>
      </w:r>
      <w:r>
        <w:t>Я.Б.</w:t>
      </w:r>
      <w:r>
        <w:rPr>
          <w:spacing w:val="1"/>
        </w:rPr>
        <w:t xml:space="preserve"> </w:t>
      </w:r>
      <w:r>
        <w:t>Олійника,</w:t>
      </w:r>
      <w:r>
        <w:rPr>
          <w:spacing w:val="1"/>
        </w:rPr>
        <w:t xml:space="preserve"> </w:t>
      </w:r>
      <w:r>
        <w:t>"єврорегіон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транскордонного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7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територіальними</w:t>
      </w:r>
      <w:r>
        <w:rPr>
          <w:spacing w:val="1"/>
        </w:rPr>
        <w:t xml:space="preserve"> </w:t>
      </w:r>
      <w:r>
        <w:t>общинами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прикордонних</w:t>
      </w:r>
      <w:r>
        <w:rPr>
          <w:spacing w:val="-67"/>
        </w:rPr>
        <w:t xml:space="preserve"> </w:t>
      </w:r>
      <w:r>
        <w:t>регіонів двох або більше держав, що мають спільний кордон, спрямована на</w:t>
      </w:r>
      <w:r>
        <w:rPr>
          <w:spacing w:val="1"/>
        </w:rPr>
        <w:t xml:space="preserve"> </w:t>
      </w:r>
      <w:r>
        <w:t>координацію</w:t>
      </w:r>
      <w:r>
        <w:rPr>
          <w:spacing w:val="1"/>
        </w:rPr>
        <w:t xml:space="preserve"> </w:t>
      </w:r>
      <w:r>
        <w:t>взаємних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узгоджених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законодавств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міжнародного права для розв'язання спільних проблем і в інтересах</w:t>
      </w:r>
      <w:r>
        <w:rPr>
          <w:spacing w:val="7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населяють</w:t>
      </w:r>
      <w:r>
        <w:rPr>
          <w:spacing w:val="-2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територію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обидва</w:t>
      </w:r>
      <w:r>
        <w:rPr>
          <w:spacing w:val="-3"/>
        </w:rPr>
        <w:t xml:space="preserve"> </w:t>
      </w:r>
      <w:r>
        <w:t>боки</w:t>
      </w:r>
      <w:r>
        <w:rPr>
          <w:spacing w:val="-3"/>
        </w:rPr>
        <w:t xml:space="preserve"> </w:t>
      </w:r>
      <w:r>
        <w:t>державного кордону"</w:t>
      </w:r>
      <w:r>
        <w:rPr>
          <w:spacing w:val="-1"/>
        </w:rPr>
        <w:t xml:space="preserve"> </w:t>
      </w:r>
      <w:r>
        <w:t>[45].</w:t>
      </w:r>
    </w:p>
    <w:p w:rsidR="00B37ED3" w:rsidRDefault="00FB7A08">
      <w:pPr>
        <w:pStyle w:val="a3"/>
        <w:spacing w:line="242" w:lineRule="auto"/>
        <w:ind w:right="166" w:firstLine="395"/>
        <w:jc w:val="both"/>
      </w:pPr>
      <w:r>
        <w:t>Головними рисами, що характеризують єврорегіони є: а) географічна –</w:t>
      </w:r>
      <w:r>
        <w:rPr>
          <w:spacing w:val="1"/>
        </w:rPr>
        <w:t xml:space="preserve"> </w:t>
      </w:r>
      <w:r>
        <w:t>єврорегіон,</w:t>
      </w:r>
      <w:r>
        <w:rPr>
          <w:spacing w:val="-3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територія,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конкретне</w:t>
      </w:r>
      <w:r>
        <w:rPr>
          <w:spacing w:val="-1"/>
        </w:rPr>
        <w:t xml:space="preserve"> </w:t>
      </w:r>
      <w:r>
        <w:t>географічне</w:t>
      </w:r>
      <w:r>
        <w:rPr>
          <w:spacing w:val="-2"/>
        </w:rPr>
        <w:t xml:space="preserve"> </w:t>
      </w:r>
      <w:r>
        <w:t>положення;</w:t>
      </w:r>
    </w:p>
    <w:p w:rsidR="00B37ED3" w:rsidRDefault="00FB7A08">
      <w:pPr>
        <w:pStyle w:val="a3"/>
        <w:ind w:right="165" w:firstLine="395"/>
        <w:jc w:val="both"/>
      </w:pPr>
      <w:r>
        <w:t>б) політична, адже частини цієї території знаходяться під юрисдикцією</w:t>
      </w:r>
      <w:r>
        <w:rPr>
          <w:spacing w:val="1"/>
        </w:rPr>
        <w:t xml:space="preserve"> </w:t>
      </w:r>
      <w:r>
        <w:t>суверенних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спільний</w:t>
      </w:r>
      <w:r>
        <w:rPr>
          <w:spacing w:val="1"/>
        </w:rPr>
        <w:t xml:space="preserve"> </w:t>
      </w:r>
      <w:r>
        <w:t>кордон;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адміністративна,</w:t>
      </w:r>
      <w:r>
        <w:rPr>
          <w:spacing w:val="1"/>
        </w:rPr>
        <w:t xml:space="preserve"> </w:t>
      </w:r>
      <w:r>
        <w:t>єврорегіон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прикордонні</w:t>
      </w:r>
      <w:r>
        <w:rPr>
          <w:spacing w:val="1"/>
        </w:rPr>
        <w:t xml:space="preserve"> </w:t>
      </w:r>
      <w:r>
        <w:t>регіони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спільний</w:t>
      </w:r>
      <w:r>
        <w:rPr>
          <w:spacing w:val="1"/>
        </w:rPr>
        <w:t xml:space="preserve"> </w:t>
      </w:r>
      <w:r>
        <w:t>кордон;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функціональна,</w:t>
      </w:r>
      <w:r>
        <w:rPr>
          <w:spacing w:val="1"/>
        </w:rPr>
        <w:t xml:space="preserve"> </w:t>
      </w:r>
      <w:r>
        <w:t>єврорегіон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транскордонного</w:t>
      </w:r>
      <w:r>
        <w:rPr>
          <w:spacing w:val="1"/>
        </w:rPr>
        <w:t xml:space="preserve"> </w:t>
      </w:r>
      <w:r>
        <w:t>співробітництва. Як правило, єврорегіони це багатонаціональні території, де</w:t>
      </w:r>
      <w:r>
        <w:rPr>
          <w:spacing w:val="1"/>
        </w:rPr>
        <w:t xml:space="preserve"> </w:t>
      </w:r>
      <w:r>
        <w:t>проживають представники кількох етнічних груп. У багатьох випадках на</w:t>
      </w:r>
      <w:r>
        <w:rPr>
          <w:spacing w:val="1"/>
        </w:rPr>
        <w:t xml:space="preserve"> </w:t>
      </w:r>
      <w:r>
        <w:t>територіях</w:t>
      </w:r>
      <w:r>
        <w:rPr>
          <w:spacing w:val="1"/>
        </w:rPr>
        <w:t xml:space="preserve"> </w:t>
      </w:r>
      <w:r>
        <w:t>суміжних</w:t>
      </w:r>
      <w:r>
        <w:rPr>
          <w:spacing w:val="1"/>
        </w:rPr>
        <w:t xml:space="preserve"> </w:t>
      </w:r>
      <w:r>
        <w:t>прикордонних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живуть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чисельної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меншини,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репрезентує</w:t>
      </w:r>
      <w:r>
        <w:rPr>
          <w:spacing w:val="1"/>
        </w:rPr>
        <w:t xml:space="preserve"> </w:t>
      </w:r>
      <w:r>
        <w:t>національну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країни,</w:t>
      </w:r>
      <w:r>
        <w:rPr>
          <w:spacing w:val="-2"/>
        </w:rPr>
        <w:t xml:space="preserve"> </w:t>
      </w:r>
      <w:r>
        <w:t>розташованої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інший</w:t>
      </w:r>
      <w:r>
        <w:rPr>
          <w:spacing w:val="-1"/>
        </w:rPr>
        <w:t xml:space="preserve"> </w:t>
      </w:r>
      <w:r>
        <w:t>бік кордону.</w:t>
      </w:r>
    </w:p>
    <w:p w:rsidR="00B37ED3" w:rsidRDefault="00FB7A08">
      <w:pPr>
        <w:pStyle w:val="a3"/>
        <w:ind w:right="167" w:firstLine="395"/>
        <w:jc w:val="both"/>
      </w:pPr>
      <w:r>
        <w:t>Транскордонне</w:t>
      </w:r>
      <w:r>
        <w:rPr>
          <w:spacing w:val="40"/>
        </w:rPr>
        <w:t xml:space="preserve"> </w:t>
      </w:r>
      <w:r>
        <w:t>співробітництво</w:t>
      </w:r>
      <w:r>
        <w:rPr>
          <w:spacing w:val="41"/>
        </w:rPr>
        <w:t xml:space="preserve"> </w:t>
      </w:r>
      <w:r>
        <w:t>реалізується,</w:t>
      </w:r>
      <w:r>
        <w:rPr>
          <w:spacing w:val="40"/>
        </w:rPr>
        <w:t xml:space="preserve"> </w:t>
      </w:r>
      <w:r>
        <w:t>як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регіональному,</w:t>
      </w:r>
      <w:r>
        <w:rPr>
          <w:spacing w:val="40"/>
        </w:rPr>
        <w:t xml:space="preserve"> </w:t>
      </w:r>
      <w:r>
        <w:t>так</w:t>
      </w:r>
      <w:r>
        <w:rPr>
          <w:spacing w:val="4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локальному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ефективніше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локальному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Регіональний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передбачає;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регіону;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розвитку;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розвитку; створення вільних економічних</w:t>
      </w:r>
      <w:r>
        <w:rPr>
          <w:spacing w:val="1"/>
        </w:rPr>
        <w:t xml:space="preserve"> </w:t>
      </w:r>
      <w:r>
        <w:t>зон.</w:t>
      </w:r>
    </w:p>
    <w:p w:rsidR="00B37ED3" w:rsidRDefault="00FB7A08" w:rsidP="00CD5C15">
      <w:pPr>
        <w:pStyle w:val="a3"/>
        <w:ind w:right="171" w:firstLine="395"/>
        <w:jc w:val="both"/>
      </w:pPr>
      <w:r>
        <w:t>Участь у транскордонному співробітництві та входження до єврорегіону є</w:t>
      </w:r>
      <w:r>
        <w:rPr>
          <w:spacing w:val="-67"/>
        </w:rPr>
        <w:t xml:space="preserve"> </w:t>
      </w:r>
      <w:r>
        <w:t>добровільними. В першу чергу, від такої співпраці очікуються економічні</w:t>
      </w:r>
      <w:r>
        <w:rPr>
          <w:spacing w:val="1"/>
        </w:rPr>
        <w:t xml:space="preserve"> </w:t>
      </w:r>
      <w:r>
        <w:t>вигоди, пожвавлення інвестиційних надходжень, запровадження пільгового</w:t>
      </w:r>
      <w:r>
        <w:rPr>
          <w:spacing w:val="1"/>
        </w:rPr>
        <w:t xml:space="preserve"> </w:t>
      </w:r>
      <w:r>
        <w:t>оподаткування. Важливе значення</w:t>
      </w:r>
      <w:r>
        <w:rPr>
          <w:spacing w:val="1"/>
        </w:rPr>
        <w:t xml:space="preserve"> </w:t>
      </w:r>
      <w:r>
        <w:t>має також співробітництво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і</w:t>
      </w:r>
      <w:r w:rsidR="00CD5C15">
        <w:t xml:space="preserve"> </w:t>
      </w:r>
      <w:r>
        <w:t>культури,</w:t>
      </w:r>
      <w:r>
        <w:rPr>
          <w:spacing w:val="1"/>
        </w:rPr>
        <w:t xml:space="preserve"> </w:t>
      </w:r>
      <w:r>
        <w:t>взаємне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порозуміння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територій та створення сприятливіших умов життєдіяльності. У Західній і</w:t>
      </w:r>
      <w:r>
        <w:rPr>
          <w:spacing w:val="1"/>
        </w:rPr>
        <w:t xml:space="preserve"> </w:t>
      </w:r>
      <w:r>
        <w:t>Центральній Європі налічується майже 100 єврорегіонів</w:t>
      </w:r>
      <w:r w:rsidR="00CD5C15">
        <w:t xml:space="preserve">. </w:t>
      </w:r>
      <w:r>
        <w:t>Розвиток</w:t>
      </w:r>
      <w:r>
        <w:rPr>
          <w:spacing w:val="1"/>
        </w:rPr>
        <w:t xml:space="preserve"> </w:t>
      </w:r>
      <w:r>
        <w:t>єврорегіонів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випробувати європейський інтеграційний потенціал. Метою створення даних</w:t>
      </w:r>
      <w:r>
        <w:rPr>
          <w:spacing w:val="1"/>
        </w:rPr>
        <w:t xml:space="preserve"> </w:t>
      </w:r>
      <w:r>
        <w:t>єврорегіонів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координація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економічному,</w:t>
      </w:r>
      <w:r>
        <w:rPr>
          <w:spacing w:val="1"/>
        </w:rPr>
        <w:t xml:space="preserve"> </w:t>
      </w:r>
      <w:r>
        <w:t>науковому,</w:t>
      </w:r>
      <w:r>
        <w:rPr>
          <w:spacing w:val="1"/>
        </w:rPr>
        <w:t xml:space="preserve"> </w:t>
      </w:r>
      <w:r>
        <w:t>екологічному,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співробітництву,</w:t>
      </w:r>
      <w:r>
        <w:rPr>
          <w:spacing w:val="7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 підтримка окремих проектів розвитку прикордонної інфраструктури</w:t>
      </w:r>
      <w:r>
        <w:rPr>
          <w:spacing w:val="1"/>
        </w:rPr>
        <w:t xml:space="preserve"> </w:t>
      </w:r>
      <w:r>
        <w:t xml:space="preserve">сусідніх територій, сприяння розвиткові контактів між громадянами </w:t>
      </w:r>
      <w:r w:rsidR="00CD5C15">
        <w:t>країн -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єврорегіонів,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багатостороннього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країн-учасниць.</w:t>
      </w:r>
      <w:r>
        <w:rPr>
          <w:spacing w:val="1"/>
        </w:rPr>
        <w:t xml:space="preserve"> </w:t>
      </w:r>
      <w:r>
        <w:t>Єврорегіони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сполучною</w:t>
      </w:r>
      <w:r>
        <w:rPr>
          <w:spacing w:val="-67"/>
        </w:rPr>
        <w:t xml:space="preserve"> </w:t>
      </w:r>
      <w:r>
        <w:t>ланкою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співробітництву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країн-членів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міжнародними</w:t>
      </w:r>
      <w:r>
        <w:rPr>
          <w:spacing w:val="-67"/>
        </w:rPr>
        <w:t xml:space="preserve"> </w:t>
      </w:r>
      <w:r>
        <w:t>організаціями,</w:t>
      </w:r>
      <w:r>
        <w:rPr>
          <w:spacing w:val="-1"/>
        </w:rPr>
        <w:t xml:space="preserve"> </w:t>
      </w:r>
      <w:r>
        <w:t>установами та агентствами.</w:t>
      </w:r>
    </w:p>
    <w:p w:rsidR="00B37ED3" w:rsidRDefault="00FB7A08">
      <w:pPr>
        <w:pStyle w:val="a3"/>
        <w:ind w:right="164" w:firstLine="395"/>
        <w:jc w:val="both"/>
      </w:pPr>
      <w:r>
        <w:t>Метою</w:t>
      </w:r>
      <w:r>
        <w:rPr>
          <w:spacing w:val="1"/>
        </w:rPr>
        <w:t xml:space="preserve"> </w:t>
      </w:r>
      <w:r>
        <w:t xml:space="preserve">заснування </w:t>
      </w:r>
      <w:r>
        <w:rPr>
          <w:b/>
          <w:i/>
        </w:rPr>
        <w:t>"Карпатського"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єврорегіону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добросусідських відносин, сприяння економічній ефективності, забезпечення</w:t>
      </w:r>
      <w:r>
        <w:rPr>
          <w:spacing w:val="-67"/>
        </w:rPr>
        <w:t xml:space="preserve"> </w:t>
      </w:r>
      <w:r>
        <w:t>соціальної стабільності на прикордонних територіях п'яти суміжних держав –</w:t>
      </w:r>
      <w:r>
        <w:rPr>
          <w:spacing w:val="-67"/>
        </w:rPr>
        <w:t xml:space="preserve"> </w:t>
      </w:r>
      <w:r>
        <w:lastRenderedPageBreak/>
        <w:t>України,</w:t>
      </w:r>
      <w:r>
        <w:rPr>
          <w:spacing w:val="1"/>
        </w:rPr>
        <w:t xml:space="preserve"> </w:t>
      </w:r>
      <w:r>
        <w:t>Угорщини,</w:t>
      </w:r>
      <w:r>
        <w:rPr>
          <w:spacing w:val="1"/>
        </w:rPr>
        <w:t xml:space="preserve"> </w:t>
      </w:r>
      <w:r>
        <w:t>Румунії,</w:t>
      </w:r>
      <w:r>
        <w:rPr>
          <w:spacing w:val="1"/>
        </w:rPr>
        <w:t xml:space="preserve"> </w:t>
      </w:r>
      <w:r>
        <w:t>Польщі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Словаччини.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 "Карпатського" єврорегіону відбувається за напрямками: збереження</w:t>
      </w:r>
      <w:r>
        <w:rPr>
          <w:spacing w:val="1"/>
        </w:rPr>
        <w:t xml:space="preserve"> </w:t>
      </w:r>
      <w:r>
        <w:t>карпатської</w:t>
      </w:r>
      <w:r>
        <w:rPr>
          <w:spacing w:val="1"/>
        </w:rPr>
        <w:t xml:space="preserve"> </w:t>
      </w:r>
      <w:r>
        <w:t>культурно-історичної</w:t>
      </w:r>
      <w:r>
        <w:rPr>
          <w:spacing w:val="1"/>
        </w:rPr>
        <w:t xml:space="preserve"> </w:t>
      </w:r>
      <w:r>
        <w:t>спадщини;</w:t>
      </w:r>
      <w:r>
        <w:rPr>
          <w:spacing w:val="1"/>
        </w:rPr>
        <w:t xml:space="preserve"> </w:t>
      </w:r>
      <w:r>
        <w:t>оптимізація</w:t>
      </w:r>
      <w:r>
        <w:rPr>
          <w:spacing w:val="1"/>
        </w:rPr>
        <w:t xml:space="preserve"> </w:t>
      </w:r>
      <w:r>
        <w:t>міжнаціональних</w:t>
      </w:r>
      <w:r>
        <w:rPr>
          <w:spacing w:val="-67"/>
        </w:rPr>
        <w:t xml:space="preserve"> </w:t>
      </w:r>
      <w:r>
        <w:t>відносин; розвиток науки та культури; співпраця у сфері екології та охорони</w:t>
      </w:r>
      <w:r>
        <w:rPr>
          <w:spacing w:val="1"/>
        </w:rPr>
        <w:t xml:space="preserve"> </w:t>
      </w:r>
      <w:r>
        <w:t>навколишнього середовища.</w:t>
      </w:r>
    </w:p>
    <w:p w:rsidR="00B37ED3" w:rsidRDefault="00FB7A08">
      <w:pPr>
        <w:pStyle w:val="a3"/>
        <w:spacing w:before="2"/>
        <w:ind w:right="163" w:firstLine="395"/>
        <w:jc w:val="both"/>
      </w:pPr>
      <w:r>
        <w:rPr>
          <w:b/>
          <w:i/>
        </w:rPr>
        <w:t>Єврорегіон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"Буг" </w:t>
      </w:r>
      <w:r>
        <w:t>покликаний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співпрацю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обидва</w:t>
      </w:r>
      <w:r>
        <w:rPr>
          <w:spacing w:val="1"/>
        </w:rPr>
        <w:t xml:space="preserve"> </w:t>
      </w:r>
      <w:r>
        <w:t>боки</w:t>
      </w:r>
      <w:r>
        <w:rPr>
          <w:spacing w:val="1"/>
        </w:rPr>
        <w:t xml:space="preserve"> </w:t>
      </w:r>
      <w:r>
        <w:t>українсько-білоруського і українсько-польського кордону (по річці Західний</w:t>
      </w:r>
      <w:r>
        <w:rPr>
          <w:spacing w:val="1"/>
        </w:rPr>
        <w:t xml:space="preserve"> </w:t>
      </w:r>
      <w:r>
        <w:t>Буг),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розвитку: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торгівельних,</w:t>
      </w:r>
      <w:r>
        <w:rPr>
          <w:spacing w:val="1"/>
        </w:rPr>
        <w:t xml:space="preserve"> </w:t>
      </w:r>
      <w:r>
        <w:t>транспортно-</w:t>
      </w:r>
      <w:r>
        <w:rPr>
          <w:spacing w:val="-67"/>
        </w:rPr>
        <w:t xml:space="preserve"> </w:t>
      </w:r>
      <w:r>
        <w:t>комунікаційних, інфраструктурних, культурних відносин; транскордонного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туристично-рекреаційних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Шацького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парку;</w:t>
      </w:r>
      <w:r>
        <w:rPr>
          <w:spacing w:val="1"/>
        </w:rPr>
        <w:t xml:space="preserve"> </w:t>
      </w:r>
      <w:r>
        <w:t>збереженню 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середовища;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прикордонних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суміжних</w:t>
      </w:r>
      <w:r>
        <w:rPr>
          <w:spacing w:val="1"/>
        </w:rPr>
        <w:t xml:space="preserve"> </w:t>
      </w:r>
      <w:r>
        <w:t>країн;</w:t>
      </w:r>
      <w:r>
        <w:rPr>
          <w:spacing w:val="1"/>
        </w:rPr>
        <w:t xml:space="preserve"> </w:t>
      </w:r>
      <w:r>
        <w:t>розбудові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гуманітарній</w:t>
      </w:r>
      <w:r>
        <w:rPr>
          <w:spacing w:val="-1"/>
        </w:rPr>
        <w:t xml:space="preserve"> </w:t>
      </w:r>
      <w:r>
        <w:t>сфері; прикордонній</w:t>
      </w:r>
      <w:r>
        <w:rPr>
          <w:spacing w:val="-1"/>
        </w:rPr>
        <w:t xml:space="preserve"> </w:t>
      </w:r>
      <w:r>
        <w:t>логістиці.</w:t>
      </w:r>
    </w:p>
    <w:p w:rsidR="00B37ED3" w:rsidRDefault="00FB7A08">
      <w:pPr>
        <w:pStyle w:val="a3"/>
        <w:ind w:right="163" w:firstLine="395"/>
        <w:jc w:val="both"/>
      </w:pP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 xml:space="preserve">цілей </w:t>
      </w:r>
      <w:r>
        <w:rPr>
          <w:b/>
          <w:i/>
        </w:rPr>
        <w:t>єврорегіону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"Верхній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Прут" </w:t>
      </w:r>
      <w:r>
        <w:t>належать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відносин;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лісової,</w:t>
      </w:r>
      <w:r>
        <w:rPr>
          <w:spacing w:val="1"/>
        </w:rPr>
        <w:t xml:space="preserve"> </w:t>
      </w:r>
      <w:r>
        <w:t>деревообробної,</w:t>
      </w:r>
      <w:r>
        <w:rPr>
          <w:spacing w:val="1"/>
        </w:rPr>
        <w:t xml:space="preserve"> </w:t>
      </w:r>
      <w:r>
        <w:t>легкої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АПК;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інновацій;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логістики;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чистих</w:t>
      </w:r>
      <w:r>
        <w:rPr>
          <w:spacing w:val="1"/>
        </w:rPr>
        <w:t xml:space="preserve"> </w:t>
      </w:r>
      <w:r>
        <w:t>виробництв;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техногенно-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забрудненню</w:t>
      </w:r>
      <w:r>
        <w:rPr>
          <w:spacing w:val="1"/>
        </w:rPr>
        <w:t xml:space="preserve"> </w:t>
      </w:r>
      <w:r>
        <w:t>басейнів</w:t>
      </w:r>
      <w:r>
        <w:rPr>
          <w:spacing w:val="1"/>
        </w:rPr>
        <w:t xml:space="preserve"> </w:t>
      </w:r>
      <w:r>
        <w:t>Дунаю,</w:t>
      </w:r>
      <w:r>
        <w:rPr>
          <w:spacing w:val="1"/>
        </w:rPr>
        <w:t xml:space="preserve"> </w:t>
      </w:r>
      <w:r>
        <w:t>Дністра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Чорного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ліквідація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аварій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стихійних</w:t>
      </w:r>
      <w:r>
        <w:rPr>
          <w:spacing w:val="1"/>
        </w:rPr>
        <w:t xml:space="preserve"> </w:t>
      </w:r>
      <w:r>
        <w:t>лих;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меншин,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молодіжної</w:t>
      </w:r>
      <w:r>
        <w:rPr>
          <w:spacing w:val="1"/>
        </w:rPr>
        <w:t xml:space="preserve"> </w:t>
      </w:r>
      <w:r>
        <w:t>політики;</w:t>
      </w:r>
      <w:r>
        <w:rPr>
          <w:spacing w:val="-2"/>
        </w:rPr>
        <w:t xml:space="preserve"> </w:t>
      </w:r>
      <w:r>
        <w:t>розвиток</w:t>
      </w:r>
      <w:r>
        <w:rPr>
          <w:spacing w:val="-5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здоров'я,</w:t>
      </w:r>
      <w:r>
        <w:rPr>
          <w:spacing w:val="-3"/>
        </w:rPr>
        <w:t xml:space="preserve"> </w:t>
      </w:r>
      <w:r>
        <w:t>рекреаційної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туризму.</w:t>
      </w:r>
    </w:p>
    <w:p w:rsidR="00B37ED3" w:rsidRPr="00CD5C15" w:rsidRDefault="00CD5C15" w:rsidP="00CD5C15">
      <w:pPr>
        <w:ind w:left="102" w:right="164" w:firstLine="395"/>
        <w:jc w:val="both"/>
        <w:rPr>
          <w:sz w:val="28"/>
          <w:szCs w:val="28"/>
        </w:rPr>
      </w:pPr>
      <w:r>
        <w:rPr>
          <w:sz w:val="28"/>
        </w:rPr>
        <w:t>Програма співробітництва</w:t>
      </w:r>
      <w:r w:rsidR="00FB7A08"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 w:rsidR="00FB7A08">
        <w:rPr>
          <w:sz w:val="28"/>
        </w:rPr>
        <w:t xml:space="preserve">межах </w:t>
      </w:r>
      <w:r>
        <w:rPr>
          <w:b/>
          <w:i/>
          <w:sz w:val="28"/>
        </w:rPr>
        <w:t>єврорегіону</w:t>
      </w:r>
      <w:r>
        <w:rPr>
          <w:b/>
          <w:i/>
          <w:spacing w:val="1"/>
          <w:sz w:val="28"/>
        </w:rPr>
        <w:t xml:space="preserve"> </w:t>
      </w:r>
      <w:r w:rsidR="00FB7A08">
        <w:rPr>
          <w:b/>
          <w:i/>
          <w:sz w:val="28"/>
        </w:rPr>
        <w:t>"Нижній</w:t>
      </w:r>
      <w:r w:rsidR="00FB7A08">
        <w:rPr>
          <w:b/>
          <w:i/>
          <w:spacing w:val="1"/>
          <w:sz w:val="28"/>
        </w:rPr>
        <w:t xml:space="preserve"> </w:t>
      </w:r>
      <w:r w:rsidR="00FB7A08">
        <w:rPr>
          <w:b/>
          <w:i/>
          <w:sz w:val="28"/>
        </w:rPr>
        <w:t>Дунай"</w:t>
      </w:r>
      <w:r w:rsidR="00FB7A08">
        <w:rPr>
          <w:b/>
          <w:i/>
          <w:spacing w:val="-5"/>
          <w:sz w:val="28"/>
        </w:rPr>
        <w:t xml:space="preserve"> </w:t>
      </w:r>
      <w:r w:rsidR="00FB7A08">
        <w:rPr>
          <w:sz w:val="28"/>
        </w:rPr>
        <w:t>передбачає</w:t>
      </w:r>
      <w:r w:rsidR="00FB7A08">
        <w:rPr>
          <w:spacing w:val="40"/>
          <w:sz w:val="28"/>
        </w:rPr>
        <w:t xml:space="preserve"> </w:t>
      </w:r>
      <w:r w:rsidR="00FB7A08">
        <w:rPr>
          <w:sz w:val="28"/>
        </w:rPr>
        <w:t>інтеграцію</w:t>
      </w:r>
      <w:r w:rsidR="00FB7A08">
        <w:rPr>
          <w:spacing w:val="41"/>
          <w:sz w:val="28"/>
        </w:rPr>
        <w:t xml:space="preserve"> </w:t>
      </w:r>
      <w:r w:rsidR="00FB7A08">
        <w:rPr>
          <w:sz w:val="28"/>
        </w:rPr>
        <w:t>транспортно-логістичної</w:t>
      </w:r>
      <w:r w:rsidR="00FB7A08">
        <w:rPr>
          <w:spacing w:val="40"/>
          <w:sz w:val="28"/>
        </w:rPr>
        <w:t xml:space="preserve"> </w:t>
      </w:r>
      <w:r w:rsidR="00FB7A08">
        <w:rPr>
          <w:sz w:val="28"/>
        </w:rPr>
        <w:t>інфраструктури</w:t>
      </w:r>
      <w:r w:rsidR="00FB7A08">
        <w:rPr>
          <w:spacing w:val="42"/>
          <w:sz w:val="28"/>
        </w:rPr>
        <w:t xml:space="preserve"> </w:t>
      </w:r>
      <w:r w:rsidR="00FB7A08">
        <w:rPr>
          <w:sz w:val="28"/>
        </w:rPr>
        <w:t>в</w:t>
      </w:r>
      <w:r>
        <w:rPr>
          <w:sz w:val="28"/>
        </w:rPr>
        <w:t xml:space="preserve"> </w:t>
      </w:r>
      <w:r w:rsidR="00FB7A08" w:rsidRPr="00CD5C15">
        <w:rPr>
          <w:sz w:val="28"/>
          <w:szCs w:val="28"/>
        </w:rPr>
        <w:t>мережу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міжнародних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транспортних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коридорів;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гармонізацію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та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збалансованість розвитку економічної діяльності в прикордонних регіонах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України, Молдови, Румунії; забезпечення зайнятості та соціального захисту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населення; зменшення міжетнічної напруженості; підвищення рівня якості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життя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населення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прикордонних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регіонів;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боротьба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з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організованою</w:t>
      </w:r>
      <w:r w:rsidR="00FB7A08" w:rsidRPr="00CD5C15">
        <w:rPr>
          <w:spacing w:val="-67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злочинністю,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незаконним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порушенням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державного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кордону;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охорона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довкілля; попередження і ліквідація наслідків стихійних лих і техногенних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катастроф,</w:t>
      </w:r>
      <w:r w:rsidR="00FB7A08" w:rsidRPr="00CD5C15">
        <w:rPr>
          <w:spacing w:val="-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збереження акваторії Чорного</w:t>
      </w:r>
      <w:r w:rsidR="00FB7A08" w:rsidRPr="00CD5C15">
        <w:rPr>
          <w:spacing w:val="1"/>
          <w:sz w:val="28"/>
          <w:szCs w:val="28"/>
        </w:rPr>
        <w:t xml:space="preserve"> </w:t>
      </w:r>
      <w:r w:rsidR="00FB7A08" w:rsidRPr="00CD5C15">
        <w:rPr>
          <w:sz w:val="28"/>
          <w:szCs w:val="28"/>
        </w:rPr>
        <w:t>моря.</w:t>
      </w:r>
    </w:p>
    <w:p w:rsidR="00B37ED3" w:rsidRDefault="00FB7A08">
      <w:pPr>
        <w:pStyle w:val="a3"/>
        <w:spacing w:before="1"/>
        <w:ind w:right="163" w:firstLine="395"/>
        <w:jc w:val="both"/>
      </w:pPr>
      <w:r>
        <w:t>Проектами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транскордонного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єврорегіону</w:t>
      </w:r>
      <w:r>
        <w:rPr>
          <w:spacing w:val="1"/>
        </w:rPr>
        <w:t xml:space="preserve"> </w:t>
      </w:r>
      <w:r>
        <w:t>"Дністер"</w:t>
      </w:r>
      <w:r>
        <w:rPr>
          <w:spacing w:val="1"/>
        </w:rPr>
        <w:t xml:space="preserve"> </w:t>
      </w:r>
      <w:r>
        <w:t>(Вінницька,</w:t>
      </w:r>
      <w:r>
        <w:rPr>
          <w:spacing w:val="1"/>
        </w:rPr>
        <w:t xml:space="preserve"> </w:t>
      </w:r>
      <w:r>
        <w:t>Одеська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прикордонні області Республіки Молдова), "Сян" (Львівська область України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Підкарпатське</w:t>
      </w:r>
      <w:r>
        <w:rPr>
          <w:spacing w:val="1"/>
        </w:rPr>
        <w:t xml:space="preserve"> </w:t>
      </w:r>
      <w:r>
        <w:t>воєводство</w:t>
      </w:r>
      <w:r>
        <w:rPr>
          <w:spacing w:val="1"/>
        </w:rPr>
        <w:t xml:space="preserve"> </w:t>
      </w:r>
      <w:r>
        <w:t>Республіки</w:t>
      </w:r>
      <w:r>
        <w:rPr>
          <w:spacing w:val="1"/>
        </w:rPr>
        <w:t xml:space="preserve"> </w:t>
      </w:r>
      <w:r>
        <w:t>Польща),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вирішується</w:t>
      </w:r>
      <w:r>
        <w:rPr>
          <w:spacing w:val="1"/>
        </w:rPr>
        <w:t xml:space="preserve"> </w:t>
      </w:r>
      <w:r w:rsidR="00CD5C15"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єврорегіону</w:t>
      </w:r>
      <w:r>
        <w:rPr>
          <w:spacing w:val="-67"/>
        </w:rPr>
        <w:t xml:space="preserve"> </w:t>
      </w:r>
      <w:r>
        <w:t xml:space="preserve">"Померанія" </w:t>
      </w:r>
      <w:r w:rsidR="00CD5C15">
        <w:t>.</w:t>
      </w:r>
    </w:p>
    <w:p w:rsidR="00B37ED3" w:rsidRDefault="00FB7A08" w:rsidP="00CD5C15">
      <w:pPr>
        <w:pStyle w:val="a3"/>
        <w:ind w:right="164" w:firstLine="395"/>
        <w:jc w:val="both"/>
      </w:pPr>
      <w:r>
        <w:t>Отже,</w:t>
      </w:r>
      <w:r>
        <w:rPr>
          <w:spacing w:val="1"/>
        </w:rPr>
        <w:t xml:space="preserve"> </w:t>
      </w:r>
      <w:r>
        <w:t>транскордонне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подальшого успішного розвитку. Найактивніше реалізовується співпраця в</w:t>
      </w:r>
      <w:r>
        <w:rPr>
          <w:spacing w:val="1"/>
        </w:rPr>
        <w:t xml:space="preserve"> </w:t>
      </w:r>
      <w:r>
        <w:t>проектах єврорегіонів, дотичних до західного кордону України, особливо –</w:t>
      </w:r>
      <w:r>
        <w:rPr>
          <w:spacing w:val="1"/>
        </w:rPr>
        <w:t xml:space="preserve"> </w:t>
      </w:r>
      <w:r>
        <w:t>"Карпатський", "Верхній</w:t>
      </w:r>
      <w:r>
        <w:rPr>
          <w:spacing w:val="1"/>
        </w:rPr>
        <w:t xml:space="preserve"> </w:t>
      </w:r>
      <w:r>
        <w:t>Прут", "Нижній</w:t>
      </w:r>
      <w:r>
        <w:rPr>
          <w:spacing w:val="1"/>
        </w:rPr>
        <w:t xml:space="preserve"> </w:t>
      </w:r>
      <w:r>
        <w:t>Дунай", в першу чергу, завдяки</w:t>
      </w:r>
      <w:r>
        <w:rPr>
          <w:spacing w:val="1"/>
        </w:rPr>
        <w:t xml:space="preserve"> </w:t>
      </w:r>
      <w:r>
        <w:t>залученню коштів європейських</w:t>
      </w:r>
      <w:r>
        <w:rPr>
          <w:spacing w:val="70"/>
        </w:rPr>
        <w:t xml:space="preserve"> </w:t>
      </w:r>
      <w:r>
        <w:t>фондів та програм. Дане</w:t>
      </w:r>
      <w:r>
        <w:rPr>
          <w:spacing w:val="70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дає</w:t>
      </w:r>
      <w:r>
        <w:rPr>
          <w:spacing w:val="11"/>
        </w:rPr>
        <w:t xml:space="preserve"> </w:t>
      </w:r>
      <w:r>
        <w:t>змогу</w:t>
      </w:r>
      <w:r>
        <w:rPr>
          <w:spacing w:val="9"/>
        </w:rPr>
        <w:t xml:space="preserve"> </w:t>
      </w:r>
      <w:r>
        <w:t>оперативно</w:t>
      </w:r>
      <w:r>
        <w:rPr>
          <w:spacing w:val="11"/>
        </w:rPr>
        <w:t xml:space="preserve"> </w:t>
      </w:r>
      <w:r>
        <w:t>вирішувати</w:t>
      </w:r>
      <w:r>
        <w:rPr>
          <w:spacing w:val="10"/>
        </w:rPr>
        <w:t xml:space="preserve"> </w:t>
      </w:r>
      <w:r>
        <w:t>прикордонні</w:t>
      </w:r>
      <w:r>
        <w:rPr>
          <w:spacing w:val="12"/>
        </w:rPr>
        <w:t xml:space="preserve"> </w:t>
      </w:r>
      <w:r>
        <w:t>проблеми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місцевому</w:t>
      </w:r>
      <w:r>
        <w:rPr>
          <w:spacing w:val="8"/>
        </w:rPr>
        <w:t xml:space="preserve"> </w:t>
      </w:r>
      <w:r>
        <w:t>рівні,</w:t>
      </w:r>
      <w:r w:rsidR="00CD5C15">
        <w:t xml:space="preserve"> </w:t>
      </w:r>
      <w:r>
        <w:t>створювати гнучкі господарські структури з залучення зовнішніх інвестицій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транскордонної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налагоджувати</w:t>
      </w:r>
      <w:r>
        <w:rPr>
          <w:spacing w:val="1"/>
        </w:rPr>
        <w:t xml:space="preserve"> </w:t>
      </w:r>
      <w:r>
        <w:t>прикордонну</w:t>
      </w:r>
      <w:r>
        <w:rPr>
          <w:spacing w:val="1"/>
        </w:rPr>
        <w:t xml:space="preserve"> </w:t>
      </w:r>
      <w:r>
        <w:t>торгівлю,</w:t>
      </w:r>
      <w:r>
        <w:rPr>
          <w:spacing w:val="1"/>
        </w:rPr>
        <w:t xml:space="preserve"> </w:t>
      </w:r>
      <w:r>
        <w:t>туризм,</w:t>
      </w:r>
      <w:r>
        <w:rPr>
          <w:spacing w:val="71"/>
        </w:rPr>
        <w:t xml:space="preserve"> </w:t>
      </w:r>
      <w:r>
        <w:t>розширювати</w:t>
      </w:r>
      <w:r>
        <w:rPr>
          <w:spacing w:val="-67"/>
        </w:rPr>
        <w:t xml:space="preserve"> </w:t>
      </w:r>
      <w:r>
        <w:lastRenderedPageBreak/>
        <w:t>співробітництво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культурній,</w:t>
      </w:r>
      <w:r>
        <w:rPr>
          <w:spacing w:val="1"/>
        </w:rPr>
        <w:t xml:space="preserve"> </w:t>
      </w:r>
      <w:r>
        <w:t>соціальній,</w:t>
      </w:r>
      <w:r>
        <w:rPr>
          <w:spacing w:val="1"/>
        </w:rPr>
        <w:t xml:space="preserve"> </w:t>
      </w:r>
      <w:r>
        <w:t>природоохоронній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меншин.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розвитку</w:t>
      </w:r>
      <w:r>
        <w:rPr>
          <w:spacing w:val="10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тільки</w:t>
      </w:r>
      <w:r>
        <w:rPr>
          <w:spacing w:val="12"/>
        </w:rPr>
        <w:t xml:space="preserve"> </w:t>
      </w:r>
      <w:r>
        <w:t>прикордонних</w:t>
      </w:r>
      <w:r>
        <w:rPr>
          <w:spacing w:val="15"/>
        </w:rPr>
        <w:t xml:space="preserve"> </w:t>
      </w:r>
      <w:r>
        <w:t>регіонів,</w:t>
      </w:r>
      <w:r>
        <w:rPr>
          <w:spacing w:val="13"/>
        </w:rPr>
        <w:t xml:space="preserve"> </w:t>
      </w:r>
      <w:r>
        <w:t>але</w:t>
      </w:r>
      <w:r>
        <w:rPr>
          <w:spacing w:val="13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країни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цілому.</w:t>
      </w:r>
      <w:r>
        <w:rPr>
          <w:spacing w:val="13"/>
        </w:rPr>
        <w:t xml:space="preserve"> </w:t>
      </w:r>
      <w:r>
        <w:t>Активізації</w:t>
      </w:r>
      <w:r>
        <w:rPr>
          <w:spacing w:val="-68"/>
        </w:rPr>
        <w:t xml:space="preserve"> </w:t>
      </w:r>
      <w:r>
        <w:t>в даному контексті потребує діяльність держави з формування міжнародної</w:t>
      </w:r>
      <w:r>
        <w:rPr>
          <w:spacing w:val="1"/>
        </w:rPr>
        <w:t xml:space="preserve"> </w:t>
      </w:r>
      <w:r>
        <w:t>мережі транспортних</w:t>
      </w:r>
      <w:r>
        <w:rPr>
          <w:spacing w:val="1"/>
        </w:rPr>
        <w:t xml:space="preserve"> </w:t>
      </w:r>
      <w:r>
        <w:t>коридорів.</w:t>
      </w:r>
    </w:p>
    <w:p w:rsidR="00CD5C15" w:rsidRDefault="00CD5C15" w:rsidP="00CD5C15">
      <w:pPr>
        <w:pStyle w:val="a3"/>
        <w:ind w:right="164" w:firstLine="395"/>
        <w:jc w:val="both"/>
      </w:pPr>
    </w:p>
    <w:sectPr w:rsidR="00CD5C15">
      <w:pgSz w:w="11910" w:h="16840"/>
      <w:pgMar w:top="1140" w:right="68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C3" w:rsidRDefault="00AD6AC3">
      <w:r>
        <w:separator/>
      </w:r>
    </w:p>
  </w:endnote>
  <w:endnote w:type="continuationSeparator" w:id="0">
    <w:p w:rsidR="00AD6AC3" w:rsidRDefault="00AD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C3" w:rsidRDefault="00AD6AC3">
      <w:r>
        <w:separator/>
      </w:r>
    </w:p>
  </w:footnote>
  <w:footnote w:type="continuationSeparator" w:id="0">
    <w:p w:rsidR="00AD6AC3" w:rsidRDefault="00AD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D3" w:rsidRDefault="00AD6AC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36.45pt;width:11.6pt;height:13.05pt;z-index:-251658752;mso-position-horizontal-relative:page;mso-position-vertical-relative:page" filled="f" stroked="f">
          <v:textbox inset="0,0,0,0">
            <w:txbxContent>
              <w:p w:rsidR="00B37ED3" w:rsidRDefault="00FB7A0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476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1C21"/>
    <w:multiLevelType w:val="hybridMultilevel"/>
    <w:tmpl w:val="AE186970"/>
    <w:lvl w:ilvl="0" w:tplc="70C251C6">
      <w:start w:val="1"/>
      <w:numFmt w:val="decimal"/>
      <w:lvlText w:val="%1."/>
      <w:lvlJc w:val="left"/>
      <w:pPr>
        <w:ind w:left="674" w:hanging="213"/>
        <w:jc w:val="left"/>
      </w:pPr>
      <w:rPr>
        <w:rFonts w:hint="default"/>
        <w:b/>
        <w:bCs/>
        <w:spacing w:val="-1"/>
        <w:w w:val="100"/>
        <w:u w:val="thick" w:color="212121"/>
        <w:lang w:val="uk-UA" w:eastAsia="en-US" w:bidi="ar-SA"/>
      </w:rPr>
    </w:lvl>
    <w:lvl w:ilvl="1" w:tplc="7D18858A">
      <w:numFmt w:val="bullet"/>
      <w:lvlText w:val="•"/>
      <w:lvlJc w:val="left"/>
      <w:pPr>
        <w:ind w:left="1574" w:hanging="213"/>
      </w:pPr>
      <w:rPr>
        <w:rFonts w:hint="default"/>
        <w:lang w:val="uk-UA" w:eastAsia="en-US" w:bidi="ar-SA"/>
      </w:rPr>
    </w:lvl>
    <w:lvl w:ilvl="2" w:tplc="66CC3014">
      <w:numFmt w:val="bullet"/>
      <w:lvlText w:val="•"/>
      <w:lvlJc w:val="left"/>
      <w:pPr>
        <w:ind w:left="2469" w:hanging="213"/>
      </w:pPr>
      <w:rPr>
        <w:rFonts w:hint="default"/>
        <w:lang w:val="uk-UA" w:eastAsia="en-US" w:bidi="ar-SA"/>
      </w:rPr>
    </w:lvl>
    <w:lvl w:ilvl="3" w:tplc="E8A23FBC">
      <w:numFmt w:val="bullet"/>
      <w:lvlText w:val="•"/>
      <w:lvlJc w:val="left"/>
      <w:pPr>
        <w:ind w:left="3363" w:hanging="213"/>
      </w:pPr>
      <w:rPr>
        <w:rFonts w:hint="default"/>
        <w:lang w:val="uk-UA" w:eastAsia="en-US" w:bidi="ar-SA"/>
      </w:rPr>
    </w:lvl>
    <w:lvl w:ilvl="4" w:tplc="8152A1BC">
      <w:numFmt w:val="bullet"/>
      <w:lvlText w:val="•"/>
      <w:lvlJc w:val="left"/>
      <w:pPr>
        <w:ind w:left="4258" w:hanging="213"/>
      </w:pPr>
      <w:rPr>
        <w:rFonts w:hint="default"/>
        <w:lang w:val="uk-UA" w:eastAsia="en-US" w:bidi="ar-SA"/>
      </w:rPr>
    </w:lvl>
    <w:lvl w:ilvl="5" w:tplc="39EEA73E">
      <w:numFmt w:val="bullet"/>
      <w:lvlText w:val="•"/>
      <w:lvlJc w:val="left"/>
      <w:pPr>
        <w:ind w:left="5153" w:hanging="213"/>
      </w:pPr>
      <w:rPr>
        <w:rFonts w:hint="default"/>
        <w:lang w:val="uk-UA" w:eastAsia="en-US" w:bidi="ar-SA"/>
      </w:rPr>
    </w:lvl>
    <w:lvl w:ilvl="6" w:tplc="A8C62332">
      <w:numFmt w:val="bullet"/>
      <w:lvlText w:val="•"/>
      <w:lvlJc w:val="left"/>
      <w:pPr>
        <w:ind w:left="6047" w:hanging="213"/>
      </w:pPr>
      <w:rPr>
        <w:rFonts w:hint="default"/>
        <w:lang w:val="uk-UA" w:eastAsia="en-US" w:bidi="ar-SA"/>
      </w:rPr>
    </w:lvl>
    <w:lvl w:ilvl="7" w:tplc="99E69596">
      <w:numFmt w:val="bullet"/>
      <w:lvlText w:val="•"/>
      <w:lvlJc w:val="left"/>
      <w:pPr>
        <w:ind w:left="6942" w:hanging="213"/>
      </w:pPr>
      <w:rPr>
        <w:rFonts w:hint="default"/>
        <w:lang w:val="uk-UA" w:eastAsia="en-US" w:bidi="ar-SA"/>
      </w:rPr>
    </w:lvl>
    <w:lvl w:ilvl="8" w:tplc="20B40A68">
      <w:numFmt w:val="bullet"/>
      <w:lvlText w:val="•"/>
      <w:lvlJc w:val="left"/>
      <w:pPr>
        <w:ind w:left="7837" w:hanging="213"/>
      </w:pPr>
      <w:rPr>
        <w:rFonts w:hint="default"/>
        <w:lang w:val="uk-UA" w:eastAsia="en-US" w:bidi="ar-SA"/>
      </w:rPr>
    </w:lvl>
  </w:abstractNum>
  <w:abstractNum w:abstractNumId="1">
    <w:nsid w:val="319A17F5"/>
    <w:multiLevelType w:val="hybridMultilevel"/>
    <w:tmpl w:val="A9500412"/>
    <w:lvl w:ilvl="0" w:tplc="A334B10E">
      <w:start w:val="1"/>
      <w:numFmt w:val="decimal"/>
      <w:lvlText w:val="%1)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D2165C">
      <w:numFmt w:val="bullet"/>
      <w:lvlText w:val="•"/>
      <w:lvlJc w:val="left"/>
      <w:pPr>
        <w:ind w:left="1052" w:hanging="473"/>
      </w:pPr>
      <w:rPr>
        <w:rFonts w:hint="default"/>
        <w:lang w:val="uk-UA" w:eastAsia="en-US" w:bidi="ar-SA"/>
      </w:rPr>
    </w:lvl>
    <w:lvl w:ilvl="2" w:tplc="420881A2">
      <w:numFmt w:val="bullet"/>
      <w:lvlText w:val="•"/>
      <w:lvlJc w:val="left"/>
      <w:pPr>
        <w:ind w:left="2005" w:hanging="473"/>
      </w:pPr>
      <w:rPr>
        <w:rFonts w:hint="default"/>
        <w:lang w:val="uk-UA" w:eastAsia="en-US" w:bidi="ar-SA"/>
      </w:rPr>
    </w:lvl>
    <w:lvl w:ilvl="3" w:tplc="CA68708C">
      <w:numFmt w:val="bullet"/>
      <w:lvlText w:val="•"/>
      <w:lvlJc w:val="left"/>
      <w:pPr>
        <w:ind w:left="2957" w:hanging="473"/>
      </w:pPr>
      <w:rPr>
        <w:rFonts w:hint="default"/>
        <w:lang w:val="uk-UA" w:eastAsia="en-US" w:bidi="ar-SA"/>
      </w:rPr>
    </w:lvl>
    <w:lvl w:ilvl="4" w:tplc="169A8A42">
      <w:numFmt w:val="bullet"/>
      <w:lvlText w:val="•"/>
      <w:lvlJc w:val="left"/>
      <w:pPr>
        <w:ind w:left="3910" w:hanging="473"/>
      </w:pPr>
      <w:rPr>
        <w:rFonts w:hint="default"/>
        <w:lang w:val="uk-UA" w:eastAsia="en-US" w:bidi="ar-SA"/>
      </w:rPr>
    </w:lvl>
    <w:lvl w:ilvl="5" w:tplc="8426401E">
      <w:numFmt w:val="bullet"/>
      <w:lvlText w:val="•"/>
      <w:lvlJc w:val="left"/>
      <w:pPr>
        <w:ind w:left="4863" w:hanging="473"/>
      </w:pPr>
      <w:rPr>
        <w:rFonts w:hint="default"/>
        <w:lang w:val="uk-UA" w:eastAsia="en-US" w:bidi="ar-SA"/>
      </w:rPr>
    </w:lvl>
    <w:lvl w:ilvl="6" w:tplc="0C2673DC">
      <w:numFmt w:val="bullet"/>
      <w:lvlText w:val="•"/>
      <w:lvlJc w:val="left"/>
      <w:pPr>
        <w:ind w:left="5815" w:hanging="473"/>
      </w:pPr>
      <w:rPr>
        <w:rFonts w:hint="default"/>
        <w:lang w:val="uk-UA" w:eastAsia="en-US" w:bidi="ar-SA"/>
      </w:rPr>
    </w:lvl>
    <w:lvl w:ilvl="7" w:tplc="6130D60C">
      <w:numFmt w:val="bullet"/>
      <w:lvlText w:val="•"/>
      <w:lvlJc w:val="left"/>
      <w:pPr>
        <w:ind w:left="6768" w:hanging="473"/>
      </w:pPr>
      <w:rPr>
        <w:rFonts w:hint="default"/>
        <w:lang w:val="uk-UA" w:eastAsia="en-US" w:bidi="ar-SA"/>
      </w:rPr>
    </w:lvl>
    <w:lvl w:ilvl="8" w:tplc="0134A2F6">
      <w:numFmt w:val="bullet"/>
      <w:lvlText w:val="•"/>
      <w:lvlJc w:val="left"/>
      <w:pPr>
        <w:ind w:left="7721" w:hanging="473"/>
      </w:pPr>
      <w:rPr>
        <w:rFonts w:hint="default"/>
        <w:lang w:val="uk-UA" w:eastAsia="en-US" w:bidi="ar-SA"/>
      </w:rPr>
    </w:lvl>
  </w:abstractNum>
  <w:abstractNum w:abstractNumId="2">
    <w:nsid w:val="44B52409"/>
    <w:multiLevelType w:val="hybridMultilevel"/>
    <w:tmpl w:val="61FEAB3C"/>
    <w:lvl w:ilvl="0" w:tplc="9A02A3A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B0290F0">
      <w:numFmt w:val="bullet"/>
      <w:lvlText w:val="•"/>
      <w:lvlJc w:val="left"/>
      <w:pPr>
        <w:ind w:left="1700" w:hanging="360"/>
      </w:pPr>
      <w:rPr>
        <w:rFonts w:hint="default"/>
        <w:lang w:val="uk-UA" w:eastAsia="en-US" w:bidi="ar-SA"/>
      </w:rPr>
    </w:lvl>
    <w:lvl w:ilvl="2" w:tplc="C3F0883C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3" w:tplc="D30E3C2A">
      <w:numFmt w:val="bullet"/>
      <w:lvlText w:val="•"/>
      <w:lvlJc w:val="left"/>
      <w:pPr>
        <w:ind w:left="3461" w:hanging="360"/>
      </w:pPr>
      <w:rPr>
        <w:rFonts w:hint="default"/>
        <w:lang w:val="uk-UA" w:eastAsia="en-US" w:bidi="ar-SA"/>
      </w:rPr>
    </w:lvl>
    <w:lvl w:ilvl="4" w:tplc="749E36A6">
      <w:numFmt w:val="bullet"/>
      <w:lvlText w:val="•"/>
      <w:lvlJc w:val="left"/>
      <w:pPr>
        <w:ind w:left="4342" w:hanging="360"/>
      </w:pPr>
      <w:rPr>
        <w:rFonts w:hint="default"/>
        <w:lang w:val="uk-UA" w:eastAsia="en-US" w:bidi="ar-SA"/>
      </w:rPr>
    </w:lvl>
    <w:lvl w:ilvl="5" w:tplc="0E9A8C50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6" w:tplc="8252EC5A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7" w:tplc="E636564A">
      <w:numFmt w:val="bullet"/>
      <w:lvlText w:val="•"/>
      <w:lvlJc w:val="left"/>
      <w:pPr>
        <w:ind w:left="6984" w:hanging="360"/>
      </w:pPr>
      <w:rPr>
        <w:rFonts w:hint="default"/>
        <w:lang w:val="uk-UA" w:eastAsia="en-US" w:bidi="ar-SA"/>
      </w:rPr>
    </w:lvl>
    <w:lvl w:ilvl="8" w:tplc="D9089B5C">
      <w:numFmt w:val="bullet"/>
      <w:lvlText w:val="•"/>
      <w:lvlJc w:val="left"/>
      <w:pPr>
        <w:ind w:left="7865" w:hanging="360"/>
      </w:pPr>
      <w:rPr>
        <w:rFonts w:hint="default"/>
        <w:lang w:val="uk-UA" w:eastAsia="en-US" w:bidi="ar-SA"/>
      </w:rPr>
    </w:lvl>
  </w:abstractNum>
  <w:abstractNum w:abstractNumId="3">
    <w:nsid w:val="68EB5422"/>
    <w:multiLevelType w:val="hybridMultilevel"/>
    <w:tmpl w:val="20408360"/>
    <w:lvl w:ilvl="0" w:tplc="8FEE4684">
      <w:start w:val="1"/>
      <w:numFmt w:val="decimal"/>
      <w:lvlText w:val="%1."/>
      <w:lvlJc w:val="left"/>
      <w:pPr>
        <w:ind w:left="1034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>
    <w:nsid w:val="740B1921"/>
    <w:multiLevelType w:val="hybridMultilevel"/>
    <w:tmpl w:val="62EED86C"/>
    <w:lvl w:ilvl="0" w:tplc="2D92AF7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uk-UA" w:eastAsia="en-US" w:bidi="ar-SA"/>
      </w:rPr>
    </w:lvl>
    <w:lvl w:ilvl="1" w:tplc="025AAB70">
      <w:numFmt w:val="bullet"/>
      <w:lvlText w:val="•"/>
      <w:lvlJc w:val="left"/>
      <w:pPr>
        <w:ind w:left="1700" w:hanging="360"/>
      </w:pPr>
      <w:rPr>
        <w:rFonts w:hint="default"/>
        <w:lang w:val="uk-UA" w:eastAsia="en-US" w:bidi="ar-SA"/>
      </w:rPr>
    </w:lvl>
    <w:lvl w:ilvl="2" w:tplc="8C1EBF10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3" w:tplc="5E14B1F2">
      <w:numFmt w:val="bullet"/>
      <w:lvlText w:val="•"/>
      <w:lvlJc w:val="left"/>
      <w:pPr>
        <w:ind w:left="3461" w:hanging="360"/>
      </w:pPr>
      <w:rPr>
        <w:rFonts w:hint="default"/>
        <w:lang w:val="uk-UA" w:eastAsia="en-US" w:bidi="ar-SA"/>
      </w:rPr>
    </w:lvl>
    <w:lvl w:ilvl="4" w:tplc="3F2CC876">
      <w:numFmt w:val="bullet"/>
      <w:lvlText w:val="•"/>
      <w:lvlJc w:val="left"/>
      <w:pPr>
        <w:ind w:left="4342" w:hanging="360"/>
      </w:pPr>
      <w:rPr>
        <w:rFonts w:hint="default"/>
        <w:lang w:val="uk-UA" w:eastAsia="en-US" w:bidi="ar-SA"/>
      </w:rPr>
    </w:lvl>
    <w:lvl w:ilvl="5" w:tplc="EF149680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6" w:tplc="383CDAC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7" w:tplc="C9961530">
      <w:numFmt w:val="bullet"/>
      <w:lvlText w:val="•"/>
      <w:lvlJc w:val="left"/>
      <w:pPr>
        <w:ind w:left="6984" w:hanging="360"/>
      </w:pPr>
      <w:rPr>
        <w:rFonts w:hint="default"/>
        <w:lang w:val="uk-UA" w:eastAsia="en-US" w:bidi="ar-SA"/>
      </w:rPr>
    </w:lvl>
    <w:lvl w:ilvl="8" w:tplc="4D0C251E">
      <w:numFmt w:val="bullet"/>
      <w:lvlText w:val="•"/>
      <w:lvlJc w:val="left"/>
      <w:pPr>
        <w:ind w:left="7865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7ED3"/>
    <w:rsid w:val="000E6E23"/>
    <w:rsid w:val="00584769"/>
    <w:rsid w:val="00AD6AC3"/>
    <w:rsid w:val="00B37ED3"/>
    <w:rsid w:val="00CD5C15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74" w:hanging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294" w:right="1281" w:hanging="1347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E6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E2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0E6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E23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74" w:hanging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294" w:right="1281" w:hanging="1347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E6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E2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0E6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E2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2023-12-03T09:26:00Z</dcterms:created>
  <dcterms:modified xsi:type="dcterms:W3CDTF">2023-12-03T09:37:00Z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2023-12-03T00:00:00Z</vt:filetime>
  </property>
</Properties>
</file>