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A609" w14:textId="0B38DEE1" w:rsidR="001F6D90" w:rsidRDefault="00DA0700" w:rsidP="00DA0700">
      <w:pPr>
        <w:jc w:val="center"/>
      </w:pPr>
      <w:r>
        <w:t xml:space="preserve">ПРАКТИЧНА РОБОТА </w:t>
      </w:r>
    </w:p>
    <w:p w14:paraId="46E01C92" w14:textId="4B34EB98" w:rsidR="00DA0700" w:rsidRDefault="00DA0700" w:rsidP="00DA0700">
      <w:pPr>
        <w:pStyle w:val="1"/>
        <w:spacing w:line="319" w:lineRule="exact"/>
        <w:ind w:left="1666"/>
      </w:pPr>
      <w:r>
        <w:t>ТЕМА</w:t>
      </w:r>
      <w:r w:rsidR="00611654">
        <w:t>:</w:t>
      </w:r>
      <w:r>
        <w:t xml:space="preserve"> Оперативно-календарне планування і контроль</w:t>
      </w:r>
    </w:p>
    <w:p w14:paraId="1EB4F484" w14:textId="77777777" w:rsidR="00DA0700" w:rsidRDefault="00DA0700" w:rsidP="00DA0700">
      <w:pPr>
        <w:pStyle w:val="a3"/>
        <w:numPr>
          <w:ilvl w:val="0"/>
          <w:numId w:val="2"/>
        </w:numPr>
        <w:tabs>
          <w:tab w:val="left" w:pos="1094"/>
        </w:tabs>
        <w:ind w:right="219" w:firstLine="563"/>
        <w:jc w:val="both"/>
        <w:rPr>
          <w:sz w:val="28"/>
        </w:rPr>
      </w:pPr>
      <w:r>
        <w:rPr>
          <w:sz w:val="28"/>
        </w:rPr>
        <w:t>Зміст, мета і завдання оперативно-календарного планування і контролю (ОКПК).</w:t>
      </w:r>
    </w:p>
    <w:p w14:paraId="1F153FE0" w14:textId="77777777" w:rsidR="00DA0700" w:rsidRDefault="00DA0700" w:rsidP="00DA0700">
      <w:pPr>
        <w:pStyle w:val="a3"/>
        <w:numPr>
          <w:ilvl w:val="0"/>
          <w:numId w:val="2"/>
        </w:numPr>
        <w:tabs>
          <w:tab w:val="left" w:pos="1070"/>
        </w:tabs>
        <w:spacing w:before="2"/>
        <w:ind w:left="1069" w:hanging="282"/>
        <w:jc w:val="both"/>
        <w:rPr>
          <w:sz w:val="28"/>
        </w:rPr>
      </w:pPr>
      <w:r>
        <w:rPr>
          <w:sz w:val="28"/>
        </w:rPr>
        <w:t>Основні календарно-планові розрахунки в</w:t>
      </w:r>
      <w:r>
        <w:rPr>
          <w:spacing w:val="-18"/>
          <w:sz w:val="28"/>
        </w:rPr>
        <w:t xml:space="preserve"> </w:t>
      </w:r>
      <w:r>
        <w:rPr>
          <w:sz w:val="28"/>
        </w:rPr>
        <w:t>ОКПК.</w:t>
      </w:r>
    </w:p>
    <w:p w14:paraId="0D4038A3" w14:textId="77777777" w:rsidR="00DA0700" w:rsidRDefault="00DA0700" w:rsidP="00DA0700">
      <w:pPr>
        <w:pStyle w:val="a3"/>
        <w:numPr>
          <w:ilvl w:val="0"/>
          <w:numId w:val="2"/>
        </w:numPr>
        <w:tabs>
          <w:tab w:val="left" w:pos="1070"/>
        </w:tabs>
        <w:spacing w:line="319" w:lineRule="exact"/>
        <w:ind w:left="1069" w:hanging="282"/>
        <w:jc w:val="both"/>
        <w:rPr>
          <w:sz w:val="28"/>
        </w:rPr>
      </w:pPr>
      <w:r>
        <w:rPr>
          <w:sz w:val="28"/>
        </w:rPr>
        <w:t>Системи ОКПК на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підприємстві.</w:t>
      </w:r>
    </w:p>
    <w:p w14:paraId="73C98AE5" w14:textId="77777777" w:rsidR="00DA0700" w:rsidRDefault="00DA0700" w:rsidP="00DA0700">
      <w:pPr>
        <w:spacing w:line="319" w:lineRule="exact"/>
        <w:ind w:left="4021"/>
        <w:jc w:val="both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15E2708D" w14:textId="77777777" w:rsidR="00DA0700" w:rsidRDefault="00DA0700" w:rsidP="00DA0700">
      <w:pPr>
        <w:pStyle w:val="a3"/>
        <w:numPr>
          <w:ilvl w:val="0"/>
          <w:numId w:val="1"/>
        </w:numPr>
        <w:tabs>
          <w:tab w:val="left" w:pos="1074"/>
        </w:tabs>
        <w:spacing w:before="4"/>
        <w:ind w:right="223" w:firstLine="563"/>
        <w:jc w:val="both"/>
        <w:rPr>
          <w:i/>
          <w:sz w:val="28"/>
        </w:rPr>
      </w:pPr>
      <w:r>
        <w:rPr>
          <w:i/>
          <w:sz w:val="28"/>
        </w:rPr>
        <w:t>Що таке оперативне планування і контроль виробництва і у чому полягають його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задачі?</w:t>
      </w:r>
    </w:p>
    <w:p w14:paraId="2B04805B" w14:textId="77777777" w:rsidR="00DA0700" w:rsidRDefault="00DA0700" w:rsidP="00DA0700">
      <w:pPr>
        <w:pStyle w:val="a3"/>
        <w:numPr>
          <w:ilvl w:val="0"/>
          <w:numId w:val="1"/>
        </w:numPr>
        <w:tabs>
          <w:tab w:val="left" w:pos="1074"/>
        </w:tabs>
        <w:ind w:right="223" w:firstLine="563"/>
        <w:jc w:val="both"/>
        <w:rPr>
          <w:i/>
          <w:sz w:val="28"/>
        </w:rPr>
      </w:pPr>
      <w:r>
        <w:rPr>
          <w:i/>
          <w:sz w:val="28"/>
        </w:rPr>
        <w:t>Дати характеристику планово-облікових одиниць продукції, які застосовують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ОКПК.</w:t>
      </w:r>
    </w:p>
    <w:p w14:paraId="66BCE033" w14:textId="77777777" w:rsidR="00DA0700" w:rsidRDefault="00DA0700" w:rsidP="00DA0700">
      <w:pPr>
        <w:pStyle w:val="a3"/>
        <w:numPr>
          <w:ilvl w:val="0"/>
          <w:numId w:val="1"/>
        </w:numPr>
        <w:tabs>
          <w:tab w:val="left" w:pos="1074"/>
        </w:tabs>
        <w:ind w:right="223" w:firstLine="563"/>
        <w:jc w:val="both"/>
        <w:rPr>
          <w:i/>
          <w:sz w:val="28"/>
        </w:rPr>
      </w:pPr>
      <w:r>
        <w:rPr>
          <w:i/>
          <w:sz w:val="28"/>
        </w:rPr>
        <w:t>Який порядок формування виробничої програми у квартальному, місячному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розрізах?</w:t>
      </w:r>
    </w:p>
    <w:p w14:paraId="76F1E6C1" w14:textId="77777777" w:rsidR="00DA0700" w:rsidRDefault="00DA0700" w:rsidP="00DA0700">
      <w:pPr>
        <w:pStyle w:val="a3"/>
        <w:numPr>
          <w:ilvl w:val="0"/>
          <w:numId w:val="1"/>
        </w:numPr>
        <w:tabs>
          <w:tab w:val="left" w:pos="1074"/>
        </w:tabs>
        <w:ind w:right="222" w:firstLine="563"/>
        <w:jc w:val="both"/>
        <w:rPr>
          <w:i/>
          <w:sz w:val="28"/>
        </w:rPr>
      </w:pPr>
      <w:r>
        <w:rPr>
          <w:i/>
          <w:sz w:val="28"/>
        </w:rPr>
        <w:t>Дати характеристику і порядок розрахунків нормативів, які зумовлюють характер руху предметів виробництва по операціях і стадіях виробничого процесу.</w:t>
      </w:r>
    </w:p>
    <w:p w14:paraId="392E7F56" w14:textId="77777777" w:rsidR="00DA0700" w:rsidRDefault="00DA0700" w:rsidP="00DA0700">
      <w:pPr>
        <w:pStyle w:val="a3"/>
        <w:numPr>
          <w:ilvl w:val="0"/>
          <w:numId w:val="1"/>
        </w:numPr>
        <w:tabs>
          <w:tab w:val="left" w:pos="1074"/>
        </w:tabs>
        <w:ind w:right="219" w:firstLine="563"/>
        <w:jc w:val="both"/>
        <w:rPr>
          <w:i/>
          <w:sz w:val="28"/>
        </w:rPr>
      </w:pPr>
      <w:r>
        <w:rPr>
          <w:i/>
          <w:sz w:val="28"/>
        </w:rPr>
        <w:t>Назвати системи ОКПК, які застосовуються на підприємствах і дати їм коротку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характеристику.</w:t>
      </w:r>
    </w:p>
    <w:p w14:paraId="1FCB0886" w14:textId="77777777" w:rsidR="00DA0700" w:rsidRDefault="00DA0700" w:rsidP="00DA0700">
      <w:pPr>
        <w:jc w:val="center"/>
      </w:pPr>
    </w:p>
    <w:sectPr w:rsidR="00DA0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906"/>
    <w:multiLevelType w:val="hybridMultilevel"/>
    <w:tmpl w:val="5784E220"/>
    <w:lvl w:ilvl="0" w:tplc="6526BD7E">
      <w:start w:val="1"/>
      <w:numFmt w:val="decimal"/>
      <w:lvlText w:val="%1."/>
      <w:lvlJc w:val="left"/>
      <w:pPr>
        <w:ind w:left="22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1984EC8">
      <w:numFmt w:val="bullet"/>
      <w:lvlText w:val="•"/>
      <w:lvlJc w:val="left"/>
      <w:pPr>
        <w:ind w:left="1207" w:hanging="305"/>
      </w:pPr>
      <w:rPr>
        <w:rFonts w:hint="default"/>
        <w:lang w:val="uk-UA" w:eastAsia="en-US" w:bidi="ar-SA"/>
      </w:rPr>
    </w:lvl>
    <w:lvl w:ilvl="2" w:tplc="D2AEFCC2">
      <w:numFmt w:val="bullet"/>
      <w:lvlText w:val="•"/>
      <w:lvlJc w:val="left"/>
      <w:pPr>
        <w:ind w:left="2194" w:hanging="305"/>
      </w:pPr>
      <w:rPr>
        <w:rFonts w:hint="default"/>
        <w:lang w:val="uk-UA" w:eastAsia="en-US" w:bidi="ar-SA"/>
      </w:rPr>
    </w:lvl>
    <w:lvl w:ilvl="3" w:tplc="243EE616">
      <w:numFmt w:val="bullet"/>
      <w:lvlText w:val="•"/>
      <w:lvlJc w:val="left"/>
      <w:pPr>
        <w:ind w:left="3181" w:hanging="305"/>
      </w:pPr>
      <w:rPr>
        <w:rFonts w:hint="default"/>
        <w:lang w:val="uk-UA" w:eastAsia="en-US" w:bidi="ar-SA"/>
      </w:rPr>
    </w:lvl>
    <w:lvl w:ilvl="4" w:tplc="7DEC31B2">
      <w:numFmt w:val="bullet"/>
      <w:lvlText w:val="•"/>
      <w:lvlJc w:val="left"/>
      <w:pPr>
        <w:ind w:left="4168" w:hanging="305"/>
      </w:pPr>
      <w:rPr>
        <w:rFonts w:hint="default"/>
        <w:lang w:val="uk-UA" w:eastAsia="en-US" w:bidi="ar-SA"/>
      </w:rPr>
    </w:lvl>
    <w:lvl w:ilvl="5" w:tplc="D6AAECB2">
      <w:numFmt w:val="bullet"/>
      <w:lvlText w:val="•"/>
      <w:lvlJc w:val="left"/>
      <w:pPr>
        <w:ind w:left="5155" w:hanging="305"/>
      </w:pPr>
      <w:rPr>
        <w:rFonts w:hint="default"/>
        <w:lang w:val="uk-UA" w:eastAsia="en-US" w:bidi="ar-SA"/>
      </w:rPr>
    </w:lvl>
    <w:lvl w:ilvl="6" w:tplc="1DA49D7A">
      <w:numFmt w:val="bullet"/>
      <w:lvlText w:val="•"/>
      <w:lvlJc w:val="left"/>
      <w:pPr>
        <w:ind w:left="6142" w:hanging="305"/>
      </w:pPr>
      <w:rPr>
        <w:rFonts w:hint="default"/>
        <w:lang w:val="uk-UA" w:eastAsia="en-US" w:bidi="ar-SA"/>
      </w:rPr>
    </w:lvl>
    <w:lvl w:ilvl="7" w:tplc="D568742E">
      <w:numFmt w:val="bullet"/>
      <w:lvlText w:val="•"/>
      <w:lvlJc w:val="left"/>
      <w:pPr>
        <w:ind w:left="7129" w:hanging="305"/>
      </w:pPr>
      <w:rPr>
        <w:rFonts w:hint="default"/>
        <w:lang w:val="uk-UA" w:eastAsia="en-US" w:bidi="ar-SA"/>
      </w:rPr>
    </w:lvl>
    <w:lvl w:ilvl="8" w:tplc="6512D876">
      <w:numFmt w:val="bullet"/>
      <w:lvlText w:val="•"/>
      <w:lvlJc w:val="left"/>
      <w:pPr>
        <w:ind w:left="8116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0AD83CA8"/>
    <w:multiLevelType w:val="hybridMultilevel"/>
    <w:tmpl w:val="778A7264"/>
    <w:lvl w:ilvl="0" w:tplc="CCBCFD82">
      <w:start w:val="1"/>
      <w:numFmt w:val="decimal"/>
      <w:lvlText w:val="%1."/>
      <w:lvlJc w:val="left"/>
      <w:pPr>
        <w:ind w:left="224" w:hanging="286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1AC8AC9A">
      <w:numFmt w:val="bullet"/>
      <w:lvlText w:val="•"/>
      <w:lvlJc w:val="left"/>
      <w:pPr>
        <w:ind w:left="1207" w:hanging="286"/>
      </w:pPr>
      <w:rPr>
        <w:rFonts w:hint="default"/>
        <w:lang w:val="uk-UA" w:eastAsia="en-US" w:bidi="ar-SA"/>
      </w:rPr>
    </w:lvl>
    <w:lvl w:ilvl="2" w:tplc="15326668">
      <w:numFmt w:val="bullet"/>
      <w:lvlText w:val="•"/>
      <w:lvlJc w:val="left"/>
      <w:pPr>
        <w:ind w:left="2194" w:hanging="286"/>
      </w:pPr>
      <w:rPr>
        <w:rFonts w:hint="default"/>
        <w:lang w:val="uk-UA" w:eastAsia="en-US" w:bidi="ar-SA"/>
      </w:rPr>
    </w:lvl>
    <w:lvl w:ilvl="3" w:tplc="16C6EC40">
      <w:numFmt w:val="bullet"/>
      <w:lvlText w:val="•"/>
      <w:lvlJc w:val="left"/>
      <w:pPr>
        <w:ind w:left="3181" w:hanging="286"/>
      </w:pPr>
      <w:rPr>
        <w:rFonts w:hint="default"/>
        <w:lang w:val="uk-UA" w:eastAsia="en-US" w:bidi="ar-SA"/>
      </w:rPr>
    </w:lvl>
    <w:lvl w:ilvl="4" w:tplc="ED7E9C88">
      <w:numFmt w:val="bullet"/>
      <w:lvlText w:val="•"/>
      <w:lvlJc w:val="left"/>
      <w:pPr>
        <w:ind w:left="4168" w:hanging="286"/>
      </w:pPr>
      <w:rPr>
        <w:rFonts w:hint="default"/>
        <w:lang w:val="uk-UA" w:eastAsia="en-US" w:bidi="ar-SA"/>
      </w:rPr>
    </w:lvl>
    <w:lvl w:ilvl="5" w:tplc="B73E388C">
      <w:numFmt w:val="bullet"/>
      <w:lvlText w:val="•"/>
      <w:lvlJc w:val="left"/>
      <w:pPr>
        <w:ind w:left="5155" w:hanging="286"/>
      </w:pPr>
      <w:rPr>
        <w:rFonts w:hint="default"/>
        <w:lang w:val="uk-UA" w:eastAsia="en-US" w:bidi="ar-SA"/>
      </w:rPr>
    </w:lvl>
    <w:lvl w:ilvl="6" w:tplc="C9FE9548">
      <w:numFmt w:val="bullet"/>
      <w:lvlText w:val="•"/>
      <w:lvlJc w:val="left"/>
      <w:pPr>
        <w:ind w:left="6142" w:hanging="286"/>
      </w:pPr>
      <w:rPr>
        <w:rFonts w:hint="default"/>
        <w:lang w:val="uk-UA" w:eastAsia="en-US" w:bidi="ar-SA"/>
      </w:rPr>
    </w:lvl>
    <w:lvl w:ilvl="7" w:tplc="6F242D18">
      <w:numFmt w:val="bullet"/>
      <w:lvlText w:val="•"/>
      <w:lvlJc w:val="left"/>
      <w:pPr>
        <w:ind w:left="7129" w:hanging="286"/>
      </w:pPr>
      <w:rPr>
        <w:rFonts w:hint="default"/>
        <w:lang w:val="uk-UA" w:eastAsia="en-US" w:bidi="ar-SA"/>
      </w:rPr>
    </w:lvl>
    <w:lvl w:ilvl="8" w:tplc="6160FC8C">
      <w:numFmt w:val="bullet"/>
      <w:lvlText w:val="•"/>
      <w:lvlJc w:val="left"/>
      <w:pPr>
        <w:ind w:left="8116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51"/>
    <w:rsid w:val="001F6D90"/>
    <w:rsid w:val="00611654"/>
    <w:rsid w:val="00981151"/>
    <w:rsid w:val="00D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DC9A"/>
  <w15:chartTrackingRefBased/>
  <w15:docId w15:val="{6EE5DBB8-1F9E-4109-8AA3-D83AA329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700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7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DA0700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2023-12-01T15:58:00Z</dcterms:created>
  <dcterms:modified xsi:type="dcterms:W3CDTF">2023-12-01T16:23:00Z</dcterms:modified>
</cp:coreProperties>
</file>