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5B" w:rsidRDefault="00BE2103" w:rsidP="000E2188">
      <w:pPr>
        <w:widowControl/>
        <w:spacing w:line="240" w:lineRule="auto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Практичне заняття № 1</w:t>
      </w:r>
    </w:p>
    <w:p w:rsidR="000E2188" w:rsidRPr="00787444" w:rsidRDefault="00C163CF" w:rsidP="000E2188">
      <w:pPr>
        <w:widowControl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787444">
        <w:rPr>
          <w:b/>
          <w:i/>
          <w:sz w:val="28"/>
          <w:szCs w:val="28"/>
        </w:rPr>
        <w:t>з навчальної дисципліни «Бізнес-діагностика»</w:t>
      </w:r>
    </w:p>
    <w:p w:rsidR="00C163CF" w:rsidRPr="00787444" w:rsidRDefault="00C163CF" w:rsidP="00787444">
      <w:pPr>
        <w:widowControl/>
        <w:spacing w:line="240" w:lineRule="auto"/>
        <w:ind w:firstLine="540"/>
        <w:rPr>
          <w:b/>
          <w:i/>
          <w:sz w:val="28"/>
          <w:szCs w:val="28"/>
        </w:rPr>
      </w:pPr>
      <w:r w:rsidRPr="00787444">
        <w:rPr>
          <w:b/>
          <w:i/>
          <w:sz w:val="28"/>
          <w:szCs w:val="28"/>
        </w:rPr>
        <w:t>Тема: «</w:t>
      </w:r>
      <w:r w:rsidR="00787444" w:rsidRPr="00787444">
        <w:rPr>
          <w:b/>
          <w:i/>
          <w:sz w:val="28"/>
          <w:szCs w:val="28"/>
        </w:rPr>
        <w:t>Базові теоретичні положення бізнес-діагностики підприємства»</w:t>
      </w:r>
    </w:p>
    <w:p w:rsidR="00437716" w:rsidRPr="00C1545B" w:rsidRDefault="00437716" w:rsidP="000E2188">
      <w:pPr>
        <w:spacing w:line="240" w:lineRule="auto"/>
        <w:ind w:firstLine="539"/>
        <w:rPr>
          <w:sz w:val="18"/>
          <w:szCs w:val="18"/>
        </w:rPr>
      </w:pPr>
    </w:p>
    <w:p w:rsidR="00437716" w:rsidRDefault="009A2AD8" w:rsidP="000E2188">
      <w:pPr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Завдання </w:t>
      </w:r>
      <w:r w:rsidR="0089787D" w:rsidRPr="0089787D">
        <w:rPr>
          <w:sz w:val="28"/>
          <w:szCs w:val="28"/>
        </w:rPr>
        <w:t>1</w:t>
      </w:r>
      <w:r w:rsidR="00437716">
        <w:rPr>
          <w:sz w:val="28"/>
          <w:szCs w:val="28"/>
        </w:rPr>
        <w:t xml:space="preserve">. </w:t>
      </w:r>
      <w:r w:rsidR="00437716" w:rsidRPr="00437716">
        <w:rPr>
          <w:sz w:val="28"/>
          <w:szCs w:val="28"/>
        </w:rPr>
        <w:t>Підберіть для відповідної інформації її адекватне джерело</w:t>
      </w:r>
      <w:r w:rsidR="00437716">
        <w:rPr>
          <w:sz w:val="28"/>
          <w:szCs w:val="28"/>
        </w:rPr>
        <w:t>.</w:t>
      </w:r>
    </w:p>
    <w:p w:rsidR="00437716" w:rsidRDefault="00437716" w:rsidP="00437716">
      <w:pPr>
        <w:spacing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Таблиця 1. Види і джерела інформації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6"/>
        <w:gridCol w:w="6673"/>
      </w:tblGrid>
      <w:tr w:rsidR="00437716" w:rsidTr="00BE2103">
        <w:tc>
          <w:tcPr>
            <w:tcW w:w="1709" w:type="pct"/>
          </w:tcPr>
          <w:p w:rsidR="00437716" w:rsidRPr="00C163CF" w:rsidRDefault="00437716" w:rsidP="004377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Види інформації</w:t>
            </w:r>
          </w:p>
        </w:tc>
        <w:tc>
          <w:tcPr>
            <w:tcW w:w="3291" w:type="pct"/>
          </w:tcPr>
          <w:p w:rsidR="00437716" w:rsidRPr="00C163CF" w:rsidRDefault="00437716" w:rsidP="004377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Джерела інформації</w:t>
            </w: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1. Закони і нормативи, які визначають загальні умови господарської діяльності</w:t>
            </w:r>
          </w:p>
        </w:tc>
        <w:tc>
          <w:tcPr>
            <w:tcW w:w="3291" w:type="pct"/>
            <w:vMerge w:val="restart"/>
          </w:tcPr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А. Спеціалізовані видання з економіки, в яких публікується інформація про економічні проблеми розвитку народного господарства, регіонів і окремих галузей.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Б. Закони та нормативні акти про оподаткування та збори в Україні.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В. Звітність підприємств про податки і збори (податок на прибуток, податок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на додану вартість, податок на землю, комунальний податок, відрахування в пенсійний фонд, відрахування у фонд соціального страхування, відрахування в фонд сприяння зайнятості населення та інші податки та збори).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Г. Результати дослідження ринку.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Д. Результати техніко-економічних обґрунтувань.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Е. Збірники статистичних даних по державі, окремих регіонах, населених пунктах і галузях, які містять демографічну, економічну та соціальну інформацію.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Є. Нормативні документи Національного банку України, котрі регулюють порядок розрахунків, умови одержання кредитів та вексельний обіг.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Ж. Господарський кодекс України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З. Бухгалтерські звіти (бухгалтерський баланс, звіт про фінансові результати, звіт про рух грошових коштів, звіт про рух капіталу).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І. </w:t>
            </w:r>
            <w:proofErr w:type="spellStart"/>
            <w:r w:rsidRPr="00C163CF">
              <w:rPr>
                <w:sz w:val="24"/>
                <w:szCs w:val="24"/>
              </w:rPr>
              <w:t>Прайс-листи</w:t>
            </w:r>
            <w:proofErr w:type="spellEnd"/>
            <w:r w:rsidRPr="00C163CF">
              <w:rPr>
                <w:sz w:val="24"/>
                <w:szCs w:val="24"/>
              </w:rPr>
              <w:t xml:space="preserve"> в рекламних виданнях.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К. Проектно-кошторисна документація на окремі будівлі і споруди.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Л. Повідомлення про закриття та банкрутство підприємств, а також про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розгляд справ в арбітражному суді про банкрутство підприємств. 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М. Прогнози соціально-економічного розвитку держави, регіонів, населених пунктів, окремих галузей.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Н. Звіти про результати науково-технічних, економічних та соціологічних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досліджень, проведених у науково-дослідних організаціях, навчальних закладах та на підприємствах</w:t>
            </w:r>
          </w:p>
          <w:p w:rsidR="00C163CF" w:rsidRPr="00C163CF" w:rsidRDefault="00C163CF" w:rsidP="00C163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 xml:space="preserve">О. Спеціалізовані періодичні видання з оподаткування, обліку і </w:t>
            </w:r>
            <w:r>
              <w:rPr>
                <w:sz w:val="24"/>
                <w:szCs w:val="24"/>
              </w:rPr>
              <w:t xml:space="preserve">звітності </w:t>
            </w:r>
            <w:r w:rsidRPr="00C163CF">
              <w:rPr>
                <w:sz w:val="24"/>
                <w:szCs w:val="24"/>
              </w:rPr>
              <w:t>підприємств</w:t>
            </w: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2. Нормативні документи та інші джерела інформації, необхідні для визначення вартості основних засобів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3. Джерела інформації, необхідної для загальної характеристики галуз</w:t>
            </w:r>
            <w:r>
              <w:rPr>
                <w:sz w:val="24"/>
                <w:szCs w:val="24"/>
              </w:rPr>
              <w:t xml:space="preserve">і або напряму </w:t>
            </w:r>
            <w:r w:rsidRPr="00C163CF">
              <w:rPr>
                <w:sz w:val="24"/>
                <w:szCs w:val="24"/>
              </w:rPr>
              <w:t>розвитку бізнесу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4. Облік та звітність підприємств і організацій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5. Звіти про результати науково-технічних, економічних</w:t>
            </w:r>
            <w:r w:rsidR="00A02864">
              <w:rPr>
                <w:sz w:val="24"/>
                <w:szCs w:val="24"/>
              </w:rPr>
              <w:t xml:space="preserve"> </w:t>
            </w:r>
            <w:r w:rsidRPr="00C163CF">
              <w:rPr>
                <w:sz w:val="24"/>
                <w:szCs w:val="24"/>
              </w:rPr>
              <w:t>та соціологічних досліджень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6. Періодичні видання та спеціальна література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BE2103">
        <w:tc>
          <w:tcPr>
            <w:tcW w:w="1709" w:type="pct"/>
          </w:tcPr>
          <w:p w:rsidR="00C163CF" w:rsidRPr="00C163CF" w:rsidRDefault="00C163CF" w:rsidP="00A028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63CF">
              <w:rPr>
                <w:sz w:val="24"/>
                <w:szCs w:val="24"/>
              </w:rPr>
              <w:t>7. Комерційна інформація</w:t>
            </w:r>
          </w:p>
        </w:tc>
        <w:tc>
          <w:tcPr>
            <w:tcW w:w="3291" w:type="pct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9787D" w:rsidRPr="0089787D" w:rsidRDefault="0089787D" w:rsidP="0089787D">
      <w:pPr>
        <w:spacing w:line="240" w:lineRule="auto"/>
        <w:ind w:firstLine="0"/>
        <w:rPr>
          <w:sz w:val="28"/>
          <w:szCs w:val="28"/>
          <w:highlight w:val="yellow"/>
        </w:rPr>
      </w:pPr>
    </w:p>
    <w:p w:rsidR="0089787D" w:rsidRPr="007F451F" w:rsidRDefault="009A2AD8" w:rsidP="0089787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Завдання </w:t>
      </w:r>
      <w:r w:rsidR="0089787D" w:rsidRPr="007F451F">
        <w:rPr>
          <w:sz w:val="28"/>
          <w:szCs w:val="28"/>
        </w:rPr>
        <w:t>2. Сформуйте інформаційну базу для проведення бізнес-діагностики діяльності ПАТ «Житомирський маслозавод»</w:t>
      </w:r>
      <w:r w:rsidR="00403EEC">
        <w:rPr>
          <w:sz w:val="28"/>
          <w:szCs w:val="28"/>
        </w:rPr>
        <w:t xml:space="preserve"> (Офіційний сайт ПАТ «Житомирський маслозавод». </w:t>
      </w:r>
      <w:r w:rsidR="00403EEC" w:rsidRPr="0082527C">
        <w:rPr>
          <w:sz w:val="28"/>
          <w:lang w:val="en-US"/>
        </w:rPr>
        <w:t>URL</w:t>
      </w:r>
      <w:r w:rsidR="00403EEC" w:rsidRPr="0082527C">
        <w:rPr>
          <w:sz w:val="28"/>
        </w:rPr>
        <w:t>:</w:t>
      </w:r>
      <w:r w:rsidR="00403EEC">
        <w:rPr>
          <w:sz w:val="28"/>
        </w:rPr>
        <w:t xml:space="preserve"> </w:t>
      </w:r>
      <w:r w:rsidR="00403EEC" w:rsidRPr="00403EEC">
        <w:rPr>
          <w:sz w:val="28"/>
          <w:szCs w:val="28"/>
        </w:rPr>
        <w:t>https://rud.ua/</w:t>
      </w:r>
      <w:r w:rsidR="00403EEC">
        <w:rPr>
          <w:sz w:val="28"/>
          <w:szCs w:val="28"/>
        </w:rPr>
        <w:t>)</w:t>
      </w:r>
      <w:r w:rsidR="0089787D" w:rsidRPr="007F451F">
        <w:rPr>
          <w:sz w:val="28"/>
          <w:szCs w:val="28"/>
        </w:rPr>
        <w:t>. Наведіть посилання на електронні ресурси, в яких наведена інформація про</w:t>
      </w:r>
      <w:r w:rsidR="007F451F" w:rsidRPr="007F451F">
        <w:rPr>
          <w:sz w:val="28"/>
          <w:szCs w:val="28"/>
        </w:rPr>
        <w:t>:</w:t>
      </w:r>
      <w:r w:rsidR="0089787D" w:rsidRPr="007F451F">
        <w:rPr>
          <w:sz w:val="28"/>
          <w:szCs w:val="28"/>
        </w:rPr>
        <w:t xml:space="preserve"> тенденції розвитку діяльності молокопереробних підприємств (статистика харчової промисловості</w:t>
      </w:r>
      <w:r w:rsidR="007F451F" w:rsidRPr="007F451F">
        <w:rPr>
          <w:sz w:val="28"/>
          <w:szCs w:val="28"/>
        </w:rPr>
        <w:t>, виробництво молочних продуктів, обсяги торгівлі</w:t>
      </w:r>
      <w:r w:rsidR="0082527C">
        <w:rPr>
          <w:sz w:val="28"/>
          <w:szCs w:val="28"/>
        </w:rPr>
        <w:t>)</w:t>
      </w:r>
      <w:r w:rsidR="0089787D" w:rsidRPr="007F451F">
        <w:rPr>
          <w:sz w:val="28"/>
          <w:szCs w:val="28"/>
        </w:rPr>
        <w:t xml:space="preserve">; конкурентів; постачальників; споживачів. </w:t>
      </w:r>
      <w:r w:rsidR="00403EEC">
        <w:rPr>
          <w:sz w:val="28"/>
          <w:szCs w:val="28"/>
        </w:rPr>
        <w:t xml:space="preserve">Необхідно навести мінімум </w:t>
      </w:r>
      <w:r w:rsidR="002322F7">
        <w:rPr>
          <w:sz w:val="28"/>
          <w:szCs w:val="28"/>
        </w:rPr>
        <w:t xml:space="preserve">по </w:t>
      </w:r>
      <w:r w:rsidR="00403EEC">
        <w:rPr>
          <w:sz w:val="28"/>
          <w:szCs w:val="28"/>
        </w:rPr>
        <w:t xml:space="preserve">5 посилань на електронні ресурси, які можливо використати для проведення бізнес-діагностики. </w:t>
      </w:r>
    </w:p>
    <w:p w:rsidR="00403EEC" w:rsidRDefault="00403EEC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787D" w:rsidRPr="00403EEC" w:rsidRDefault="0082527C" w:rsidP="0089787D">
      <w:pPr>
        <w:spacing w:line="240" w:lineRule="auto"/>
        <w:ind w:firstLine="567"/>
        <w:rPr>
          <w:sz w:val="28"/>
          <w:szCs w:val="28"/>
        </w:rPr>
      </w:pPr>
      <w:r w:rsidRPr="00403EEC">
        <w:rPr>
          <w:sz w:val="28"/>
          <w:szCs w:val="28"/>
        </w:rPr>
        <w:lastRenderedPageBreak/>
        <w:t>Тенденції розвитку діяльності молокопереробних підприємств:</w:t>
      </w:r>
    </w:p>
    <w:p w:rsidR="0082527C" w:rsidRPr="002322F7" w:rsidRDefault="0082527C" w:rsidP="0082527C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3EEC">
        <w:rPr>
          <w:sz w:val="28"/>
        </w:rPr>
        <w:t xml:space="preserve">Державна служба статистики. </w:t>
      </w:r>
      <w:r w:rsidRPr="00403EEC">
        <w:rPr>
          <w:sz w:val="28"/>
          <w:lang w:val="en-US"/>
        </w:rPr>
        <w:t>URL</w:t>
      </w:r>
      <w:r w:rsidRPr="00403EEC">
        <w:rPr>
          <w:sz w:val="28"/>
        </w:rPr>
        <w:t xml:space="preserve">: </w:t>
      </w:r>
      <w:hyperlink r:id="rId7" w:history="1">
        <w:r w:rsidR="002322F7" w:rsidRPr="00C95A17">
          <w:rPr>
            <w:rStyle w:val="a7"/>
            <w:sz w:val="28"/>
          </w:rPr>
          <w:t>http://www.ukrstat.gov.ua/</w:t>
        </w:r>
      </w:hyperlink>
    </w:p>
    <w:p w:rsidR="002322F7" w:rsidRDefault="002322F7" w:rsidP="002322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322F7" w:rsidRDefault="002322F7" w:rsidP="002322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322F7" w:rsidRDefault="002322F7" w:rsidP="002322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322F7" w:rsidRPr="002322F7" w:rsidRDefault="002322F7" w:rsidP="002322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82527C" w:rsidRDefault="0082527C" w:rsidP="000E2188">
      <w:pPr>
        <w:spacing w:line="240" w:lineRule="auto"/>
        <w:ind w:firstLine="567"/>
        <w:rPr>
          <w:sz w:val="28"/>
          <w:szCs w:val="28"/>
        </w:rPr>
      </w:pPr>
    </w:p>
    <w:p w:rsidR="0082527C" w:rsidRDefault="0082527C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Конкуренти</w:t>
      </w:r>
    </w:p>
    <w:p w:rsidR="0082527C" w:rsidRDefault="00403EEC" w:rsidP="00403EE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82527C">
        <w:rPr>
          <w:sz w:val="28"/>
          <w:szCs w:val="28"/>
        </w:rPr>
        <w:t xml:space="preserve"> Офіційний сайт ТОВ «</w:t>
      </w:r>
      <w:proofErr w:type="spellStart"/>
      <w:r w:rsidR="0082527C">
        <w:rPr>
          <w:sz w:val="28"/>
          <w:szCs w:val="28"/>
        </w:rPr>
        <w:t>Галіївський</w:t>
      </w:r>
      <w:proofErr w:type="spellEnd"/>
      <w:r w:rsidR="0082527C">
        <w:rPr>
          <w:sz w:val="28"/>
          <w:szCs w:val="28"/>
        </w:rPr>
        <w:t xml:space="preserve"> маслозавод». </w:t>
      </w:r>
      <w:r w:rsidR="0082527C">
        <w:rPr>
          <w:sz w:val="28"/>
          <w:szCs w:val="28"/>
          <w:lang w:val="en-US"/>
        </w:rPr>
        <w:t>URL</w:t>
      </w:r>
      <w:r w:rsidR="0082527C">
        <w:rPr>
          <w:sz w:val="28"/>
          <w:szCs w:val="28"/>
        </w:rPr>
        <w:t xml:space="preserve">: </w:t>
      </w:r>
      <w:r w:rsidR="0082527C" w:rsidRPr="0082527C">
        <w:rPr>
          <w:sz w:val="28"/>
          <w:szCs w:val="28"/>
        </w:rPr>
        <w:t>https://favoryt.com/pro-nas/</w:t>
      </w:r>
    </w:p>
    <w:p w:rsidR="002322F7" w:rsidRDefault="002322F7" w:rsidP="00403EE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322F7" w:rsidRDefault="002322F7" w:rsidP="00403EE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322F7" w:rsidRDefault="002322F7" w:rsidP="00403EE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322F7" w:rsidRPr="0082527C" w:rsidRDefault="002322F7" w:rsidP="00403EE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03EEC" w:rsidRDefault="00403EEC" w:rsidP="000E2188">
      <w:pPr>
        <w:spacing w:line="240" w:lineRule="auto"/>
        <w:ind w:firstLine="567"/>
        <w:rPr>
          <w:sz w:val="28"/>
          <w:szCs w:val="28"/>
        </w:rPr>
      </w:pPr>
    </w:p>
    <w:p w:rsidR="00403EEC" w:rsidRDefault="00403EEC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Постачальники: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03EEC" w:rsidRDefault="00403EEC" w:rsidP="000E2188">
      <w:pPr>
        <w:spacing w:line="240" w:lineRule="auto"/>
        <w:ind w:firstLine="567"/>
        <w:rPr>
          <w:sz w:val="28"/>
          <w:szCs w:val="28"/>
        </w:rPr>
      </w:pPr>
    </w:p>
    <w:p w:rsidR="00403EEC" w:rsidRDefault="00403EEC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Споживачі: 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322F7" w:rsidRDefault="002322F7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0" w:name="_GoBack"/>
      <w:bookmarkEnd w:id="0"/>
    </w:p>
    <w:p w:rsidR="00403EEC" w:rsidRDefault="00403EEC" w:rsidP="000E2188">
      <w:pPr>
        <w:spacing w:line="240" w:lineRule="auto"/>
        <w:ind w:firstLine="567"/>
        <w:rPr>
          <w:sz w:val="28"/>
          <w:szCs w:val="28"/>
        </w:rPr>
      </w:pPr>
    </w:p>
    <w:p w:rsidR="000E2188" w:rsidRPr="0089787D" w:rsidRDefault="009A2AD8" w:rsidP="000E218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Завдання </w:t>
      </w:r>
      <w:r w:rsidR="0089787D" w:rsidRPr="007F451F">
        <w:rPr>
          <w:sz w:val="28"/>
          <w:szCs w:val="28"/>
        </w:rPr>
        <w:t>3</w:t>
      </w:r>
      <w:r w:rsidR="000E2188" w:rsidRPr="007F451F">
        <w:rPr>
          <w:sz w:val="28"/>
          <w:szCs w:val="28"/>
        </w:rPr>
        <w:t xml:space="preserve">. </w:t>
      </w:r>
      <w:r w:rsidR="00D704C7">
        <w:rPr>
          <w:sz w:val="28"/>
          <w:szCs w:val="28"/>
        </w:rPr>
        <w:t>Побудуйте матрицю</w:t>
      </w:r>
      <w:r w:rsidR="0089787D">
        <w:rPr>
          <w:sz w:val="28"/>
          <w:szCs w:val="28"/>
        </w:rPr>
        <w:t xml:space="preserve"> </w:t>
      </w:r>
      <w:r w:rsidR="000D7BAB" w:rsidRPr="000D7BAB">
        <w:rPr>
          <w:sz w:val="28"/>
          <w:szCs w:val="28"/>
          <w:lang w:val="en-US"/>
        </w:rPr>
        <w:t>SWOT</w:t>
      </w:r>
      <w:proofErr w:type="spellStart"/>
      <w:r w:rsidR="000D7BAB" w:rsidRPr="000D7BAB">
        <w:rPr>
          <w:sz w:val="28"/>
          <w:szCs w:val="28"/>
        </w:rPr>
        <w:t>-аналіз</w:t>
      </w:r>
      <w:r w:rsidR="00D704C7">
        <w:rPr>
          <w:sz w:val="28"/>
          <w:szCs w:val="28"/>
        </w:rPr>
        <w:t>у</w:t>
      </w:r>
      <w:proofErr w:type="spellEnd"/>
      <w:r w:rsidR="000D7BAB" w:rsidRPr="000D7BAB">
        <w:rPr>
          <w:sz w:val="28"/>
          <w:szCs w:val="28"/>
        </w:rPr>
        <w:t xml:space="preserve"> </w:t>
      </w:r>
      <w:r w:rsidR="0089787D">
        <w:rPr>
          <w:sz w:val="28"/>
          <w:szCs w:val="28"/>
        </w:rPr>
        <w:t>діяльності ПАТ «Житомирський маслозавод».</w:t>
      </w:r>
    </w:p>
    <w:sectPr w:rsidR="000E2188" w:rsidRPr="0089787D" w:rsidSect="00D704C7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97"/>
    <w:multiLevelType w:val="hybridMultilevel"/>
    <w:tmpl w:val="41023F12"/>
    <w:lvl w:ilvl="0" w:tplc="0FE05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FA717F"/>
    <w:multiLevelType w:val="hybridMultilevel"/>
    <w:tmpl w:val="F886CC9C"/>
    <w:lvl w:ilvl="0" w:tplc="84367E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0"/>
    <w:rsid w:val="000D7BAB"/>
    <w:rsid w:val="000E2188"/>
    <w:rsid w:val="00100E84"/>
    <w:rsid w:val="002322F7"/>
    <w:rsid w:val="00247C60"/>
    <w:rsid w:val="002A022E"/>
    <w:rsid w:val="002C0346"/>
    <w:rsid w:val="002F34AB"/>
    <w:rsid w:val="00360D94"/>
    <w:rsid w:val="00402FB7"/>
    <w:rsid w:val="00403EEC"/>
    <w:rsid w:val="004064F4"/>
    <w:rsid w:val="00437716"/>
    <w:rsid w:val="00787444"/>
    <w:rsid w:val="007F451F"/>
    <w:rsid w:val="0082527C"/>
    <w:rsid w:val="0089787D"/>
    <w:rsid w:val="008E45DD"/>
    <w:rsid w:val="009A2AD8"/>
    <w:rsid w:val="00A02864"/>
    <w:rsid w:val="00A70D8B"/>
    <w:rsid w:val="00A843BE"/>
    <w:rsid w:val="00AC4D3F"/>
    <w:rsid w:val="00B44EE3"/>
    <w:rsid w:val="00BE2103"/>
    <w:rsid w:val="00C1545B"/>
    <w:rsid w:val="00C163CF"/>
    <w:rsid w:val="00C56641"/>
    <w:rsid w:val="00D704C7"/>
    <w:rsid w:val="00D9485F"/>
    <w:rsid w:val="00DB5A0E"/>
    <w:rsid w:val="00DE5822"/>
    <w:rsid w:val="00ED0B97"/>
    <w:rsid w:val="00ED1A0A"/>
    <w:rsid w:val="00F04A7C"/>
    <w:rsid w:val="00F3301A"/>
    <w:rsid w:val="00FA3EDC"/>
    <w:rsid w:val="00FB475C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88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A3EDC"/>
    <w:pPr>
      <w:spacing w:after="0" w:line="240" w:lineRule="auto"/>
    </w:pPr>
    <w:rPr>
      <w:rFonts w:eastAsia="Times New Roman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40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A70D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7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unhideWhenUsed/>
    <w:rsid w:val="00232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88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A3EDC"/>
    <w:pPr>
      <w:spacing w:after="0" w:line="240" w:lineRule="auto"/>
    </w:pPr>
    <w:rPr>
      <w:rFonts w:eastAsia="Times New Roman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40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A70D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7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unhideWhenUsed/>
    <w:rsid w:val="00232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rstat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A16B-65E2-494B-B52A-4491F931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Angelina</cp:lastModifiedBy>
  <cp:revision>36</cp:revision>
  <dcterms:created xsi:type="dcterms:W3CDTF">2022-02-16T18:58:00Z</dcterms:created>
  <dcterms:modified xsi:type="dcterms:W3CDTF">2023-12-01T15:13:00Z</dcterms:modified>
</cp:coreProperties>
</file>