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8F" w:rsidRPr="00C3198F" w:rsidRDefault="00C3198F" w:rsidP="00C3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  <w14:ligatures w14:val="standardContextual"/>
        </w:rPr>
        <w:t xml:space="preserve">Практичне заняття 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  <w14:ligatures w14:val="standardContextual"/>
        </w:rPr>
        <w:t>6</w:t>
      </w:r>
      <w:r w:rsidRPr="00C319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  <w14:ligatures w14:val="standardContextual"/>
        </w:rPr>
        <w:t>:</w:t>
      </w:r>
    </w:p>
    <w:p w:rsidR="00C3198F" w:rsidRPr="00C3198F" w:rsidRDefault="00C3198F" w:rsidP="00C3198F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  <w14:ligatures w14:val="standardContextual"/>
        </w:rPr>
        <w:t>Національна ідентичність та національна безпека:</w:t>
      </w:r>
    </w:p>
    <w:p w:rsidR="00C3198F" w:rsidRPr="00C3198F" w:rsidRDefault="00C3198F" w:rsidP="00C3198F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  <w14:ligatures w14:val="standardContextual"/>
        </w:rPr>
        <w:t>світові тенденції.</w:t>
      </w:r>
    </w:p>
    <w:p w:rsidR="00C3198F" w:rsidRPr="00C3198F" w:rsidRDefault="00C3198F" w:rsidP="00C3198F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</w:p>
    <w:p w:rsidR="00C3198F" w:rsidRPr="00C3198F" w:rsidRDefault="00C3198F" w:rsidP="00C3198F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1.</w:t>
      </w: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ab/>
        <w:t>НАТО: історія створення та розвитку Північноатлантичного альянсу.</w:t>
      </w:r>
    </w:p>
    <w:p w:rsidR="00C3198F" w:rsidRPr="00C3198F" w:rsidRDefault="00C3198F" w:rsidP="00C3198F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2.</w:t>
      </w: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ab/>
        <w:t>Виклики XXI століття: стратегія НАТО боротьби з глобальними загрозами і викликами.</w:t>
      </w:r>
    </w:p>
    <w:p w:rsidR="00C3198F" w:rsidRPr="00C3198F" w:rsidRDefault="00C3198F" w:rsidP="00C3198F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3.</w:t>
      </w: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ab/>
        <w:t>Національна ідентичність як фактор національної та міжнародної безпеки.</w:t>
      </w:r>
    </w:p>
    <w:p w:rsidR="00C3198F" w:rsidRPr="00C3198F" w:rsidRDefault="00C3198F" w:rsidP="00C3198F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4.</w:t>
      </w: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ab/>
        <w:t>Розмивання ідентичності – феномен номадизму як новий спосіб життя та мислення людини у ХХІ ст.</w:t>
      </w:r>
    </w:p>
    <w:p w:rsidR="00C3198F" w:rsidRPr="00C3198F" w:rsidRDefault="00C3198F" w:rsidP="00C31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C3198F" w:rsidRPr="00C3198F" w:rsidRDefault="00C3198F" w:rsidP="00C319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Андерсон Б. Уявлені спільноти. Міркування щодо походження й поширення націоналізму. — К., 2001. — 272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Ґелнер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Е. Нації та націоналізм; Націоналізм: Пер. з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англ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— К.: Таксон, 2003. — 300 с. 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Касьянов Г. В. Теорії нації та націоналізму: Монографія. — К.: Либідь, 1999. 352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Крупник Л. О. Історія України: формування етносів, нації, державності: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посіб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[для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вищ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.] / Л. О. Крупник — К.: Центр учбової літератури, 2009. — 216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Лісовий В. Етнос і нація // Лісовий В. Культура — ідеологія — політика. Київ, 1997. С. 33.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Політологія: навчально-методичний посібник (у схемах і таблицях) / за наук. ред. проф. В. С.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Бліхара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Львів: ПП «Арал», 2018. 540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Ентоні. Нації та націоналізм у глобальну епоху. — К.: Ніка-Центр, 2006. — 320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 Д. Націоналізм: Теорія, ідеологія, історія. / Пер. з англійської. — К: «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К.І.С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.», 2004. — 170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Сміт Ентоні Д. Національна ідентичність / Пер. з англійської П.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Таращука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— К.: Основи, 1994. — 224 с. 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 Д. Культурні основи націй. Ієрархія, заповіт і республіка. — К., 2009. — 312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Шпорлюк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Р. Імперія та нації / Пер. з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англ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— К.: Дух і Літера, 2000. — 354 с.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25 років незалежності: нариси історії творення нації та держави. К., 2016.</w:t>
      </w:r>
    </w:p>
    <w:p w:rsidR="00C3198F" w:rsidRPr="00C3198F" w:rsidRDefault="00C3198F" w:rsidP="00C3198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Connor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W. A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Nation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Nation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State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an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Ethnic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Group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 ... // 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Hutchinson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J.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and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Smith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A. (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eds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.)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Nationalism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Oxford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;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New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York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1994. P. 377-400. </w:t>
      </w:r>
    </w:p>
    <w:p w:rsidR="00C3198F" w:rsidRPr="00C3198F" w:rsidRDefault="00C3198F" w:rsidP="00C3198F">
      <w:pPr>
        <w:spacing w:line="254" w:lineRule="auto"/>
        <w:rPr>
          <w:lang w:val="uk-UA"/>
          <w14:ligatures w14:val="standardContextual"/>
        </w:rPr>
      </w:pPr>
    </w:p>
    <w:p w:rsidR="00C3198F" w:rsidRPr="00C3198F" w:rsidRDefault="00C3198F" w:rsidP="00C319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C3198F" w:rsidRPr="00C3198F" w:rsidRDefault="00C3198F" w:rsidP="00C319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uk-UA"/>
        </w:rPr>
      </w:pPr>
    </w:p>
    <w:p w:rsidR="00C3198F" w:rsidRDefault="00C3198F" w:rsidP="00C3198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У чому полягає відмінність між кочівником-номадом майбутнього та </w:t>
      </w:r>
      <w:r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мігрантом? </w:t>
      </w:r>
    </w:p>
    <w:p w:rsidR="00C3198F" w:rsidRDefault="00C3198F" w:rsidP="00C3198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C3198F" w:rsidRPr="00C3198F" w:rsidRDefault="00C3198F" w:rsidP="00C3198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 xml:space="preserve">Запропонуйте власну стратегію НАТО боротьби з військовими загрозами з боку Росії та Китаю. </w:t>
      </w:r>
      <w:bookmarkStart w:id="0" w:name="_GoBack"/>
      <w:bookmarkEnd w:id="0"/>
    </w:p>
    <w:p w:rsidR="00C3198F" w:rsidRPr="00C3198F" w:rsidRDefault="00C3198F" w:rsidP="00C3198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C3198F" w:rsidRPr="00C3198F" w:rsidRDefault="00C3198F" w:rsidP="00C3198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На вашу думку, ч</w:t>
      </w: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и є неминучим перехід до кочового суспільства у майбутньому? </w:t>
      </w:r>
    </w:p>
    <w:p w:rsidR="00C3198F" w:rsidRPr="00C3198F" w:rsidRDefault="00C3198F" w:rsidP="00C3198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C3198F" w:rsidRDefault="00C3198F" w:rsidP="00C3198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Що в першу чергу призвело до виникнення феномену номадизму у </w:t>
      </w:r>
      <w:r w:rsidRPr="00C3198F">
        <w:rPr>
          <w:rFonts w:ascii="Times New Roman" w:hAnsi="Times New Roman" w:cs="Times New Roman"/>
          <w:i/>
          <w:sz w:val="24"/>
        </w:rPr>
        <w:t>XXI</w:t>
      </w:r>
      <w:r w:rsidRPr="00C3198F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C3198F">
        <w:rPr>
          <w:rFonts w:ascii="Times New Roman" w:hAnsi="Times New Roman" w:cs="Times New Roman"/>
          <w:i/>
          <w:sz w:val="24"/>
          <w:lang w:val="uk-UA"/>
        </w:rPr>
        <w:t>столітті?</w:t>
      </w:r>
    </w:p>
    <w:p w:rsidR="00C3198F" w:rsidRDefault="00C3198F" w:rsidP="00C3198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C3198F" w:rsidRDefault="00C3198F" w:rsidP="00C3198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 xml:space="preserve">Як впливатиме феномен номадизму на формування ідентичності людини? </w:t>
      </w:r>
    </w:p>
    <w:p w:rsidR="00C3198F" w:rsidRPr="00C3198F" w:rsidRDefault="00C3198F" w:rsidP="00C31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 </w:t>
      </w:r>
    </w:p>
    <w:p w:rsidR="0093140F" w:rsidRPr="00C3198F" w:rsidRDefault="0093140F">
      <w:pPr>
        <w:rPr>
          <w:lang w:val="uk-UA"/>
        </w:rPr>
      </w:pPr>
    </w:p>
    <w:sectPr w:rsidR="0093140F" w:rsidRPr="00C319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4E37"/>
    <w:multiLevelType w:val="hybridMultilevel"/>
    <w:tmpl w:val="C096CE42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E82B6E"/>
    <w:multiLevelType w:val="hybridMultilevel"/>
    <w:tmpl w:val="8376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7F6D"/>
    <w:multiLevelType w:val="hybridMultilevel"/>
    <w:tmpl w:val="8BC4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6"/>
    <w:rsid w:val="00703176"/>
    <w:rsid w:val="0093140F"/>
    <w:rsid w:val="00C3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DE0A"/>
  <w15:chartTrackingRefBased/>
  <w15:docId w15:val="{503E6A45-83CA-4405-B6E0-DA4624C3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2023-10-23T08:17:00Z</dcterms:created>
  <dcterms:modified xsi:type="dcterms:W3CDTF">2023-10-23T08:21:00Z</dcterms:modified>
</cp:coreProperties>
</file>