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30" w:rsidRPr="00CF4854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Практичне заняття № </w:t>
      </w:r>
      <w:r w:rsidRPr="00CF485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</w:p>
    <w:p w:rsidR="00C20530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з навчальної дисципліни «Організація і технологія</w:t>
      </w:r>
    </w:p>
    <w:p w:rsidR="00C20530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комерційної діяльності»</w:t>
      </w:r>
    </w:p>
    <w:p w:rsidR="001C7DBF" w:rsidRDefault="00837E23" w:rsidP="00FC3A43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C7D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Визначити обсяг реалізованої продукції, якщо </w:t>
      </w:r>
      <w:r w:rsid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виготовлено протягом періоду 15000 одиниць продукції, ціна за одиницю 1200 грн./од., </w:t>
      </w:r>
      <w:r w:rsidRPr="001C7DBF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/>
        </w:rPr>
        <w:t xml:space="preserve">вартість залишків готової продукції на початок року становила 550 тис. грн., </w:t>
      </w:r>
      <w:r w:rsidRPr="001C7D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 вартість готової продукції на кінець року становить 1080 тис. грн.</w:t>
      </w:r>
    </w:p>
    <w:p w:rsidR="001C7DBF" w:rsidRDefault="001C7DBF" w:rsidP="001C7D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1C7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Методика розрахунку:</w:t>
      </w:r>
    </w:p>
    <w:p w:rsidR="00FC3A43" w:rsidRPr="00FC3A43" w:rsidRDefault="00FC3A43" w:rsidP="00FC3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C3A43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Товарна продукція</w:t>
      </w:r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вартість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всієї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виробленої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підприємством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призначеної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сторону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або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власних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>невиробничих</w:t>
      </w:r>
      <w:proofErr w:type="spellEnd"/>
      <w:r w:rsidRPr="00FC3A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потреб.</w:t>
      </w:r>
    </w:p>
    <w:p w:rsidR="00FC3A43" w:rsidRPr="0037346D" w:rsidRDefault="00FC3A43" w:rsidP="001C7D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ТП =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iCs/>
                <w:color w:val="000000"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j=1</m:t>
            </m:r>
          </m:sub>
          <m:sup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Обсяг виробницта ×Ціна</m:t>
            </m:r>
          </m:e>
        </m:nary>
      </m:oMath>
      <w:r w:rsidRPr="00FC3A4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+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з.ч.</m:t>
            </m:r>
          </m:sub>
        </m:sSub>
      </m:oMath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 xml:space="preserve">+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en-US"/>
        </w:rPr>
        <w:t>P</w:t>
      </w:r>
    </w:p>
    <w:p w:rsidR="00FC3A43" w:rsidRPr="00FC3A43" w:rsidRDefault="004746F7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з.ч.</m:t>
            </m:r>
          </m:sub>
        </m:sSub>
      </m:oMath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DB5120" w:rsidRPr="00DB51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–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вартість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запчастин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напівфабрикатів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власного</w:t>
      </w:r>
      <w:proofErr w:type="spellEnd"/>
      <w:r w:rsidR="00FC3A43"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виробництва, що</w:t>
      </w:r>
    </w:p>
    <w:p w:rsidR="00FC3A43" w:rsidRPr="00FC3A43" w:rsidRDefault="00FC3A43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реалізуються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 сторону;</w:t>
      </w:r>
    </w:p>
    <w:p w:rsidR="00FC3A43" w:rsidRPr="00FC3A43" w:rsidRDefault="00FC3A43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proofErr w:type="gram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</w:t>
      </w:r>
      <w:proofErr w:type="gram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DB5120" w:rsidRPr="00DB512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–</w:t>
      </w:r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вартість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робіт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і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послуг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 сторону;</w:t>
      </w:r>
    </w:p>
    <w:p w:rsidR="00FC3A43" w:rsidRPr="00FC3A43" w:rsidRDefault="00FC3A43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n –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кількість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найменувань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продукції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що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виготовляється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 </w:t>
      </w:r>
      <w:proofErr w:type="spellStart"/>
      <w:proofErr w:type="gramStart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</w:t>
      </w:r>
      <w:proofErr w:type="gram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ідприємстві</w:t>
      </w:r>
      <w:proofErr w:type="spellEnd"/>
      <w:r w:rsidRPr="00FC3A4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1C7DBF" w:rsidRPr="001C7DBF" w:rsidRDefault="001C7DBF" w:rsidP="001C7D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3A4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Реалізована продукція </w:t>
      </w:r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це товарна продукція, яка відвантажена споживачеві, за яку надійшли кошти на </w:t>
      </w:r>
      <w:proofErr w:type="spellStart"/>
      <w:r w:rsidRP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розрах</w:t>
      </w:r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унковий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рахунок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підприємства-постачальника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або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мають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надійти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зазначений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термін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Згідно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чинним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реалізованою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продукцією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що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відвантажена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замовникові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незалежно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від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того, оплачена вона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чи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ні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1C7DBF" w:rsidRDefault="001C7DBF" w:rsidP="00FC3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Кількісно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товарна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реалізована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ві</w:t>
      </w:r>
      <w:proofErr w:type="gram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др</w:t>
      </w:r>
      <w:proofErr w:type="gram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ізняються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величину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залишків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нереалізованої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продукції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початок і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кінець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планового </w:t>
      </w:r>
      <w:proofErr w:type="spellStart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періоду</w:t>
      </w:r>
      <w:proofErr w:type="spellEnd"/>
      <w:r w:rsidRPr="001C7DB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1C7DBF" w:rsidRPr="0037346D" w:rsidRDefault="001C7DBF" w:rsidP="001C7D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РП = ТП+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ЗГП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поч.періоду</m:t>
            </m:r>
          </m:sub>
        </m:sSub>
        <m:r>
          <w:rPr>
            <w:rFonts w:ascii="Cambria Math" w:eastAsia="Calibri" w:hAnsi="Cambria Math" w:cs="Times New Roman"/>
            <w:color w:val="000000"/>
            <w:sz w:val="28"/>
            <w:szCs w:val="28"/>
            <w:lang w:val="uk-UA"/>
          </w:rPr>
          <m:t xml:space="preserve"> </m:t>
        </m:r>
      </m:oMath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˗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ЗГП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lang w:val="uk-UA"/>
              </w:rPr>
              <m:t>кін.періоду</m:t>
            </m:r>
          </m:sub>
        </m:sSub>
      </m:oMath>
    </w:p>
    <w:p w:rsidR="00DB5120" w:rsidRPr="00DB5120" w:rsidRDefault="00DB5120" w:rsidP="001C7D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ТП = 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15000</w:t>
      </w:r>
      <w:r w:rsidRPr="00DB512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×1200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= 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18000000 тис. грн.</w:t>
      </w:r>
    </w:p>
    <w:p w:rsidR="001C7DBF" w:rsidRPr="001C7DBF" w:rsidRDefault="001C7DBF" w:rsidP="001C7D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РП = </w:t>
      </w:r>
      <w:r w:rsid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</w:t>
      </w:r>
      <w:r w:rsidR="00FC3A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000000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+ 550000 </w:t>
      </w:r>
      <w:r w:rsidRPr="001C7D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1080000 = </w:t>
      </w:r>
      <w:r w:rsidR="0037346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17470000 грн.</w:t>
      </w:r>
    </w:p>
    <w:p w:rsidR="00C54841" w:rsidRDefault="00C54841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37E23" w:rsidRPr="00837E23" w:rsidRDefault="00837E23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7E23">
        <w:rPr>
          <w:rFonts w:ascii="Times New Roman" w:eastAsia="Calibri" w:hAnsi="Times New Roman" w:cs="Times New Roman"/>
          <w:i/>
          <w:sz w:val="28"/>
          <w:szCs w:val="28"/>
          <w:lang w:val="uk-UA"/>
        </w:rPr>
        <w:t>2.</w:t>
      </w:r>
      <w:r w:rsidRPr="00837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таблиці 1 представлена основна </w:t>
      </w:r>
      <w:r w:rsidR="00135E5D">
        <w:rPr>
          <w:rFonts w:ascii="Times New Roman" w:eastAsia="Calibri" w:hAnsi="Times New Roman" w:cs="Times New Roman"/>
          <w:sz w:val="28"/>
          <w:szCs w:val="28"/>
          <w:lang w:val="uk-UA"/>
        </w:rPr>
        <w:t>товарна номенклатура продукції</w:t>
      </w:r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АТ «</w:t>
      </w:r>
      <w:proofErr w:type="spellStart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Нафтопром</w:t>
      </w:r>
      <w:proofErr w:type="spellEnd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». Визначте річну зміну її структури.</w:t>
      </w:r>
    </w:p>
    <w:p w:rsidR="00837E23" w:rsidRPr="00837E23" w:rsidRDefault="00837E23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Таблиця 1. Динаміка змін структури товарної номенклатури А</w:t>
      </w:r>
      <w:proofErr w:type="spellStart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Т «Нафтоп</w:t>
      </w:r>
      <w:proofErr w:type="spellEnd"/>
      <w:r w:rsidRPr="00837E23">
        <w:rPr>
          <w:rFonts w:ascii="Times New Roman" w:eastAsia="Calibri" w:hAnsi="Times New Roman" w:cs="Times New Roman"/>
          <w:sz w:val="28"/>
          <w:szCs w:val="28"/>
          <w:lang w:val="uk-UA"/>
        </w:rPr>
        <w:t>ром»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499"/>
        <w:gridCol w:w="1056"/>
        <w:gridCol w:w="756"/>
        <w:gridCol w:w="1176"/>
        <w:gridCol w:w="756"/>
        <w:gridCol w:w="936"/>
        <w:gridCol w:w="756"/>
        <w:gridCol w:w="636"/>
      </w:tblGrid>
      <w:tr w:rsidR="00837E23" w:rsidRPr="00837E23" w:rsidTr="00837E23">
        <w:tc>
          <w:tcPr>
            <w:tcW w:w="2015" w:type="pct"/>
            <w:vMerge w:val="restar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901" w:type="pct"/>
            <w:gridSpan w:val="2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Минулий рік</w:t>
            </w:r>
          </w:p>
        </w:tc>
        <w:tc>
          <w:tcPr>
            <w:tcW w:w="948" w:type="pct"/>
            <w:gridSpan w:val="2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Поточний рік</w:t>
            </w:r>
          </w:p>
        </w:tc>
        <w:tc>
          <w:tcPr>
            <w:tcW w:w="1135" w:type="pct"/>
            <w:gridSpan w:val="3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Приріст</w:t>
            </w:r>
          </w:p>
        </w:tc>
      </w:tr>
      <w:tr w:rsidR="00837E23" w:rsidRPr="00837E23" w:rsidTr="00837E23">
        <w:tc>
          <w:tcPr>
            <w:tcW w:w="2015" w:type="pct"/>
            <w:vMerge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1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62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</w:t>
            </w:r>
          </w:p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31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37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317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п.с</w:t>
            </w:r>
            <w:proofErr w:type="spellEnd"/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4854" w:rsidRPr="00837E23" w:rsidTr="00837E23">
        <w:tc>
          <w:tcPr>
            <w:tcW w:w="2015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9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7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" w:type="pct"/>
            <w:vAlign w:val="center"/>
          </w:tcPr>
          <w:p w:rsidR="00CF4854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Лінійно-кабельна</w:t>
            </w:r>
          </w:p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продукція</w:t>
            </w:r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5232943</w:t>
            </w:r>
          </w:p>
        </w:tc>
        <w:tc>
          <w:tcPr>
            <w:tcW w:w="319" w:type="pct"/>
            <w:vAlign w:val="center"/>
          </w:tcPr>
          <w:p w:rsidR="00837E23" w:rsidRPr="00C20530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56,69</w:t>
            </w:r>
          </w:p>
        </w:tc>
        <w:tc>
          <w:tcPr>
            <w:tcW w:w="62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6000797</w:t>
            </w:r>
          </w:p>
        </w:tc>
        <w:tc>
          <w:tcPr>
            <w:tcW w:w="319" w:type="pct"/>
            <w:vAlign w:val="center"/>
          </w:tcPr>
          <w:p w:rsidR="00837E23" w:rsidRPr="00C20530" w:rsidRDefault="003E2DDF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58,66</w:t>
            </w:r>
          </w:p>
        </w:tc>
        <w:tc>
          <w:tcPr>
            <w:tcW w:w="581" w:type="pct"/>
            <w:vAlign w:val="center"/>
          </w:tcPr>
          <w:p w:rsidR="00837E23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767854</w:t>
            </w:r>
          </w:p>
        </w:tc>
        <w:tc>
          <w:tcPr>
            <w:tcW w:w="237" w:type="pct"/>
            <w:vAlign w:val="center"/>
          </w:tcPr>
          <w:p w:rsidR="00837E23" w:rsidRPr="00CF4854" w:rsidRDefault="00CF4854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17" w:type="pct"/>
            <w:vAlign w:val="center"/>
          </w:tcPr>
          <w:p w:rsidR="00837E23" w:rsidRPr="00C20530" w:rsidRDefault="003E2DDF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1,97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Обладнання для нафтовидобування</w:t>
            </w:r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2578675</w:t>
            </w:r>
          </w:p>
        </w:tc>
        <w:tc>
          <w:tcPr>
            <w:tcW w:w="319" w:type="pct"/>
            <w:vAlign w:val="center"/>
          </w:tcPr>
          <w:p w:rsidR="00837E23" w:rsidRPr="00C20530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27,94</w:t>
            </w:r>
          </w:p>
        </w:tc>
        <w:tc>
          <w:tcPr>
            <w:tcW w:w="62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3025853</w:t>
            </w:r>
          </w:p>
        </w:tc>
        <w:tc>
          <w:tcPr>
            <w:tcW w:w="319" w:type="pct"/>
            <w:vAlign w:val="center"/>
          </w:tcPr>
          <w:p w:rsidR="00837E23" w:rsidRPr="00C20530" w:rsidRDefault="0028618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29,58</w:t>
            </w:r>
          </w:p>
        </w:tc>
        <w:tc>
          <w:tcPr>
            <w:tcW w:w="581" w:type="pct"/>
            <w:vAlign w:val="center"/>
          </w:tcPr>
          <w:p w:rsidR="00837E23" w:rsidRPr="00C20530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447178</w:t>
            </w:r>
          </w:p>
        </w:tc>
        <w:tc>
          <w:tcPr>
            <w:tcW w:w="237" w:type="pct"/>
            <w:vAlign w:val="center"/>
          </w:tcPr>
          <w:p w:rsidR="00837E23" w:rsidRPr="00C20530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17,34</w:t>
            </w:r>
          </w:p>
        </w:tc>
        <w:tc>
          <w:tcPr>
            <w:tcW w:w="317" w:type="pct"/>
            <w:vAlign w:val="center"/>
          </w:tcPr>
          <w:p w:rsidR="00837E23" w:rsidRPr="00C20530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2,18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053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Технологічне</w:t>
            </w:r>
            <w:proofErr w:type="spellEnd"/>
          </w:p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530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758061</w:t>
            </w:r>
          </w:p>
        </w:tc>
        <w:tc>
          <w:tcPr>
            <w:tcW w:w="319" w:type="pct"/>
            <w:vAlign w:val="center"/>
          </w:tcPr>
          <w:p w:rsidR="00837E23" w:rsidRPr="00C20530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8,21</w:t>
            </w:r>
          </w:p>
        </w:tc>
        <w:tc>
          <w:tcPr>
            <w:tcW w:w="62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821477</w:t>
            </w:r>
          </w:p>
        </w:tc>
        <w:tc>
          <w:tcPr>
            <w:tcW w:w="319" w:type="pct"/>
            <w:vAlign w:val="center"/>
          </w:tcPr>
          <w:p w:rsidR="00837E23" w:rsidRPr="00C20530" w:rsidRDefault="0028618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8,03</w:t>
            </w:r>
          </w:p>
        </w:tc>
        <w:tc>
          <w:tcPr>
            <w:tcW w:w="581" w:type="pct"/>
            <w:vAlign w:val="center"/>
          </w:tcPr>
          <w:p w:rsidR="00837E23" w:rsidRPr="00C20530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63416</w:t>
            </w:r>
          </w:p>
        </w:tc>
        <w:tc>
          <w:tcPr>
            <w:tcW w:w="237" w:type="pct"/>
            <w:vAlign w:val="center"/>
          </w:tcPr>
          <w:p w:rsidR="00837E23" w:rsidRPr="00C20530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8,36</w:t>
            </w:r>
          </w:p>
        </w:tc>
        <w:tc>
          <w:tcPr>
            <w:tcW w:w="317" w:type="pct"/>
            <w:vAlign w:val="center"/>
          </w:tcPr>
          <w:p w:rsidR="00837E23" w:rsidRPr="00534175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3417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-0,18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Антенна техніка</w:t>
            </w:r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257100</w:t>
            </w:r>
          </w:p>
        </w:tc>
        <w:tc>
          <w:tcPr>
            <w:tcW w:w="319" w:type="pct"/>
            <w:vAlign w:val="center"/>
          </w:tcPr>
          <w:p w:rsidR="00837E23" w:rsidRPr="00C20530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2,78</w:t>
            </w:r>
          </w:p>
        </w:tc>
        <w:tc>
          <w:tcPr>
            <w:tcW w:w="62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134287</w:t>
            </w:r>
          </w:p>
        </w:tc>
        <w:tc>
          <w:tcPr>
            <w:tcW w:w="319" w:type="pct"/>
            <w:vAlign w:val="center"/>
          </w:tcPr>
          <w:p w:rsidR="00837E23" w:rsidRPr="00C20530" w:rsidRDefault="009B0EA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1,31</w:t>
            </w:r>
          </w:p>
        </w:tc>
        <w:tc>
          <w:tcPr>
            <w:tcW w:w="581" w:type="pct"/>
            <w:vAlign w:val="center"/>
          </w:tcPr>
          <w:p w:rsidR="00837E23" w:rsidRPr="0037346D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7346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-122813</w:t>
            </w:r>
          </w:p>
        </w:tc>
        <w:tc>
          <w:tcPr>
            <w:tcW w:w="237" w:type="pct"/>
            <w:vAlign w:val="center"/>
          </w:tcPr>
          <w:p w:rsidR="00837E23" w:rsidRPr="00534175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3417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-47,77</w:t>
            </w:r>
          </w:p>
        </w:tc>
        <w:tc>
          <w:tcPr>
            <w:tcW w:w="317" w:type="pct"/>
            <w:vAlign w:val="center"/>
          </w:tcPr>
          <w:p w:rsidR="00837E23" w:rsidRPr="00534175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3417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-1,47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Товари широкого попиту</w:t>
            </w:r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159195</w:t>
            </w:r>
          </w:p>
        </w:tc>
        <w:tc>
          <w:tcPr>
            <w:tcW w:w="319" w:type="pct"/>
            <w:vAlign w:val="center"/>
          </w:tcPr>
          <w:p w:rsidR="00837E23" w:rsidRPr="00C20530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1,73</w:t>
            </w:r>
          </w:p>
        </w:tc>
        <w:tc>
          <w:tcPr>
            <w:tcW w:w="62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220487</w:t>
            </w:r>
          </w:p>
        </w:tc>
        <w:tc>
          <w:tcPr>
            <w:tcW w:w="319" w:type="pct"/>
            <w:vAlign w:val="center"/>
          </w:tcPr>
          <w:p w:rsidR="00837E23" w:rsidRPr="00C20530" w:rsidRDefault="009B0EA5" w:rsidP="00717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2,1</w:t>
            </w:r>
            <w:r w:rsidR="007172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1" w:type="pct"/>
            <w:vAlign w:val="center"/>
          </w:tcPr>
          <w:p w:rsidR="00837E23" w:rsidRPr="00C20530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61292</w:t>
            </w:r>
          </w:p>
        </w:tc>
        <w:tc>
          <w:tcPr>
            <w:tcW w:w="237" w:type="pct"/>
            <w:vAlign w:val="center"/>
          </w:tcPr>
          <w:p w:rsidR="00837E23" w:rsidRPr="00C20530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38,50</w:t>
            </w:r>
          </w:p>
        </w:tc>
        <w:tc>
          <w:tcPr>
            <w:tcW w:w="317" w:type="pct"/>
            <w:vAlign w:val="center"/>
          </w:tcPr>
          <w:p w:rsidR="00837E23" w:rsidRPr="00C20530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0,43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Інша продукція</w:t>
            </w:r>
          </w:p>
        </w:tc>
        <w:tc>
          <w:tcPr>
            <w:tcW w:w="581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244726</w:t>
            </w:r>
          </w:p>
        </w:tc>
        <w:tc>
          <w:tcPr>
            <w:tcW w:w="319" w:type="pct"/>
            <w:vAlign w:val="center"/>
          </w:tcPr>
          <w:p w:rsidR="00837E23" w:rsidRPr="00C20530" w:rsidRDefault="0037346D" w:rsidP="00373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2,65</w:t>
            </w:r>
          </w:p>
        </w:tc>
        <w:tc>
          <w:tcPr>
            <w:tcW w:w="629" w:type="pct"/>
            <w:vAlign w:val="center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26603</w:t>
            </w:r>
          </w:p>
        </w:tc>
        <w:tc>
          <w:tcPr>
            <w:tcW w:w="319" w:type="pct"/>
            <w:vAlign w:val="center"/>
          </w:tcPr>
          <w:p w:rsidR="00837E23" w:rsidRPr="00C20530" w:rsidRDefault="00BC660A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0,26</w:t>
            </w:r>
          </w:p>
        </w:tc>
        <w:tc>
          <w:tcPr>
            <w:tcW w:w="581" w:type="pct"/>
            <w:vAlign w:val="center"/>
          </w:tcPr>
          <w:p w:rsidR="00837E23" w:rsidRPr="0037346D" w:rsidRDefault="0037346D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7346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-218123</w:t>
            </w:r>
          </w:p>
        </w:tc>
        <w:tc>
          <w:tcPr>
            <w:tcW w:w="237" w:type="pct"/>
            <w:vAlign w:val="center"/>
          </w:tcPr>
          <w:p w:rsidR="00837E23" w:rsidRPr="00534175" w:rsidRDefault="00534175" w:rsidP="00837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3417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-89,13</w:t>
            </w:r>
          </w:p>
        </w:tc>
        <w:tc>
          <w:tcPr>
            <w:tcW w:w="317" w:type="pct"/>
            <w:vAlign w:val="center"/>
          </w:tcPr>
          <w:p w:rsidR="00837E23" w:rsidRPr="00534175" w:rsidRDefault="00534175" w:rsidP="005341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3417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-2,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39</w:t>
            </w:r>
          </w:p>
        </w:tc>
      </w:tr>
      <w:tr w:rsidR="00837E23" w:rsidRPr="00837E23" w:rsidTr="00837E23">
        <w:tc>
          <w:tcPr>
            <w:tcW w:w="2015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1" w:type="pct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9230700</w:t>
            </w:r>
          </w:p>
        </w:tc>
        <w:tc>
          <w:tcPr>
            <w:tcW w:w="319" w:type="pct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29" w:type="pct"/>
          </w:tcPr>
          <w:p w:rsidR="00837E23" w:rsidRPr="00C20530" w:rsidRDefault="00837E23" w:rsidP="00837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10229504</w:t>
            </w:r>
          </w:p>
        </w:tc>
        <w:tc>
          <w:tcPr>
            <w:tcW w:w="319" w:type="pct"/>
          </w:tcPr>
          <w:p w:rsidR="00837E23" w:rsidRPr="00C20530" w:rsidRDefault="00837E23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5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581" w:type="pct"/>
          </w:tcPr>
          <w:p w:rsidR="00837E23" w:rsidRPr="00C20530" w:rsidRDefault="0037346D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998804</w:t>
            </w:r>
          </w:p>
        </w:tc>
        <w:tc>
          <w:tcPr>
            <w:tcW w:w="237" w:type="pct"/>
          </w:tcPr>
          <w:p w:rsidR="00837E23" w:rsidRPr="00C20530" w:rsidRDefault="00534175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10,82</w:t>
            </w:r>
          </w:p>
        </w:tc>
        <w:tc>
          <w:tcPr>
            <w:tcW w:w="317" w:type="pct"/>
          </w:tcPr>
          <w:p w:rsidR="00837E23" w:rsidRPr="00C20530" w:rsidRDefault="00534175" w:rsidP="00837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1C7DBF" w:rsidRDefault="001C7DBF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</w:p>
    <w:p w:rsidR="001C7DBF" w:rsidRDefault="001C7DBF" w:rsidP="001C7DBF">
      <w:pPr>
        <w:widowControl w:val="0"/>
        <w:autoSpaceDN w:val="0"/>
        <w:spacing w:after="0" w:line="240" w:lineRule="auto"/>
        <w:ind w:firstLine="340"/>
        <w:jc w:val="center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Методика розрахунку:</w:t>
      </w:r>
    </w:p>
    <w:p w:rsidR="00C53C08" w:rsidRPr="00C53C08" w:rsidRDefault="00C53C08" w:rsidP="00C53C08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C53C08">
        <w:rPr>
          <w:rFonts w:ascii="Times New Roman" w:eastAsia="SimSun" w:hAnsi="Times New Roman" w:cs="Times New Roman"/>
          <w:bCs/>
          <w:iCs/>
          <w:kern w:val="3"/>
          <w:sz w:val="28"/>
          <w:szCs w:val="28"/>
          <w:lang w:val="uk-UA"/>
        </w:rPr>
        <w:t>С</w:t>
      </w:r>
      <w:proofErr w:type="spellStart"/>
      <w:r w:rsidRPr="00C53C08">
        <w:rPr>
          <w:rFonts w:ascii="Times New Roman" w:eastAsia="SimSun" w:hAnsi="Times New Roman" w:cs="Times New Roman"/>
          <w:bCs/>
          <w:iCs/>
          <w:kern w:val="3"/>
          <w:sz w:val="28"/>
          <w:szCs w:val="28"/>
        </w:rPr>
        <w:t>труктура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 –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це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стійке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відображення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взаємних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відносин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елементів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цілісного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об’єкта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</w:p>
    <w:p w:rsidR="001C7DBF" w:rsidRPr="00C53C08" w:rsidRDefault="00C53C08" w:rsidP="00C53C08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C53C08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С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труктурний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аналіз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веде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від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поняття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частини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до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поняття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елемента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. При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цьому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спочатку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виявляються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частини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системи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, </w:t>
      </w:r>
      <w:proofErr w:type="spellStart"/>
      <w:proofErr w:type="gram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досл</w:t>
      </w:r>
      <w:proofErr w:type="gram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іджується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її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склад, а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далі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уточнюються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ці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знання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і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здійснюється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перехід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до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пошуку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елементів</w:t>
      </w:r>
      <w:proofErr w:type="spellEnd"/>
      <w:r w:rsidRPr="00C53C08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C53C08" w:rsidRDefault="00C53C08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Всього 9230700 тис. грн. – 100 %</w:t>
      </w:r>
    </w:p>
    <w:p w:rsidR="00C53C08" w:rsidRDefault="00C53C08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Лінійно-корабельна продукція 5232943 </w:t>
      </w:r>
      <w:proofErr w:type="spellStart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. - ?</w:t>
      </w:r>
    </w:p>
    <w:p w:rsidR="00366A6E" w:rsidRDefault="00366A6E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 w:rsidRPr="00366A6E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Лінійно-корабельна продукція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% = 5232943000×100% /9230700000 = 56,69%;</w:t>
      </w:r>
    </w:p>
    <w:p w:rsidR="00366A6E" w:rsidRDefault="00366A6E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 w:rsidRPr="00366A6E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Обладнання для нафтовидобування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% = </w:t>
      </w:r>
      <w:r w:rsidRPr="00366A6E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2578675×100% /9230700000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</w:p>
    <w:p w:rsidR="00366A6E" w:rsidRDefault="003033FB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Абсолютне відхилення = значення показника фактичного періоду – значення показника базового періоду</w:t>
      </w:r>
    </w:p>
    <w:p w:rsidR="003033FB" w:rsidRPr="003033FB" w:rsidRDefault="003033FB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Абсолютне відхилення лінійно-корабельна продукція = </w:t>
      </w:r>
      <w:r w:rsidRPr="00C20530">
        <w:rPr>
          <w:rFonts w:ascii="Times New Roman" w:eastAsia="Calibri" w:hAnsi="Times New Roman" w:cs="Times New Roman"/>
          <w:sz w:val="24"/>
          <w:szCs w:val="24"/>
          <w:lang w:val="uk-UA"/>
        </w:rPr>
        <w:t>6000797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</w:t>
      </w:r>
      <w:r w:rsidRPr="00C20530">
        <w:rPr>
          <w:rFonts w:ascii="Times New Roman" w:eastAsia="Calibri" w:hAnsi="Times New Roman" w:cs="Times New Roman"/>
          <w:sz w:val="24"/>
          <w:szCs w:val="24"/>
          <w:lang w:val="uk-UA"/>
        </w:rPr>
        <w:t>5232943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= </w:t>
      </w:r>
      <w:r w:rsidRPr="003033FB">
        <w:rPr>
          <w:rFonts w:ascii="Times New Roman" w:eastAsia="Calibri" w:hAnsi="Times New Roman" w:cs="Times New Roman"/>
          <w:sz w:val="24"/>
          <w:szCs w:val="24"/>
        </w:rPr>
        <w:t>767854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тис. грн.</w:t>
      </w:r>
    </w:p>
    <w:p w:rsidR="003033FB" w:rsidRDefault="0028618D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Відносне відхилення = </w:t>
      </w:r>
      <m:oMath>
        <m:f>
          <m:fPr>
            <m:ctrlPr>
              <w:rPr>
                <w:rFonts w:ascii="Cambria Math" w:eastAsia="SimSun" w:hAnsi="Cambria Math" w:cs="Times New Roman"/>
                <w:i/>
                <w:kern w:val="3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Фактичне значення-Базове значення</m:t>
            </m:r>
          </m:num>
          <m:den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Базове значення</m:t>
            </m:r>
          </m:den>
        </m:f>
      </m:oMath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×100%;</w:t>
      </w:r>
    </w:p>
    <w:p w:rsidR="0028618D" w:rsidRDefault="0028618D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Відносне відхилення л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інійно-корабельна продукція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kern w:val="3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6000797-5232943</m:t>
            </m:r>
          </m:num>
          <m:den>
            <m:r>
              <w:rPr>
                <w:rFonts w:ascii="Cambria Math" w:eastAsia="SimSun" w:hAnsi="Cambria Math" w:cs="Times New Roman"/>
                <w:kern w:val="3"/>
                <w:sz w:val="28"/>
                <w:szCs w:val="28"/>
                <w:lang w:val="uk-UA"/>
              </w:rPr>
              <m:t>5232943</m:t>
            </m:r>
          </m:den>
        </m:f>
      </m:oMath>
      <w:r w:rsidR="00534175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×100% 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=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</w:rPr>
        <w:t>14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,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</w:rPr>
        <w:t>67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%;</w:t>
      </w:r>
    </w:p>
    <w:p w:rsidR="0028618D" w:rsidRDefault="0028618D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proofErr w:type="spellStart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. = Значення </w:t>
      </w:r>
      <w:proofErr w:type="spellStart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. фактичного періоду -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Значення </w:t>
      </w:r>
      <w:proofErr w:type="spellStart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. 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базового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періоду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;</w:t>
      </w:r>
    </w:p>
    <w:p w:rsidR="0028618D" w:rsidRPr="0028618D" w:rsidRDefault="0028618D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  <w:proofErr w:type="spellStart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П.с</w:t>
      </w:r>
      <w:proofErr w:type="spellEnd"/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.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л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інійно-корабельна продукція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58,66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-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56,69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= </w:t>
      </w:r>
      <w:r w:rsidRPr="0028618D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1,97</w:t>
      </w: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 xml:space="preserve"> пунктів.</w:t>
      </w:r>
    </w:p>
    <w:p w:rsidR="00605D1E" w:rsidRDefault="00605D1E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</w:p>
    <w:p w:rsidR="00837E23" w:rsidRPr="00837E23" w:rsidRDefault="00C54841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3</w:t>
      </w:r>
      <w:r w:rsidR="00837E23" w:rsidRPr="00837E23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.</w:t>
      </w:r>
      <w:r w:rsidR="00837E23" w:rsidRPr="00837E23">
        <w:rPr>
          <w:rFonts w:ascii="Times New Roman" w:eastAsia="SimSun" w:hAnsi="Times New Roman" w:cs="Times New Roman"/>
          <w:b/>
          <w:kern w:val="3"/>
          <w:sz w:val="28"/>
          <w:szCs w:val="28"/>
          <w:lang w:val="uk-UA"/>
        </w:rPr>
        <w:t xml:space="preserve"> 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Визначте структуру витрат на проведення виставок та ярмарок (таблиця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 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2). Розр</w:t>
      </w:r>
      <w:r w:rsidR="00933855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ахуйте економічну ефективність 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виставково-ярмаркової діяльності підприємства, якщо дохі</w:t>
      </w:r>
      <w:r w:rsidR="00F43DE4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д від діяльності становить </w:t>
      </w:r>
      <w:r w:rsidR="00605D1E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21</w:t>
      </w:r>
      <w:r w:rsidR="00F43DE4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52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тис. грн.</w:t>
      </w:r>
    </w:p>
    <w:p w:rsidR="00837E23" w:rsidRPr="00837E23" w:rsidRDefault="00837E23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Таблиця 2. Витрати підприємства на проведення ви</w:t>
      </w:r>
      <w:r w:rsidR="00933855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с</w:t>
      </w:r>
      <w:r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тавок та ярмарок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Сума,</w:t>
            </w:r>
          </w:p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667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Структура, %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Оренда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виставкового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приміщення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та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382,6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26,1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Транспортно-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складські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114,3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7,8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Заробітна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плата</w:t>
            </w:r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114,8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7,83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Охорона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29,3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2,0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оформлення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306,4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20,9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Інформаційно-рекламні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306,5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20,91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Культурна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57,2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3,9</w:t>
            </w:r>
            <w:r w:rsid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Непередбачувані</w:t>
            </w:r>
            <w:proofErr w:type="spellEnd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154,9</w:t>
            </w:r>
          </w:p>
        </w:tc>
        <w:tc>
          <w:tcPr>
            <w:tcW w:w="1667" w:type="pct"/>
            <w:vAlign w:val="center"/>
          </w:tcPr>
          <w:p w:rsidR="00837E23" w:rsidRPr="00605D1E" w:rsidRDefault="00FC0BD9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0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10,56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1466</w:t>
            </w:r>
          </w:p>
        </w:tc>
        <w:tc>
          <w:tcPr>
            <w:tcW w:w="1667" w:type="pct"/>
            <w:vAlign w:val="center"/>
          </w:tcPr>
          <w:p w:rsidR="00837E23" w:rsidRPr="009A62AC" w:rsidRDefault="00A77563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A62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366A6E" w:rsidRDefault="00366A6E" w:rsidP="00C548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5D1E" w:rsidRDefault="00605D1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366A6E" w:rsidRPr="00366A6E" w:rsidRDefault="00366A6E" w:rsidP="00366A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66A6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Методика розрахунку</w:t>
      </w:r>
    </w:p>
    <w:p w:rsidR="00366A6E" w:rsidRPr="00605D1E" w:rsidRDefault="00366A6E" w:rsidP="00605D1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5D1E">
        <w:rPr>
          <w:rFonts w:ascii="Times New Roman" w:hAnsi="Times New Roman" w:cs="Times New Roman"/>
          <w:sz w:val="28"/>
          <w:szCs w:val="28"/>
          <w:lang w:val="uk-UA"/>
        </w:rPr>
        <w:t>Для розрахунку структури підсумок витрат визначаємо за 100 %, далі розраховуємо відсоткове значення кожного елемента витрат.</w:t>
      </w:r>
    </w:p>
    <w:p w:rsidR="00366A6E" w:rsidRDefault="00366A6E" w:rsidP="00366A6E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Приклад:</w:t>
      </w:r>
    </w:p>
    <w:p w:rsidR="00366A6E" w:rsidRPr="00366A6E" w:rsidRDefault="00366A6E" w:rsidP="00366A6E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% структури  о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ренд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виставкового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382600 × 100%/1466000 = </w:t>
      </w:r>
      <w:r w:rsidR="00F43DE4">
        <w:rPr>
          <w:rFonts w:ascii="Times New Roman" w:hAnsi="Times New Roman" w:cs="Times New Roman"/>
          <w:sz w:val="28"/>
          <w:szCs w:val="28"/>
          <w:lang w:val="uk-UA"/>
        </w:rPr>
        <w:t>26,1 %</w:t>
      </w:r>
    </w:p>
    <w:p w:rsidR="00366A6E" w:rsidRPr="004746F7" w:rsidRDefault="00366A6E" w:rsidP="00474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A6E" w:rsidRPr="00366A6E" w:rsidRDefault="00366A6E" w:rsidP="00366A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-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(результа</w:t>
      </w:r>
      <w:r>
        <w:rPr>
          <w:rFonts w:ascii="Times New Roman" w:hAnsi="Times New Roman" w:cs="Times New Roman"/>
          <w:sz w:val="28"/>
          <w:szCs w:val="28"/>
        </w:rPr>
        <w:t xml:space="preserve">ту)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FF7" w:rsidRDefault="003E2DDF" w:rsidP="00C548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Ефективність=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Прибуток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Витрати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×100%;</m:t>
        </m:r>
      </m:oMath>
    </w:p>
    <w:p w:rsidR="00366A6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Прибуток - </w:t>
      </w:r>
      <w:r w:rsidRPr="00366A6E">
        <w:rPr>
          <w:rFonts w:ascii="Times New Roman" w:hAnsi="Times New Roman" w:cs="Times New Roman"/>
          <w:sz w:val="28"/>
          <w:szCs w:val="28"/>
        </w:rPr>
        <w:t>сума, на яку дохо</w:t>
      </w:r>
      <w:r>
        <w:rPr>
          <w:rFonts w:ascii="Times New Roman" w:hAnsi="Times New Roman" w:cs="Times New Roman"/>
          <w:sz w:val="28"/>
          <w:szCs w:val="28"/>
        </w:rPr>
        <w:t xml:space="preserve">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перевищують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fldChar w:fldCharType="begin"/>
      </w:r>
      <w:r w:rsidRPr="00366A6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"https://uk.wikipedia.org/wiki/%D0%A7%D0%B8%D1%81%D1%82%D0%B8%D0%B9_%D0%BF%D1%80%D0%B8%D0%B1%D1%83%D1%82%D0%BE%D0%BA" \o "Чистий прибуток" </w:instrText>
      </w:r>
      <w:r w:rsidRPr="00366A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Чистий</w:t>
      </w:r>
      <w:proofErr w:type="spellEnd"/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прибуток</w:t>
      </w:r>
      <w:proofErr w:type="spellEnd"/>
      <w:r w:rsidRPr="00366A6E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366A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A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6A6E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366A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66A6E">
        <w:rPr>
          <w:rFonts w:ascii="Times New Roman" w:hAnsi="Times New Roman" w:cs="Times New Roman"/>
          <w:sz w:val="28"/>
          <w:szCs w:val="28"/>
        </w:rPr>
        <w:fldChar w:fldCharType="begin"/>
      </w:r>
      <w:r w:rsidRPr="00366A6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"https://uk.wikipedia.org/wiki/%D0%9F%D0%BE%D0%B4%D0%B0%D1%82%D0%BA%D0%B8" \o "Податки" </w:instrText>
      </w:r>
      <w:r w:rsidRPr="00366A6E">
        <w:rPr>
          <w:rFonts w:ascii="Times New Roman" w:hAnsi="Times New Roman" w:cs="Times New Roman"/>
          <w:sz w:val="28"/>
          <w:szCs w:val="28"/>
        </w:rPr>
        <w:fldChar w:fldCharType="separate"/>
      </w:r>
      <w:r w:rsidRPr="00366A6E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податків</w:t>
      </w:r>
      <w:proofErr w:type="spellEnd"/>
      <w:r w:rsidRPr="00366A6E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366A6E">
        <w:rPr>
          <w:rFonts w:ascii="Times New Roman" w:hAnsi="Times New Roman" w:cs="Times New Roman"/>
          <w:sz w:val="28"/>
          <w:szCs w:val="28"/>
        </w:rPr>
        <w:t>.</w:t>
      </w:r>
    </w:p>
    <w:p w:rsidR="00366A6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Прибуток = Доходи-Витрати</w:t>
      </w:r>
    </w:p>
    <w:p w:rsidR="00366A6E" w:rsidRPr="00605D1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Прибуток = 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2152000</w:t>
      </w:r>
      <w:r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05D1E">
        <w:rPr>
          <w:rFonts w:ascii="Times New Roman" w:hAnsi="Times New Roman" w:cs="Times New Roman"/>
          <w:sz w:val="28"/>
          <w:szCs w:val="28"/>
        </w:rPr>
        <w:t>1466</w:t>
      </w:r>
      <w:r w:rsidRPr="00605D1E">
        <w:rPr>
          <w:rFonts w:ascii="Times New Roman" w:hAnsi="Times New Roman" w:cs="Times New Roman"/>
          <w:sz w:val="28"/>
          <w:szCs w:val="28"/>
          <w:lang w:val="uk-UA"/>
        </w:rPr>
        <w:t>000 =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686000 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366A6E" w:rsidRPr="00366A6E" w:rsidRDefault="00366A6E" w:rsidP="0036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D1E">
        <w:rPr>
          <w:rFonts w:ascii="Times New Roman" w:hAnsi="Times New Roman" w:cs="Times New Roman"/>
          <w:sz w:val="28"/>
          <w:szCs w:val="28"/>
          <w:lang w:val="uk-UA"/>
        </w:rPr>
        <w:t>Ефек</w:t>
      </w:r>
      <w:r w:rsidR="00605D1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ивність = 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686000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/1466000 ×100 % = 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D1E" w:rsidRPr="00605D1E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F43DE4" w:rsidRPr="00605D1E">
        <w:rPr>
          <w:rFonts w:ascii="Times New Roman" w:hAnsi="Times New Roman" w:cs="Times New Roman"/>
          <w:sz w:val="28"/>
          <w:szCs w:val="28"/>
          <w:lang w:val="uk-UA"/>
        </w:rPr>
        <w:t xml:space="preserve"> %.</w:t>
      </w:r>
    </w:p>
    <w:sectPr w:rsidR="00366A6E" w:rsidRPr="0036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CD7"/>
    <w:multiLevelType w:val="hybridMultilevel"/>
    <w:tmpl w:val="3D902172"/>
    <w:lvl w:ilvl="0" w:tplc="4ABA2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BE540C"/>
    <w:multiLevelType w:val="hybridMultilevel"/>
    <w:tmpl w:val="D1506906"/>
    <w:lvl w:ilvl="0" w:tplc="1B90BA3A">
      <w:start w:val="1"/>
      <w:numFmt w:val="decimal"/>
      <w:lvlText w:val="%1."/>
      <w:lvlJc w:val="left"/>
      <w:pPr>
        <w:ind w:left="970" w:hanging="63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5"/>
    <w:rsid w:val="00135E5D"/>
    <w:rsid w:val="001C7DBF"/>
    <w:rsid w:val="0028618D"/>
    <w:rsid w:val="002D4CA5"/>
    <w:rsid w:val="003033FB"/>
    <w:rsid w:val="00366A6E"/>
    <w:rsid w:val="0037346D"/>
    <w:rsid w:val="003E2DDF"/>
    <w:rsid w:val="0046717C"/>
    <w:rsid w:val="004746F7"/>
    <w:rsid w:val="00534175"/>
    <w:rsid w:val="00605D1E"/>
    <w:rsid w:val="006C3DA2"/>
    <w:rsid w:val="007172E0"/>
    <w:rsid w:val="007B5FF7"/>
    <w:rsid w:val="00837E23"/>
    <w:rsid w:val="00933855"/>
    <w:rsid w:val="009A62AC"/>
    <w:rsid w:val="009B0EA5"/>
    <w:rsid w:val="009D5D23"/>
    <w:rsid w:val="00A77563"/>
    <w:rsid w:val="00BC660A"/>
    <w:rsid w:val="00C20530"/>
    <w:rsid w:val="00C53C08"/>
    <w:rsid w:val="00C54841"/>
    <w:rsid w:val="00CF4854"/>
    <w:rsid w:val="00DB5120"/>
    <w:rsid w:val="00F43DE4"/>
    <w:rsid w:val="00FC0BD9"/>
    <w:rsid w:val="00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E2D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E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D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7DB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66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E2D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E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D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7DB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66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69E7-C962-4FD8-9FC0-53CE6AE1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Angelina</cp:lastModifiedBy>
  <cp:revision>21</cp:revision>
  <dcterms:created xsi:type="dcterms:W3CDTF">2023-02-07T19:10:00Z</dcterms:created>
  <dcterms:modified xsi:type="dcterms:W3CDTF">2023-11-24T11:19:00Z</dcterms:modified>
</cp:coreProperties>
</file>