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76"/>
        <w:gridCol w:w="10"/>
      </w:tblGrid>
      <w:tr w:rsidR="0005065D" w:rsidRPr="00E91B71" w14:paraId="5DC74F30" w14:textId="77777777" w:rsidTr="0005065D">
        <w:tc>
          <w:tcPr>
            <w:tcW w:w="9639" w:type="dxa"/>
            <w:gridSpan w:val="3"/>
          </w:tcPr>
          <w:p w14:paraId="7FE391C5" w14:textId="77777777" w:rsidR="0005065D" w:rsidRPr="00E91B71" w:rsidRDefault="0005065D" w:rsidP="007F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Житомирський державний технологічний університет</w:t>
            </w:r>
          </w:p>
          <w:p w14:paraId="3670B1DD" w14:textId="77777777" w:rsidR="008868CA" w:rsidRPr="00E91B71" w:rsidRDefault="008868CA" w:rsidP="0088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гірничої справи, природокористування та будівництва</w:t>
            </w:r>
          </w:p>
          <w:p w14:paraId="1C642D26" w14:textId="77777777" w:rsidR="008868CA" w:rsidRPr="00E91B71" w:rsidRDefault="008868CA" w:rsidP="0088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екології та природоохоронних технологій</w:t>
            </w:r>
          </w:p>
          <w:p w14:paraId="46D32BC5" w14:textId="6339E59E" w:rsidR="0005065D" w:rsidRPr="00E91B71" w:rsidRDefault="0005065D" w:rsidP="007F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Спеціальність: 1</w:t>
            </w:r>
            <w:r w:rsidR="009464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56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F5694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E430FF1" w14:textId="314785CB" w:rsidR="0005065D" w:rsidRPr="00E91B71" w:rsidRDefault="0005065D" w:rsidP="007F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Освітній рівень: «</w:t>
            </w:r>
            <w:r w:rsidR="00915B66">
              <w:rPr>
                <w:rFonts w:ascii="Times New Roman" w:hAnsi="Times New Roman" w:cs="Times New Roman"/>
                <w:sz w:val="28"/>
                <w:szCs w:val="28"/>
              </w:rPr>
              <w:t xml:space="preserve">молодший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065D" w:rsidRPr="00E91B71" w14:paraId="2849B6EF" w14:textId="77777777" w:rsidTr="0005065D">
        <w:trPr>
          <w:trHeight w:val="1499"/>
        </w:trPr>
        <w:tc>
          <w:tcPr>
            <w:tcW w:w="4253" w:type="dxa"/>
            <w:vAlign w:val="center"/>
          </w:tcPr>
          <w:p w14:paraId="4235DEF2" w14:textId="77777777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ЗАТВЕРДЖУЮ</w:t>
            </w:r>
          </w:p>
          <w:p w14:paraId="27B6C315" w14:textId="77777777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Проректор з НПР</w:t>
            </w:r>
          </w:p>
          <w:p w14:paraId="2966B5F3" w14:textId="77777777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______________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ндрій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МОРОЗОВ</w:t>
            </w:r>
          </w:p>
          <w:p w14:paraId="645F0364" w14:textId="69B4829F" w:rsidR="0005065D" w:rsidRPr="00E91B71" w:rsidRDefault="0005065D" w:rsidP="00D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«___»  _______________  20</w:t>
            </w:r>
            <w:r w:rsidR="00AD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C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386" w:type="dxa"/>
            <w:gridSpan w:val="2"/>
            <w:vAlign w:val="center"/>
          </w:tcPr>
          <w:p w14:paraId="2C12048C" w14:textId="226A2FCE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Затверджено на засіданні кафедри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5057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r w:rsidR="0088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8CA" w:rsidRPr="008868CA">
              <w:rPr>
                <w:rFonts w:ascii="Times New Roman" w:hAnsi="Times New Roman" w:cs="Times New Roman"/>
                <w:sz w:val="24"/>
                <w:szCs w:val="24"/>
              </w:rPr>
              <w:t>та природоохоронних технологій</w:t>
            </w:r>
          </w:p>
          <w:p w14:paraId="4A4533F1" w14:textId="2A8828BB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протокол №___ від «___» _________ 20</w:t>
            </w:r>
            <w:r w:rsidR="00AD4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C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14:paraId="5BE69085" w14:textId="738B7281" w:rsidR="0005065D" w:rsidRPr="008A44E6" w:rsidRDefault="0005065D" w:rsidP="007F6F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кафедри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A44E6" w:rsidRPr="008A4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5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Ірина</w:t>
            </w:r>
            <w:proofErr w:type="spellEnd"/>
            <w:r w:rsidR="00235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F5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ПАЦЕВА</w:t>
            </w:r>
          </w:p>
          <w:p w14:paraId="374334B4" w14:textId="494E2DFA" w:rsidR="0005065D" w:rsidRPr="00E91B71" w:rsidRDefault="0005065D" w:rsidP="00D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«___» ____________ 20</w:t>
            </w:r>
            <w:r w:rsidR="00AD4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C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CB24CA" w:rsidRPr="00FA0A6E" w14:paraId="6C94F5E3" w14:textId="77777777" w:rsidTr="0005065D">
        <w:trPr>
          <w:gridAfter w:val="1"/>
          <w:wAfter w:w="10" w:type="dxa"/>
        </w:trPr>
        <w:tc>
          <w:tcPr>
            <w:tcW w:w="9629" w:type="dxa"/>
            <w:gridSpan w:val="2"/>
          </w:tcPr>
          <w:p w14:paraId="3CE6406A" w14:textId="77777777" w:rsidR="00235057" w:rsidRDefault="00235057" w:rsidP="00CB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F15B5" w14:textId="77777777" w:rsidR="00CB24CA" w:rsidRPr="00FA0A6E" w:rsidRDefault="00CB24CA" w:rsidP="00CB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14:paraId="30C0B964" w14:textId="374ABE88" w:rsidR="00CB24CA" w:rsidRPr="00235057" w:rsidRDefault="00235057" w:rsidP="00CB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57">
              <w:rPr>
                <w:rFonts w:ascii="Times New Roman" w:hAnsi="Times New Roman" w:cs="Times New Roman"/>
                <w:b/>
                <w:sz w:val="28"/>
                <w:szCs w:val="28"/>
              </w:rPr>
              <w:t>КАРТОГРАФІЯ З ОСНОВАМИ КОМП’ЮТЕРНИХ ТЕХНОЛОГІЙ</w:t>
            </w:r>
          </w:p>
        </w:tc>
      </w:tr>
    </w:tbl>
    <w:p w14:paraId="759DD198" w14:textId="6AA68C3E" w:rsidR="0003507C" w:rsidRPr="00FA0A6E" w:rsidRDefault="000350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31"/>
        <w:gridCol w:w="3967"/>
        <w:gridCol w:w="4955"/>
      </w:tblGrid>
      <w:tr w:rsidR="00655E2C" w:rsidRPr="00FA0A6E" w14:paraId="796416E1" w14:textId="77777777" w:rsidTr="00EA575E">
        <w:trPr>
          <w:jc w:val="center"/>
        </w:trPr>
        <w:tc>
          <w:tcPr>
            <w:tcW w:w="0" w:type="auto"/>
          </w:tcPr>
          <w:p w14:paraId="427EA0F1" w14:textId="77777777" w:rsidR="00655E2C" w:rsidRPr="00FA0A6E" w:rsidRDefault="00655E2C" w:rsidP="0003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7" w:type="dxa"/>
            <w:vAlign w:val="center"/>
          </w:tcPr>
          <w:p w14:paraId="0EF1069C" w14:textId="77777777" w:rsidR="00655E2C" w:rsidRPr="00FA0A6E" w:rsidRDefault="00655E2C" w:rsidP="0003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4955" w:type="dxa"/>
            <w:vAlign w:val="center"/>
          </w:tcPr>
          <w:p w14:paraId="4F9745F8" w14:textId="77777777" w:rsidR="00655E2C" w:rsidRPr="00FA0A6E" w:rsidRDefault="00655E2C" w:rsidP="0003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Варіанти відповідей</w:t>
            </w:r>
          </w:p>
        </w:tc>
      </w:tr>
      <w:tr w:rsidR="00EA575E" w:rsidRPr="00FA0A6E" w14:paraId="692C047A" w14:textId="77777777" w:rsidTr="00EA575E">
        <w:trPr>
          <w:jc w:val="center"/>
        </w:trPr>
        <w:tc>
          <w:tcPr>
            <w:tcW w:w="0" w:type="auto"/>
          </w:tcPr>
          <w:p w14:paraId="0FCEA323" w14:textId="77777777" w:rsidR="00EA575E" w:rsidRPr="00FA0A6E" w:rsidRDefault="00EA575E" w:rsidP="008301B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14:paraId="055530B0" w14:textId="028686B0" w:rsidR="00EA575E" w:rsidRPr="00FA0A6E" w:rsidRDefault="00235057" w:rsidP="008301B7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Картографія це</w:t>
            </w:r>
            <w:r w:rsidR="00EA575E"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наука, що:</w:t>
            </w:r>
          </w:p>
        </w:tc>
        <w:tc>
          <w:tcPr>
            <w:tcW w:w="4955" w:type="dxa"/>
          </w:tcPr>
          <w:p w14:paraId="3039818B" w14:textId="77777777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Вивчає будову і склад Землі;</w:t>
            </w:r>
          </w:p>
          <w:p w14:paraId="292B6E6A" w14:textId="77777777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Вивчає природу магнітних полів Землі;</w:t>
            </w:r>
          </w:p>
          <w:p w14:paraId="0237A5D7" w14:textId="77777777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Вивчає природу гравітаційних полів Землі;</w:t>
            </w:r>
          </w:p>
          <w:p w14:paraId="2BE1C79A" w14:textId="12A8D99B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505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Г. </w:t>
            </w:r>
            <w:r w:rsidR="00235057" w:rsidRPr="0023505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наука про відображення й дослідження просторового розміщення і взаємозв'язків природних та суспільних явищ, а також їх змін у часі через </w:t>
            </w:r>
            <w:proofErr w:type="spellStart"/>
            <w:r w:rsidR="00235057" w:rsidRPr="0023505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образнознакові</w:t>
            </w:r>
            <w:proofErr w:type="spellEnd"/>
            <w:r w:rsidR="00235057" w:rsidRPr="0023505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моделі (картографічні зображення), які відтворюю</w:t>
            </w:r>
            <w:r w:rsidR="0023505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ть ті чи інші сторони дійсності;</w:t>
            </w:r>
          </w:p>
          <w:p w14:paraId="0FB33605" w14:textId="77777777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Вивчає еволюцію розвитку Землі, як небесного тіла.</w:t>
            </w:r>
          </w:p>
        </w:tc>
      </w:tr>
      <w:tr w:rsidR="00EA575E" w:rsidRPr="00FA0A6E" w14:paraId="135E6D2B" w14:textId="77777777" w:rsidTr="00EA575E">
        <w:trPr>
          <w:jc w:val="center"/>
        </w:trPr>
        <w:tc>
          <w:tcPr>
            <w:tcW w:w="0" w:type="auto"/>
          </w:tcPr>
          <w:p w14:paraId="58B4B208" w14:textId="77777777" w:rsidR="00EA575E" w:rsidRPr="00FA0A6E" w:rsidRDefault="00EA575E" w:rsidP="008301B7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14:paraId="271EC476" w14:textId="77777777" w:rsidR="00EA575E" w:rsidRPr="00FA0A6E" w:rsidRDefault="00EA575E" w:rsidP="008301B7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реальної (фізичної) поверхні Землі:</w:t>
            </w:r>
          </w:p>
        </w:tc>
        <w:tc>
          <w:tcPr>
            <w:tcW w:w="4955" w:type="dxa"/>
          </w:tcPr>
          <w:p w14:paraId="62639764" w14:textId="77777777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71 % припадає на дно морів і океанів і 29 % – на сушу;</w:t>
            </w:r>
          </w:p>
          <w:p w14:paraId="21B3BDD5" w14:textId="77777777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29 % припадає на дно морів і океанів і 71 % – на сушу;</w:t>
            </w:r>
          </w:p>
          <w:p w14:paraId="07865A71" w14:textId="77777777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91 % припадає на дно морів і океанів і 9 % – на сушу;</w:t>
            </w:r>
          </w:p>
          <w:p w14:paraId="48484E28" w14:textId="77777777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9 % припадає на дно морів і океанів і 91 % – на сушу;</w:t>
            </w:r>
          </w:p>
          <w:p w14:paraId="18EB3BB6" w14:textId="77777777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50 % припадає на дно морів і океанів і 50 % – на сушу.</w:t>
            </w:r>
          </w:p>
        </w:tc>
      </w:tr>
      <w:tr w:rsidR="00EA575E" w:rsidRPr="00FA0A6E" w14:paraId="05395FE6" w14:textId="77777777" w:rsidTr="00EA575E">
        <w:trPr>
          <w:jc w:val="center"/>
        </w:trPr>
        <w:tc>
          <w:tcPr>
            <w:tcW w:w="0" w:type="auto"/>
          </w:tcPr>
          <w:p w14:paraId="288EB901" w14:textId="77777777" w:rsidR="00EA575E" w:rsidRPr="00FA0A6E" w:rsidRDefault="00EA575E" w:rsidP="008301B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7" w:type="dxa"/>
          </w:tcPr>
          <w:p w14:paraId="065C1F8D" w14:textId="77777777" w:rsidR="00EA575E" w:rsidRPr="00FA0A6E" w:rsidRDefault="00EA575E" w:rsidP="008301B7">
            <w:pPr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Дно океанів і материки мають:</w:t>
            </w:r>
          </w:p>
          <w:p w14:paraId="173322F1" w14:textId="77777777" w:rsidR="00EA575E" w:rsidRPr="00FA0A6E" w:rsidRDefault="00EA575E" w:rsidP="008301B7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1FD02C4D" w14:textId="77777777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Простий рельєф;</w:t>
            </w:r>
          </w:p>
          <w:p w14:paraId="10405B05" w14:textId="77777777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Вкрай складний рельєф, особливо складним є дно океану;</w:t>
            </w:r>
          </w:p>
          <w:p w14:paraId="0FF08884" w14:textId="77777777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Нескладний рельєф, особливо це, відноситься до дна океану;</w:t>
            </w:r>
          </w:p>
          <w:p w14:paraId="19B1DE30" w14:textId="77777777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Г. Мають поверхню, близьку до площини;</w:t>
            </w:r>
          </w:p>
          <w:p w14:paraId="57A58DAF" w14:textId="77777777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Рівний, спокійний рельєф.</w:t>
            </w:r>
          </w:p>
        </w:tc>
      </w:tr>
      <w:tr w:rsidR="00EA575E" w:rsidRPr="00FA0A6E" w14:paraId="565D2F10" w14:textId="77777777" w:rsidTr="00EA575E">
        <w:trPr>
          <w:jc w:val="center"/>
        </w:trPr>
        <w:tc>
          <w:tcPr>
            <w:tcW w:w="0" w:type="auto"/>
          </w:tcPr>
          <w:p w14:paraId="0520AE8F" w14:textId="77777777" w:rsidR="00EA575E" w:rsidRPr="00FA0A6E" w:rsidRDefault="00EA575E" w:rsidP="008301B7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7" w:type="dxa"/>
          </w:tcPr>
          <w:p w14:paraId="51D559AC" w14:textId="77777777" w:rsidR="00EA575E" w:rsidRPr="00FA0A6E" w:rsidRDefault="00EA575E" w:rsidP="008301B7">
            <w:pPr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 загальну фігуру Землі приймається тіло:</w:t>
            </w:r>
          </w:p>
          <w:p w14:paraId="00DDFE65" w14:textId="77777777" w:rsidR="00EA575E" w:rsidRPr="00FA0A6E" w:rsidRDefault="00EA575E" w:rsidP="008301B7">
            <w:pPr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5F75132D" w14:textId="77777777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Обмежене поверхнею рівнинної частини суші;</w:t>
            </w:r>
          </w:p>
          <w:p w14:paraId="296D7ED1" w14:textId="77777777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Обмежене поверхнею води океанів, оскільки ця поверхня має просту форму і займає 3/4 поверхні Землі;</w:t>
            </w:r>
          </w:p>
          <w:p w14:paraId="68A6D238" w14:textId="77777777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Абсолютної кулі;</w:t>
            </w:r>
          </w:p>
          <w:p w14:paraId="62DB9452" w14:textId="77777777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Обмежене поверхнею дна на ділянках океану і поверхнею суші в межах материкових ділянок;</w:t>
            </w:r>
          </w:p>
          <w:p w14:paraId="1CD5EFCC" w14:textId="77777777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Д. Обмежене циліндричною поверхнею.</w:t>
            </w:r>
          </w:p>
        </w:tc>
      </w:tr>
      <w:tr w:rsidR="00EA575E" w:rsidRPr="00FA0A6E" w14:paraId="0E59161D" w14:textId="77777777" w:rsidTr="00EA575E">
        <w:trPr>
          <w:jc w:val="center"/>
        </w:trPr>
        <w:tc>
          <w:tcPr>
            <w:tcW w:w="0" w:type="auto"/>
          </w:tcPr>
          <w:p w14:paraId="4FE35D5E" w14:textId="77777777" w:rsidR="00EA575E" w:rsidRPr="00FA0A6E" w:rsidRDefault="00EA575E" w:rsidP="008301B7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7" w:type="dxa"/>
          </w:tcPr>
          <w:p w14:paraId="6081AFD8" w14:textId="77777777" w:rsidR="00EA575E" w:rsidRPr="00FA0A6E" w:rsidRDefault="00EA575E" w:rsidP="008301B7">
            <w:pPr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Тіло, утворене поверхнею світового океану в стані спокою і рівноваги та продовжене під материками, утворює фігуру Землі має назву:</w:t>
            </w:r>
          </w:p>
        </w:tc>
        <w:tc>
          <w:tcPr>
            <w:tcW w:w="4955" w:type="dxa"/>
          </w:tcPr>
          <w:p w14:paraId="6A43E35C" w14:textId="77777777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Еліпсоїд;</w:t>
            </w:r>
          </w:p>
          <w:p w14:paraId="49761DDB" w14:textId="77777777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Куля;</w:t>
            </w:r>
          </w:p>
          <w:p w14:paraId="536447CE" w14:textId="77777777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Соленоїд;</w:t>
            </w:r>
          </w:p>
          <w:p w14:paraId="49237D3B" w14:textId="77777777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Геоїд;</w:t>
            </w:r>
          </w:p>
          <w:p w14:paraId="718820A4" w14:textId="77777777" w:rsidR="00EA575E" w:rsidRPr="00FA0A6E" w:rsidRDefault="00EA575E" w:rsidP="008301B7">
            <w:pPr>
              <w:tabs>
                <w:tab w:val="left" w:pos="263"/>
              </w:tabs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Сфероїд.</w:t>
            </w:r>
          </w:p>
        </w:tc>
      </w:tr>
      <w:tr w:rsidR="00EA575E" w:rsidRPr="00FA0A6E" w14:paraId="5E5FF6DE" w14:textId="77777777" w:rsidTr="00EA575E">
        <w:trPr>
          <w:jc w:val="center"/>
        </w:trPr>
        <w:tc>
          <w:tcPr>
            <w:tcW w:w="0" w:type="auto"/>
          </w:tcPr>
          <w:p w14:paraId="0AB2049F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67" w:type="dxa"/>
          </w:tcPr>
          <w:p w14:paraId="6A67F012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Основна властивість поверхні геоїда полягає в тому, що:</w:t>
            </w:r>
          </w:p>
          <w:p w14:paraId="3071D81A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1A7C3710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На ній потенціал сили тяжіння має одне і те ж значення, тобто ця поверхня перпендикулярна до прямовисної лінії і, таким чином, скрізь горизонтальна;</w:t>
            </w:r>
          </w:p>
          <w:p w14:paraId="2A591D95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На ній потенціал сили тяжіння закономірно зменшується від екватора до полюсів;</w:t>
            </w:r>
          </w:p>
          <w:p w14:paraId="37D09C85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На ній потенціал сили тяжіння закономірно збільшується від екватора до полюсів;</w:t>
            </w:r>
          </w:p>
          <w:p w14:paraId="5911676B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Ця поверхня збігається з прямовисною лінією;</w:t>
            </w:r>
          </w:p>
          <w:p w14:paraId="0BB94A31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Потенціал сили тяжіння материків у два рази більше дна океанів.</w:t>
            </w:r>
          </w:p>
        </w:tc>
      </w:tr>
      <w:tr w:rsidR="00EA575E" w:rsidRPr="00FA0A6E" w14:paraId="1C0A9533" w14:textId="77777777" w:rsidTr="00EA575E">
        <w:trPr>
          <w:jc w:val="center"/>
        </w:trPr>
        <w:tc>
          <w:tcPr>
            <w:tcW w:w="0" w:type="auto"/>
          </w:tcPr>
          <w:p w14:paraId="228E7DEA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67" w:type="dxa"/>
          </w:tcPr>
          <w:p w14:paraId="4F8136A0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 правильних математичних поверхонь найближче до поверхні геоїда підходить:</w:t>
            </w:r>
          </w:p>
          <w:p w14:paraId="2B196FF1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09E845E6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Круглоциліндрична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поверхня;</w:t>
            </w:r>
          </w:p>
          <w:p w14:paraId="2ECE37C3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Поверхня кулі;</w:t>
            </w:r>
          </w:p>
          <w:p w14:paraId="383DF7F3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Поверхня еліпсоїда обертання, отриманого від обертання еліпса навколо його малої осі;</w:t>
            </w:r>
          </w:p>
          <w:p w14:paraId="3C5E0363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Конічна поверхня;</w:t>
            </w:r>
          </w:p>
          <w:p w14:paraId="7DB4CC32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Сферична поверхня.</w:t>
            </w:r>
          </w:p>
        </w:tc>
      </w:tr>
      <w:tr w:rsidR="00EA575E" w:rsidRPr="00FA0A6E" w14:paraId="3EA8C009" w14:textId="77777777" w:rsidTr="00EA575E">
        <w:trPr>
          <w:jc w:val="center"/>
        </w:trPr>
        <w:tc>
          <w:tcPr>
            <w:tcW w:w="0" w:type="auto"/>
          </w:tcPr>
          <w:p w14:paraId="5D0A82E4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67" w:type="dxa"/>
          </w:tcPr>
          <w:p w14:paraId="774C5BF6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Розміри земного еліпсоїда характеризуються:</w:t>
            </w:r>
          </w:p>
          <w:p w14:paraId="4770E53A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5116BB76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А. Висотою і шириною; </w:t>
            </w:r>
          </w:p>
          <w:p w14:paraId="70226C17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Б. Довжинами його великої і малої 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півосей, а також стисненням;</w:t>
            </w:r>
          </w:p>
          <w:p w14:paraId="7399A078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Розтягуванням і стисненням;</w:t>
            </w:r>
          </w:p>
          <w:p w14:paraId="67AE0E02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Г. Кривизною поверхні і розтягуванням;</w:t>
            </w:r>
          </w:p>
          <w:p w14:paraId="1B5C4AA8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Кривизною і радіусом кривизни.</w:t>
            </w:r>
          </w:p>
        </w:tc>
      </w:tr>
      <w:tr w:rsidR="00EA575E" w:rsidRPr="00FA0A6E" w14:paraId="09C3229E" w14:textId="77777777" w:rsidTr="00EA575E">
        <w:trPr>
          <w:jc w:val="center"/>
        </w:trPr>
        <w:tc>
          <w:tcPr>
            <w:tcW w:w="0" w:type="auto"/>
          </w:tcPr>
          <w:p w14:paraId="6ADBEB2A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7" w:type="dxa"/>
          </w:tcPr>
          <w:p w14:paraId="11D9988E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Стиснення земного еліпсоїда визначається за формулою:</w:t>
            </w:r>
          </w:p>
          <w:p w14:paraId="63BE4172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14E1A5A8" w14:textId="7C19CD5D" w:rsidR="00EA575E" w:rsidRPr="00FA0A6E" w:rsidRDefault="007F6F65" w:rsidP="007F6F65">
            <w:pPr>
              <w:tabs>
                <w:tab w:val="left" w:pos="390"/>
              </w:tabs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А. </w:t>
            </w:r>
            <w:r w:rsidR="00EA575E"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1380" w:dyaOrig="340" w14:anchorId="0698E2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4pt;height:16.8pt" o:ole="" fillcolor="window">
                  <v:imagedata r:id="rId7" o:title=""/>
                </v:shape>
                <o:OLEObject Type="Embed" ProgID="Equation.3" ShapeID="_x0000_i1025" DrawAspect="Content" ObjectID="_1762113558" r:id="rId8"/>
              </w:object>
            </w:r>
            <w:r w:rsidR="00EA575E"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A575E" w:rsidRPr="00FA0A6E">
              <w:rPr>
                <w:rFonts w:ascii="Times New Roman" w:eastAsia="Calibri" w:hAnsi="Times New Roman" w:cs="Times New Roman"/>
                <w:color w:val="000000"/>
                <w:position w:val="-6"/>
                <w:sz w:val="28"/>
                <w:szCs w:val="28"/>
              </w:rPr>
              <w:object w:dxaOrig="220" w:dyaOrig="240" w14:anchorId="32428215">
                <v:shape id="_x0000_i1026" type="#_x0000_t75" style="width:10.8pt;height:12pt" o:ole="" fillcolor="window">
                  <v:imagedata r:id="rId9" o:title=""/>
                </v:shape>
                <o:OLEObject Type="Embed" ProgID="Equation.3" ShapeID="_x0000_i1026" DrawAspect="Content" ObjectID="_1762113559" r:id="rId10"/>
              </w:object>
            </w:r>
            <w:r w:rsidR="00EA575E"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EA575E" w:rsidRPr="00FA0A6E">
              <w:rPr>
                <w:rFonts w:ascii="Times New Roman" w:eastAsia="Calibri" w:hAnsi="Times New Roman" w:cs="Times New Roman"/>
                <w:color w:val="000000"/>
                <w:position w:val="-6"/>
                <w:sz w:val="28"/>
                <w:szCs w:val="28"/>
              </w:rPr>
              <w:object w:dxaOrig="200" w:dyaOrig="300" w14:anchorId="3C8539C5">
                <v:shape id="_x0000_i1027" type="#_x0000_t75" style="width:10.8pt;height:15pt" o:ole="">
                  <v:imagedata r:id="rId11" o:title=""/>
                </v:shape>
                <o:OLEObject Type="Embed" ProgID="Equation.3" ShapeID="_x0000_i1027" DrawAspect="Content" ObjectID="_1762113560" r:id="rId12"/>
              </w:object>
            </w:r>
            <w:r w:rsidR="00EA575E"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довжини великої та малої півосей еліпсоїда;</w:t>
            </w:r>
          </w:p>
          <w:p w14:paraId="2F9CDF72" w14:textId="54A31B1A" w:rsidR="00EA575E" w:rsidRPr="00FA0A6E" w:rsidRDefault="007F6F65" w:rsidP="007F6F65">
            <w:pPr>
              <w:tabs>
                <w:tab w:val="left" w:pos="390"/>
              </w:tabs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Б. </w:t>
            </w:r>
            <w:r w:rsidR="00EA575E" w:rsidRPr="00FA0A6E">
              <w:rPr>
                <w:rFonts w:ascii="Times New Roman" w:eastAsia="Calibri" w:hAnsi="Times New Roman" w:cs="Times New Roman"/>
                <w:color w:val="000000"/>
                <w:position w:val="-26"/>
                <w:sz w:val="28"/>
                <w:szCs w:val="28"/>
              </w:rPr>
              <w:object w:dxaOrig="760" w:dyaOrig="700" w14:anchorId="5E0601BF">
                <v:shape id="_x0000_i1028" type="#_x0000_t75" style="width:39pt;height:35.4pt" o:ole="" fillcolor="window">
                  <v:imagedata r:id="rId13" o:title=""/>
                </v:shape>
                <o:OLEObject Type="Embed" ProgID="Equation.3" ShapeID="_x0000_i1028" DrawAspect="Content" ObjectID="_1762113561" r:id="rId14"/>
              </w:object>
            </w:r>
            <w:r w:rsidR="00EA575E"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A575E" w:rsidRPr="00FA0A6E">
              <w:rPr>
                <w:rFonts w:ascii="Times New Roman" w:eastAsia="Calibri" w:hAnsi="Times New Roman" w:cs="Times New Roman"/>
                <w:color w:val="000000"/>
                <w:position w:val="-4"/>
                <w:sz w:val="28"/>
                <w:szCs w:val="28"/>
              </w:rPr>
              <w:object w:dxaOrig="260" w:dyaOrig="279" w14:anchorId="277DEBA8">
                <v:shape id="_x0000_i1029" type="#_x0000_t75" style="width:13.2pt;height:14.4pt" o:ole="" fillcolor="window">
                  <v:imagedata r:id="rId15" o:title=""/>
                </v:shape>
                <o:OLEObject Type="Embed" ProgID="Equation.3" ShapeID="_x0000_i1029" DrawAspect="Content" ObjectID="_1762113562" r:id="rId16"/>
              </w:object>
            </w:r>
            <w:r w:rsidR="00EA575E" w:rsidRPr="00FA0A6E">
              <w:rPr>
                <w:rFonts w:ascii="Times New Roman" w:eastAsia="Calibri" w:hAnsi="Times New Roman" w:cs="Times New Roman"/>
                <w:color w:val="000000"/>
                <w:position w:val="-4"/>
                <w:sz w:val="28"/>
                <w:szCs w:val="28"/>
              </w:rPr>
              <w:t xml:space="preserve"> </w:t>
            </w:r>
            <w:r w:rsidR="00EA575E"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радіус кривизни;</w:t>
            </w:r>
          </w:p>
          <w:p w14:paraId="3034E1D8" w14:textId="7E102DC3" w:rsidR="00EA575E" w:rsidRPr="00FA0A6E" w:rsidRDefault="007F6F65" w:rsidP="007F6F65">
            <w:pPr>
              <w:tabs>
                <w:tab w:val="left" w:pos="390"/>
              </w:tabs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В. </w:t>
            </w:r>
            <w:r w:rsidR="00EA575E"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900" w:dyaOrig="340" w14:anchorId="24C65BC2">
                <v:shape id="_x0000_i1030" type="#_x0000_t75" style="width:45.6pt;height:16.8pt" o:ole="" fillcolor="window">
                  <v:imagedata r:id="rId17" o:title=""/>
                </v:shape>
                <o:OLEObject Type="Embed" ProgID="Equation.3" ShapeID="_x0000_i1030" DrawAspect="Content" ObjectID="_1762113563" r:id="rId18"/>
              </w:object>
            </w:r>
          </w:p>
          <w:p w14:paraId="77C8F59B" w14:textId="25884209" w:rsidR="00EA575E" w:rsidRPr="00FA0A6E" w:rsidRDefault="007F6F65" w:rsidP="007F6F65">
            <w:pPr>
              <w:tabs>
                <w:tab w:val="left" w:pos="390"/>
              </w:tabs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="00EA575E"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900" w:dyaOrig="340" w14:anchorId="68BADF24">
                <v:shape id="_x0000_i1031" type="#_x0000_t75" style="width:45.6pt;height:16.8pt" o:ole="" fillcolor="window">
                  <v:imagedata r:id="rId19" o:title=""/>
                </v:shape>
                <o:OLEObject Type="Embed" ProgID="Equation.3" ShapeID="_x0000_i1031" DrawAspect="Content" ObjectID="_1762113564" r:id="rId20"/>
              </w:object>
            </w:r>
          </w:p>
          <w:p w14:paraId="738328DA" w14:textId="259FC942" w:rsidR="00EA575E" w:rsidRPr="00FA0A6E" w:rsidRDefault="007F6F65" w:rsidP="007F6F65">
            <w:pPr>
              <w:tabs>
                <w:tab w:val="left" w:pos="390"/>
              </w:tabs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A575E"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1180" w:dyaOrig="340" w14:anchorId="640F54B9">
                <v:shape id="_x0000_i1032" type="#_x0000_t75" style="width:58.8pt;height:16.8pt" o:ole="" fillcolor="window">
                  <v:imagedata r:id="rId21" o:title=""/>
                </v:shape>
                <o:OLEObject Type="Embed" ProgID="Equation.3" ShapeID="_x0000_i1032" DrawAspect="Content" ObjectID="_1762113565" r:id="rId22"/>
              </w:object>
            </w:r>
          </w:p>
        </w:tc>
      </w:tr>
      <w:tr w:rsidR="00EA575E" w:rsidRPr="00FA0A6E" w14:paraId="51453BB1" w14:textId="77777777" w:rsidTr="00EA575E">
        <w:trPr>
          <w:jc w:val="center"/>
        </w:trPr>
        <w:tc>
          <w:tcPr>
            <w:tcW w:w="0" w:type="auto"/>
          </w:tcPr>
          <w:p w14:paraId="1E13BEC6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67" w:type="dxa"/>
          </w:tcPr>
          <w:p w14:paraId="768A6E52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Площина, що проходить через центр Землі перпендикулярно до осі обертання, називається:</w:t>
            </w:r>
          </w:p>
          <w:p w14:paraId="37B72910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08AF2C99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Центральною площиною;</w:t>
            </w:r>
          </w:p>
          <w:p w14:paraId="434E9EA2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Головною площиною;</w:t>
            </w:r>
          </w:p>
          <w:p w14:paraId="3A287768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Площиною земного екватора;</w:t>
            </w:r>
          </w:p>
          <w:p w14:paraId="3D79A05B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Площиною географічного меридіана;</w:t>
            </w:r>
          </w:p>
          <w:p w14:paraId="7E099926" w14:textId="77777777" w:rsidR="00EA575E" w:rsidRPr="00FA0A6E" w:rsidRDefault="00EA575E" w:rsidP="008301B7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 w:rsidRPr="00FA0A6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Д. Площиною магнітного меридіана.</w:t>
            </w:r>
          </w:p>
        </w:tc>
      </w:tr>
      <w:tr w:rsidR="00EA575E" w:rsidRPr="00FA0A6E" w14:paraId="49B2B030" w14:textId="77777777" w:rsidTr="00EA575E">
        <w:trPr>
          <w:jc w:val="center"/>
        </w:trPr>
        <w:tc>
          <w:tcPr>
            <w:tcW w:w="0" w:type="auto"/>
          </w:tcPr>
          <w:p w14:paraId="680FDCED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67" w:type="dxa"/>
          </w:tcPr>
          <w:p w14:paraId="439B51F4" w14:textId="77777777" w:rsidR="00EA575E" w:rsidRPr="00FA0A6E" w:rsidRDefault="00EA575E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Площина, що проходить через прямовисну лінію і вісь обертання Землі, називається: </w:t>
            </w:r>
          </w:p>
          <w:p w14:paraId="38A3E006" w14:textId="77777777" w:rsidR="00EA575E" w:rsidRPr="00FA0A6E" w:rsidRDefault="00EA575E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01D60C9E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Площиною земного екватора;</w:t>
            </w:r>
          </w:p>
          <w:p w14:paraId="0BAEB2FD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Площиною географічного (астрономічного) меридіана;</w:t>
            </w:r>
          </w:p>
          <w:p w14:paraId="4815401F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Площиною магнітного меридіана;</w:t>
            </w:r>
          </w:p>
          <w:p w14:paraId="7249B62C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Площиною гіроскопічного меридіана;</w:t>
            </w:r>
          </w:p>
          <w:p w14:paraId="10DEAD80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Осьовою площиною.</w:t>
            </w:r>
          </w:p>
        </w:tc>
      </w:tr>
      <w:tr w:rsidR="00EA575E" w:rsidRPr="00FA0A6E" w14:paraId="1C623704" w14:textId="77777777" w:rsidTr="00EA575E">
        <w:trPr>
          <w:jc w:val="center"/>
        </w:trPr>
        <w:tc>
          <w:tcPr>
            <w:tcW w:w="0" w:type="auto"/>
          </w:tcPr>
          <w:p w14:paraId="671DED1D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967" w:type="dxa"/>
          </w:tcPr>
          <w:p w14:paraId="021E5CE9" w14:textId="77777777" w:rsidR="00EA575E" w:rsidRPr="00FA0A6E" w:rsidRDefault="00EA575E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Лінії перетину площин географічних меридіанів із земною поверхнею називаються:</w:t>
            </w:r>
          </w:p>
        </w:tc>
        <w:tc>
          <w:tcPr>
            <w:tcW w:w="4955" w:type="dxa"/>
          </w:tcPr>
          <w:p w14:paraId="61DF1548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Евольвентами;</w:t>
            </w:r>
          </w:p>
          <w:p w14:paraId="464065AB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Ізобарами;</w:t>
            </w:r>
          </w:p>
          <w:p w14:paraId="2F891AED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Ізогіпсами;</w:t>
            </w:r>
          </w:p>
          <w:p w14:paraId="39DACCB7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Паралелями;</w:t>
            </w:r>
          </w:p>
          <w:p w14:paraId="19EC616C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Меридіанами.</w:t>
            </w:r>
          </w:p>
        </w:tc>
      </w:tr>
      <w:tr w:rsidR="00EA575E" w:rsidRPr="00FA0A6E" w14:paraId="3BA37103" w14:textId="77777777" w:rsidTr="00EA575E">
        <w:trPr>
          <w:jc w:val="center"/>
        </w:trPr>
        <w:tc>
          <w:tcPr>
            <w:tcW w:w="0" w:type="auto"/>
          </w:tcPr>
          <w:p w14:paraId="7EE55291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967" w:type="dxa"/>
          </w:tcPr>
          <w:p w14:paraId="3E9D74C5" w14:textId="77777777" w:rsidR="00EA575E" w:rsidRPr="00FA0A6E" w:rsidRDefault="00EA575E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Лінії, утворені при перетині площин, що проходять перпендикулярно до осі обертання Землі із земною поверхнею називаються:</w:t>
            </w:r>
          </w:p>
        </w:tc>
        <w:tc>
          <w:tcPr>
            <w:tcW w:w="4955" w:type="dxa"/>
          </w:tcPr>
          <w:p w14:paraId="39957937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Евольвентами;</w:t>
            </w:r>
          </w:p>
          <w:p w14:paraId="3658100B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Ізобарами;</w:t>
            </w:r>
          </w:p>
          <w:p w14:paraId="6B6C4066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Ізогіпсами;</w:t>
            </w:r>
          </w:p>
          <w:p w14:paraId="32EF710E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Параллелями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6D1046C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Меридіанами.</w:t>
            </w:r>
          </w:p>
        </w:tc>
      </w:tr>
      <w:tr w:rsidR="00EA575E" w:rsidRPr="00FA0A6E" w14:paraId="5792EFEC" w14:textId="77777777" w:rsidTr="00EA575E">
        <w:trPr>
          <w:jc w:val="center"/>
        </w:trPr>
        <w:tc>
          <w:tcPr>
            <w:tcW w:w="0" w:type="auto"/>
          </w:tcPr>
          <w:p w14:paraId="08334866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967" w:type="dxa"/>
          </w:tcPr>
          <w:p w14:paraId="326D2F65" w14:textId="77777777" w:rsidR="00EA575E" w:rsidRPr="00FA0A6E" w:rsidRDefault="00EA575E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Мережа меридіанів і паралелей, заданих деяким чином на земну поверхню, являє собою координатні осі:</w:t>
            </w:r>
          </w:p>
        </w:tc>
        <w:tc>
          <w:tcPr>
            <w:tcW w:w="4955" w:type="dxa"/>
          </w:tcPr>
          <w:p w14:paraId="21C01454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Декартової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системи координат;</w:t>
            </w:r>
          </w:p>
          <w:p w14:paraId="60D89DCD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Полярної системи координат;</w:t>
            </w:r>
          </w:p>
          <w:p w14:paraId="712A9FA8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Географічної системи координат;</w:t>
            </w:r>
          </w:p>
          <w:p w14:paraId="0B3BD63D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Системи плоских прямокутних координат;</w:t>
            </w:r>
          </w:p>
          <w:p w14:paraId="11968C59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 Системи координат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Гельмерта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A575E" w:rsidRPr="00FA0A6E" w14:paraId="42482251" w14:textId="77777777" w:rsidTr="00EA575E">
        <w:trPr>
          <w:jc w:val="center"/>
        </w:trPr>
        <w:tc>
          <w:tcPr>
            <w:tcW w:w="0" w:type="auto"/>
          </w:tcPr>
          <w:p w14:paraId="3B0B166A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967" w:type="dxa"/>
          </w:tcPr>
          <w:p w14:paraId="3367A6A4" w14:textId="77777777" w:rsidR="00EA575E" w:rsidRPr="00FA0A6E" w:rsidRDefault="00EA575E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Положення точок на сфері в географічній системі 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координат визначається:</w:t>
            </w:r>
          </w:p>
        </w:tc>
        <w:tc>
          <w:tcPr>
            <w:tcW w:w="4955" w:type="dxa"/>
          </w:tcPr>
          <w:p w14:paraId="2A70BC05" w14:textId="03287A0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А. Широтою (</w:t>
            </w:r>
            <w:r w:rsidR="007F6F65" w:rsidRPr="007F6F6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φ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і довготою (</w:t>
            </w:r>
            <w:r w:rsidR="007F6F65" w:rsidRPr="007F6F6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λ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);</w:t>
            </w:r>
          </w:p>
          <w:p w14:paraId="41E9C882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Кутом та відстанню;</w:t>
            </w:r>
          </w:p>
          <w:p w14:paraId="40BE0203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В. Координатами x, y;</w:t>
            </w:r>
          </w:p>
          <w:p w14:paraId="545FFE50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Висотою над рівнем море;</w:t>
            </w:r>
          </w:p>
          <w:p w14:paraId="01AC1902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Відстанню щодо екватора.</w:t>
            </w:r>
          </w:p>
        </w:tc>
      </w:tr>
      <w:tr w:rsidR="00EA575E" w:rsidRPr="00FA0A6E" w14:paraId="4330B5A8" w14:textId="77777777" w:rsidTr="00EA575E">
        <w:trPr>
          <w:jc w:val="center"/>
        </w:trPr>
        <w:tc>
          <w:tcPr>
            <w:tcW w:w="0" w:type="auto"/>
          </w:tcPr>
          <w:p w14:paraId="645946EE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967" w:type="dxa"/>
          </w:tcPr>
          <w:p w14:paraId="50031092" w14:textId="77777777" w:rsidR="00EA575E" w:rsidRPr="00FA0A6E" w:rsidRDefault="00EA575E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Початком відліку географічних координат є:</w:t>
            </w:r>
          </w:p>
          <w:p w14:paraId="209F9166" w14:textId="77777777" w:rsidR="00EA575E" w:rsidRPr="00FA0A6E" w:rsidRDefault="00EA575E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2499C029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Точка перетину осей y і x;</w:t>
            </w:r>
          </w:p>
          <w:p w14:paraId="396DB106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Б. Площина екватора і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Грінвічського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(нульового) меридіана;</w:t>
            </w:r>
          </w:p>
          <w:p w14:paraId="402CFBA3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Центр Землі;</w:t>
            </w:r>
          </w:p>
          <w:p w14:paraId="18BE687F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Південний полюс Землі;</w:t>
            </w:r>
          </w:p>
          <w:p w14:paraId="5BBB802A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Північний полюс Землі.</w:t>
            </w:r>
          </w:p>
        </w:tc>
      </w:tr>
      <w:tr w:rsidR="00EA575E" w:rsidRPr="00FA0A6E" w14:paraId="4F784EF3" w14:textId="77777777" w:rsidTr="00EA575E">
        <w:trPr>
          <w:jc w:val="center"/>
        </w:trPr>
        <w:tc>
          <w:tcPr>
            <w:tcW w:w="0" w:type="auto"/>
          </w:tcPr>
          <w:p w14:paraId="3EB5C52C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967" w:type="dxa"/>
          </w:tcPr>
          <w:p w14:paraId="5E5A0C56" w14:textId="77777777" w:rsidR="00EA575E" w:rsidRPr="00FA0A6E" w:rsidRDefault="00EA575E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Під довготою розуміють:</w:t>
            </w:r>
          </w:p>
          <w:p w14:paraId="3F9839E6" w14:textId="77777777" w:rsidR="00EA575E" w:rsidRPr="00FA0A6E" w:rsidRDefault="00EA575E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4DF213A8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Кут, утворений прямовисною лінією обумовленої точки з площиною екватора;</w:t>
            </w:r>
          </w:p>
          <w:p w14:paraId="5AE8EB79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Б. Двогранний кут між площиною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Грінвічського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(нульового) меридіана і площиною меридіана, що проходить через визначувану точку;</w:t>
            </w:r>
          </w:p>
          <w:p w14:paraId="349E59D3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Кут щодо напрямку на північ;</w:t>
            </w:r>
          </w:p>
          <w:p w14:paraId="39E8B777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Кут щодо направлення на південь;</w:t>
            </w:r>
          </w:p>
          <w:p w14:paraId="2FD31278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Кут щодо направлення на схід.</w:t>
            </w:r>
          </w:p>
        </w:tc>
      </w:tr>
      <w:tr w:rsidR="00EA575E" w:rsidRPr="00FA0A6E" w14:paraId="0E53D49A" w14:textId="77777777" w:rsidTr="00EA575E">
        <w:trPr>
          <w:jc w:val="center"/>
        </w:trPr>
        <w:tc>
          <w:tcPr>
            <w:tcW w:w="0" w:type="auto"/>
          </w:tcPr>
          <w:p w14:paraId="55799372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967" w:type="dxa"/>
          </w:tcPr>
          <w:p w14:paraId="341A6E15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Під широтою розуміють:</w:t>
            </w:r>
          </w:p>
          <w:p w14:paraId="74FDE428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4B26CC24" w14:textId="77777777" w:rsidR="00EA575E" w:rsidRPr="00FA0A6E" w:rsidRDefault="00EA575E" w:rsidP="008301B7">
            <w:pPr>
              <w:tabs>
                <w:tab w:val="left" w:pos="263"/>
              </w:tabs>
              <w:spacing w:line="238" w:lineRule="auto"/>
              <w:rPr>
                <w:rFonts w:ascii="Times New Roman" w:eastAsia="Calibri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А. Кут, утворений прямовисною лінією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0A6E">
              <w:rPr>
                <w:rFonts w:ascii="Times New Roman" w:eastAsia="Calibri" w:hAnsi="Times New Roman" w:cs="Times New Roman"/>
                <w:color w:val="000000"/>
                <w:spacing w:val="-12"/>
                <w:sz w:val="28"/>
                <w:szCs w:val="28"/>
              </w:rPr>
              <w:t>обумовленої точки з площиною екватора;</w:t>
            </w:r>
          </w:p>
          <w:p w14:paraId="2A72536D" w14:textId="77777777" w:rsidR="00EA575E" w:rsidRPr="00FA0A6E" w:rsidRDefault="00EA575E" w:rsidP="008301B7">
            <w:pPr>
              <w:tabs>
                <w:tab w:val="left" w:pos="263"/>
              </w:tabs>
              <w:spacing w:line="23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Б. Двогранний кут між площиною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Грінвічського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(нульового) меридіана і площиною меридіана, що проходить через визначувану точку;</w:t>
            </w:r>
          </w:p>
          <w:p w14:paraId="7EF747F9" w14:textId="77777777" w:rsidR="00EA575E" w:rsidRPr="00FA0A6E" w:rsidRDefault="00EA575E" w:rsidP="008301B7">
            <w:pPr>
              <w:tabs>
                <w:tab w:val="left" w:pos="263"/>
              </w:tabs>
              <w:spacing w:line="23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Кут щодо напрямку на північ;</w:t>
            </w:r>
          </w:p>
          <w:p w14:paraId="6F911151" w14:textId="77777777" w:rsidR="00EA575E" w:rsidRPr="00FA0A6E" w:rsidRDefault="00EA575E" w:rsidP="008301B7">
            <w:pPr>
              <w:tabs>
                <w:tab w:val="left" w:pos="263"/>
              </w:tabs>
              <w:spacing w:line="23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Кут щодо направлення на південь;</w:t>
            </w:r>
          </w:p>
          <w:p w14:paraId="2B5245FD" w14:textId="77777777" w:rsidR="00EA575E" w:rsidRPr="00FA0A6E" w:rsidRDefault="00EA575E" w:rsidP="008301B7">
            <w:pPr>
              <w:tabs>
                <w:tab w:val="left" w:pos="263"/>
              </w:tabs>
              <w:spacing w:line="23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Кут щодо направлення на схід.</w:t>
            </w:r>
          </w:p>
        </w:tc>
      </w:tr>
      <w:tr w:rsidR="00EA575E" w:rsidRPr="00FA0A6E" w14:paraId="181B2EF1" w14:textId="77777777" w:rsidTr="00EA575E">
        <w:trPr>
          <w:jc w:val="center"/>
        </w:trPr>
        <w:tc>
          <w:tcPr>
            <w:tcW w:w="0" w:type="auto"/>
          </w:tcPr>
          <w:p w14:paraId="410FDBAE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967" w:type="dxa"/>
          </w:tcPr>
          <w:p w14:paraId="186B83D8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географічних координатах довготи можуть відраховуватися:</w:t>
            </w:r>
          </w:p>
          <w:p w14:paraId="6FADC2F1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781C90B5" w14:textId="77777777" w:rsidR="00EA575E" w:rsidRPr="00FA0A6E" w:rsidRDefault="00EA575E" w:rsidP="008301B7">
            <w:pPr>
              <w:tabs>
                <w:tab w:val="left" w:pos="263"/>
              </w:tabs>
              <w:spacing w:line="23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Від центру Землі на схід і захід;</w:t>
            </w:r>
          </w:p>
          <w:p w14:paraId="7AE86503" w14:textId="77777777" w:rsidR="00EA575E" w:rsidRPr="00FA0A6E" w:rsidRDefault="00EA575E" w:rsidP="008301B7">
            <w:pPr>
              <w:tabs>
                <w:tab w:val="left" w:pos="263"/>
              </w:tabs>
              <w:spacing w:line="23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Від північного полюса Землі на південь;</w:t>
            </w:r>
          </w:p>
          <w:p w14:paraId="40782EA2" w14:textId="77777777" w:rsidR="00EA575E" w:rsidRPr="00FA0A6E" w:rsidRDefault="00EA575E" w:rsidP="008301B7">
            <w:pPr>
              <w:tabs>
                <w:tab w:val="left" w:pos="263"/>
              </w:tabs>
              <w:spacing w:line="23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Від південного полюса Землі на північ;</w:t>
            </w:r>
          </w:p>
          <w:p w14:paraId="5DA1D125" w14:textId="77777777" w:rsidR="00EA575E" w:rsidRPr="00FA0A6E" w:rsidRDefault="00EA575E" w:rsidP="008301B7">
            <w:pPr>
              <w:tabs>
                <w:tab w:val="left" w:pos="263"/>
              </w:tabs>
              <w:spacing w:line="23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Від екватора на північ і на південь;</w:t>
            </w:r>
          </w:p>
          <w:p w14:paraId="23E15F8B" w14:textId="77777777" w:rsidR="00EA575E" w:rsidRPr="00FA0A6E" w:rsidRDefault="00EA575E" w:rsidP="008301B7">
            <w:pPr>
              <w:tabs>
                <w:tab w:val="left" w:pos="263"/>
              </w:tabs>
              <w:spacing w:line="23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схід і захід від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Грінвічського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меридіана.</w:t>
            </w:r>
          </w:p>
        </w:tc>
      </w:tr>
      <w:tr w:rsidR="00EA575E" w:rsidRPr="00FA0A6E" w14:paraId="50AF5658" w14:textId="77777777" w:rsidTr="00EA575E">
        <w:trPr>
          <w:jc w:val="center"/>
        </w:trPr>
        <w:tc>
          <w:tcPr>
            <w:tcW w:w="0" w:type="auto"/>
          </w:tcPr>
          <w:p w14:paraId="65E4860D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967" w:type="dxa"/>
          </w:tcPr>
          <w:p w14:paraId="0AF78AE6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географічних координатах довготи також можуть відраховуватися:</w:t>
            </w:r>
          </w:p>
          <w:p w14:paraId="55985BCA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5106441A" w14:textId="77777777" w:rsidR="00EA575E" w:rsidRPr="00FA0A6E" w:rsidRDefault="00EA575E" w:rsidP="008301B7">
            <w:pPr>
              <w:tabs>
                <w:tab w:val="left" w:pos="263"/>
              </w:tabs>
              <w:spacing w:line="23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Від центру Землі на схід і захід;</w:t>
            </w:r>
          </w:p>
          <w:p w14:paraId="786F6C9D" w14:textId="77777777" w:rsidR="00EA575E" w:rsidRPr="00FA0A6E" w:rsidRDefault="00EA575E" w:rsidP="008301B7">
            <w:pPr>
              <w:tabs>
                <w:tab w:val="left" w:pos="263"/>
              </w:tabs>
              <w:spacing w:line="23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Від північного полюса Землі на південь;</w:t>
            </w:r>
          </w:p>
          <w:p w14:paraId="65A6B4B3" w14:textId="77777777" w:rsidR="00EA575E" w:rsidRPr="00FA0A6E" w:rsidRDefault="00EA575E" w:rsidP="008301B7">
            <w:pPr>
              <w:tabs>
                <w:tab w:val="left" w:pos="263"/>
              </w:tabs>
              <w:spacing w:line="23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Від південного полюса Землі на північ;</w:t>
            </w:r>
          </w:p>
          <w:p w14:paraId="476F25FF" w14:textId="77777777" w:rsidR="00EA575E" w:rsidRPr="00FA0A6E" w:rsidRDefault="00EA575E" w:rsidP="008301B7">
            <w:pPr>
              <w:tabs>
                <w:tab w:val="left" w:pos="263"/>
              </w:tabs>
              <w:spacing w:line="23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Від екватора на північ і на південь;</w:t>
            </w:r>
          </w:p>
          <w:p w14:paraId="0E1181DB" w14:textId="77777777" w:rsidR="00EA575E" w:rsidRPr="00FA0A6E" w:rsidRDefault="00EA575E" w:rsidP="008301B7">
            <w:pPr>
              <w:tabs>
                <w:tab w:val="left" w:pos="263"/>
              </w:tabs>
              <w:spacing w:line="23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Тільки на схід від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Грінвічського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меридіана.</w:t>
            </w:r>
          </w:p>
        </w:tc>
      </w:tr>
      <w:tr w:rsidR="00EA575E" w:rsidRPr="00FA0A6E" w14:paraId="153DB110" w14:textId="77777777" w:rsidTr="00EA575E">
        <w:trPr>
          <w:jc w:val="center"/>
        </w:trPr>
        <w:tc>
          <w:tcPr>
            <w:tcW w:w="0" w:type="auto"/>
          </w:tcPr>
          <w:p w14:paraId="7190591D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967" w:type="dxa"/>
          </w:tcPr>
          <w:p w14:paraId="49B7A3FF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тому випадку, коли довготи відлічуються на схід і захід від Гринвіцького меридіана, вони змінюються:</w:t>
            </w:r>
          </w:p>
          <w:p w14:paraId="251B4E39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2394995B" w14:textId="77777777" w:rsidR="00EA575E" w:rsidRPr="00FA0A6E" w:rsidRDefault="00EA575E" w:rsidP="008301B7">
            <w:pPr>
              <w:tabs>
                <w:tab w:val="left" w:pos="263"/>
              </w:tabs>
              <w:spacing w:line="23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А. Від 0 до 180º, при цьому східні довготи вважаються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додатніми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західні – від’ємними;</w:t>
            </w:r>
          </w:p>
          <w:p w14:paraId="16CBF7D3" w14:textId="77777777" w:rsidR="00EA575E" w:rsidRPr="00FA0A6E" w:rsidRDefault="00EA575E" w:rsidP="008301B7">
            <w:pPr>
              <w:tabs>
                <w:tab w:val="left" w:pos="263"/>
              </w:tabs>
              <w:spacing w:line="23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Б. Від 0 до 90º, при цьому східні довготи вважаються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додатніми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західні – від’ємними;</w:t>
            </w:r>
          </w:p>
          <w:p w14:paraId="29EF233C" w14:textId="77777777" w:rsidR="00EA575E" w:rsidRPr="00FA0A6E" w:rsidRDefault="00EA575E" w:rsidP="008301B7">
            <w:pPr>
              <w:tabs>
                <w:tab w:val="left" w:pos="263"/>
              </w:tabs>
              <w:spacing w:line="23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В. Від 0 до 270º, при цьому східні довготи вважаються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додатніми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західні – від’ємними;</w:t>
            </w:r>
          </w:p>
          <w:p w14:paraId="56277682" w14:textId="77777777" w:rsidR="00EA575E" w:rsidRPr="00FA0A6E" w:rsidRDefault="00EA575E" w:rsidP="008301B7">
            <w:pPr>
              <w:tabs>
                <w:tab w:val="left" w:pos="263"/>
              </w:tabs>
              <w:spacing w:line="23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Г. Від 0 до 90º, при цьому західні довготи вважаються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додатніми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східні – від’ємними;</w:t>
            </w:r>
          </w:p>
          <w:p w14:paraId="42FA3E88" w14:textId="77777777" w:rsidR="00EA575E" w:rsidRPr="00FA0A6E" w:rsidRDefault="00EA575E" w:rsidP="008301B7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 w:rsidRPr="00FA0A6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Д. Від 0 до 190º, при цьому західні довготи вважаються </w:t>
            </w:r>
            <w:proofErr w:type="spellStart"/>
            <w:r w:rsidRPr="00FA0A6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додатніми</w:t>
            </w:r>
            <w:proofErr w:type="spellEnd"/>
            <w:r w:rsidRPr="00FA0A6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, східні – від’ємними.</w:t>
            </w:r>
          </w:p>
        </w:tc>
      </w:tr>
      <w:tr w:rsidR="00EA575E" w:rsidRPr="00FA0A6E" w14:paraId="049F6C2F" w14:textId="77777777" w:rsidTr="00EA575E">
        <w:trPr>
          <w:jc w:val="center"/>
        </w:trPr>
        <w:tc>
          <w:tcPr>
            <w:tcW w:w="0" w:type="auto"/>
          </w:tcPr>
          <w:p w14:paraId="7ABE7B7D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967" w:type="dxa"/>
          </w:tcPr>
          <w:p w14:paraId="789471F4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тому випадку, коли довготи відлічуються тільки на схід від Гринвіцького меридіана, вони змінюються:</w:t>
            </w:r>
          </w:p>
          <w:p w14:paraId="71E48E1B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682C945F" w14:textId="77777777" w:rsidR="00EA575E" w:rsidRPr="00FA0A6E" w:rsidRDefault="00EA575E" w:rsidP="008301B7">
            <w:pPr>
              <w:tabs>
                <w:tab w:val="left" w:pos="263"/>
              </w:tabs>
              <w:spacing w:line="23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Від 0 до 180º, і вважаються східними і західними;</w:t>
            </w:r>
          </w:p>
          <w:p w14:paraId="1144F661" w14:textId="77777777" w:rsidR="00EA575E" w:rsidRPr="00FA0A6E" w:rsidRDefault="00EA575E" w:rsidP="008301B7">
            <w:pPr>
              <w:tabs>
                <w:tab w:val="left" w:pos="263"/>
              </w:tabs>
              <w:spacing w:line="238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 xml:space="preserve">Б. Від 0 до 360º, </w:t>
            </w:r>
            <w:r w:rsidRPr="00FA0A6E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і вважаються східними;</w:t>
            </w:r>
          </w:p>
          <w:p w14:paraId="1DAC9000" w14:textId="77777777" w:rsidR="00EA575E" w:rsidRPr="00FA0A6E" w:rsidRDefault="00EA575E" w:rsidP="008301B7">
            <w:pPr>
              <w:tabs>
                <w:tab w:val="left" w:pos="263"/>
              </w:tabs>
              <w:spacing w:line="23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Від 0 до 90º, і вважаються східними і західними;</w:t>
            </w:r>
          </w:p>
          <w:p w14:paraId="001D22A6" w14:textId="77777777" w:rsidR="00EA575E" w:rsidRPr="00FA0A6E" w:rsidRDefault="00EA575E" w:rsidP="008301B7">
            <w:pPr>
              <w:tabs>
                <w:tab w:val="left" w:pos="263"/>
              </w:tabs>
              <w:spacing w:line="238" w:lineRule="auto"/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 xml:space="preserve">Г. Від 0 до 300º, і </w:t>
            </w:r>
            <w:r w:rsidRPr="00FA0A6E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вважаються східними;</w:t>
            </w:r>
          </w:p>
          <w:p w14:paraId="78C6FB30" w14:textId="77777777" w:rsidR="00EA575E" w:rsidRPr="00FA0A6E" w:rsidRDefault="00EA575E" w:rsidP="008301B7">
            <w:pPr>
              <w:tabs>
                <w:tab w:val="left" w:pos="263"/>
              </w:tabs>
              <w:spacing w:line="238" w:lineRule="auto"/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 xml:space="preserve">Д. Від 0 до 250º, </w:t>
            </w:r>
            <w:r w:rsidRPr="00FA0A6E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і вважаються західним.</w:t>
            </w:r>
          </w:p>
        </w:tc>
      </w:tr>
      <w:tr w:rsidR="00EA575E" w:rsidRPr="00FA0A6E" w14:paraId="27A0251A" w14:textId="77777777" w:rsidTr="00EA575E">
        <w:trPr>
          <w:jc w:val="center"/>
        </w:trPr>
        <w:tc>
          <w:tcPr>
            <w:tcW w:w="0" w:type="auto"/>
          </w:tcPr>
          <w:p w14:paraId="7305FFCB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967" w:type="dxa"/>
          </w:tcPr>
          <w:p w14:paraId="4832FBD7" w14:textId="77777777" w:rsidR="00EA575E" w:rsidRPr="00FA0A6E" w:rsidRDefault="00EA575E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Широти відлічуються:</w:t>
            </w:r>
          </w:p>
          <w:p w14:paraId="66F452ED" w14:textId="77777777" w:rsidR="00EA575E" w:rsidRPr="00FA0A6E" w:rsidRDefault="00EA575E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461E368C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Від центру Землі;</w:t>
            </w:r>
          </w:p>
          <w:p w14:paraId="101F7AA5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Від північного полюса Землі на південь;</w:t>
            </w:r>
          </w:p>
          <w:p w14:paraId="22B0C0FE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Від південного полюса Землі на північ;</w:t>
            </w:r>
          </w:p>
          <w:p w14:paraId="71E89AD3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Від екватора на північ (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додатніми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і на південь (від’ємними);</w:t>
            </w:r>
          </w:p>
          <w:p w14:paraId="03888698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На схід і захід від Гринвіцького меридіана.</w:t>
            </w:r>
          </w:p>
        </w:tc>
      </w:tr>
      <w:tr w:rsidR="00EA575E" w:rsidRPr="00FA0A6E" w14:paraId="22944F94" w14:textId="77777777" w:rsidTr="00EA575E">
        <w:trPr>
          <w:jc w:val="center"/>
        </w:trPr>
        <w:tc>
          <w:tcPr>
            <w:tcW w:w="0" w:type="auto"/>
          </w:tcPr>
          <w:p w14:paraId="45BC0C8B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967" w:type="dxa"/>
          </w:tcPr>
          <w:p w14:paraId="5A3A0FE1" w14:textId="77777777" w:rsidR="00EA575E" w:rsidRPr="00FA0A6E" w:rsidRDefault="00EA575E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Широти змінюються:</w:t>
            </w:r>
          </w:p>
          <w:p w14:paraId="00800D59" w14:textId="77777777" w:rsidR="00EA575E" w:rsidRPr="00FA0A6E" w:rsidRDefault="00EA575E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4B8CC44E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Від 0 до 180º;</w:t>
            </w:r>
          </w:p>
          <w:p w14:paraId="7253CE48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Від 0 до 360º;</w:t>
            </w:r>
          </w:p>
          <w:p w14:paraId="141DA5AE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Від 0 до 90º;</w:t>
            </w:r>
          </w:p>
          <w:p w14:paraId="5069D210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Від 0 до 270º;</w:t>
            </w:r>
          </w:p>
          <w:p w14:paraId="06AC7F17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Від 0 до 300º.</w:t>
            </w:r>
          </w:p>
        </w:tc>
      </w:tr>
      <w:tr w:rsidR="00EA575E" w:rsidRPr="00FA0A6E" w14:paraId="64F13F77" w14:textId="77777777" w:rsidTr="00EA575E">
        <w:trPr>
          <w:jc w:val="center"/>
        </w:trPr>
        <w:tc>
          <w:tcPr>
            <w:tcW w:w="0" w:type="auto"/>
          </w:tcPr>
          <w:p w14:paraId="2EBD996A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967" w:type="dxa"/>
          </w:tcPr>
          <w:p w14:paraId="3AB33746" w14:textId="77777777" w:rsidR="00EA575E" w:rsidRPr="00FA0A6E" w:rsidRDefault="00EA575E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Положення точки на місцевості в плоскій прямокутній системі координат визначається:</w:t>
            </w:r>
          </w:p>
          <w:p w14:paraId="085C4203" w14:textId="77777777" w:rsidR="00EA575E" w:rsidRPr="00FA0A6E" w:rsidRDefault="00EA575E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565D2ECD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Широтою і довготою;</w:t>
            </w:r>
          </w:p>
          <w:p w14:paraId="4FD953C6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Кутом та відстанню;</w:t>
            </w:r>
          </w:p>
          <w:p w14:paraId="5F6FC2F2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Координатами x і y;</w:t>
            </w:r>
          </w:p>
          <w:p w14:paraId="5D96ACF5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Відстанню щодо екватора і Гринвіцького меридіана;</w:t>
            </w:r>
          </w:p>
          <w:p w14:paraId="7876142F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Відстанню від північного полюса і висотою відносно рівня моря.</w:t>
            </w:r>
          </w:p>
        </w:tc>
      </w:tr>
      <w:tr w:rsidR="00EA575E" w:rsidRPr="00FA0A6E" w14:paraId="5D27AA08" w14:textId="77777777" w:rsidTr="00EA575E">
        <w:trPr>
          <w:jc w:val="center"/>
        </w:trPr>
        <w:tc>
          <w:tcPr>
            <w:tcW w:w="0" w:type="auto"/>
          </w:tcPr>
          <w:p w14:paraId="161CA3C1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967" w:type="dxa"/>
          </w:tcPr>
          <w:p w14:paraId="63C2EFB0" w14:textId="77777777" w:rsidR="00EA575E" w:rsidRPr="00FA0A6E" w:rsidRDefault="00EA575E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 зображенні на 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топографічних картах значних територій, поверхню еліпсоїда обертання необхідно розгорнути в площину. Для вирішення цього завдання використовуються:</w:t>
            </w:r>
          </w:p>
          <w:p w14:paraId="48722534" w14:textId="77777777" w:rsidR="00EA575E" w:rsidRPr="00FA0A6E" w:rsidRDefault="00EA575E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5E0A15CE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А. Додаткові поверхні, які легко 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розгортаються в площину, наприклад циліндр або конус;</w:t>
            </w:r>
          </w:p>
          <w:p w14:paraId="43F3587A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Площини меридіанів;</w:t>
            </w:r>
          </w:p>
          <w:p w14:paraId="69961596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Площини земного екватора і географічного меридіана;</w:t>
            </w:r>
          </w:p>
          <w:p w14:paraId="3DC71075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Додаткові поверхні, наприклад дотичні площини до полюсів еліпсоїда обертання;</w:t>
            </w:r>
          </w:p>
          <w:p w14:paraId="18CF20BD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Д. Набір площин, дотичних до екватора.</w:t>
            </w:r>
          </w:p>
        </w:tc>
      </w:tr>
      <w:tr w:rsidR="00EA575E" w:rsidRPr="00FA0A6E" w14:paraId="6A3175EC" w14:textId="77777777" w:rsidTr="00EA575E">
        <w:trPr>
          <w:jc w:val="center"/>
        </w:trPr>
        <w:tc>
          <w:tcPr>
            <w:tcW w:w="0" w:type="auto"/>
          </w:tcPr>
          <w:p w14:paraId="55B2D7A9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967" w:type="dxa"/>
          </w:tcPr>
          <w:p w14:paraId="490857AB" w14:textId="77777777" w:rsidR="00EA575E" w:rsidRPr="00FA0A6E" w:rsidRDefault="00EA575E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Перенесена ділянка (сферичний двокутник) земного еліпсоїда на дотичний циліндр називається:</w:t>
            </w:r>
          </w:p>
        </w:tc>
        <w:tc>
          <w:tcPr>
            <w:tcW w:w="4955" w:type="dxa"/>
          </w:tcPr>
          <w:p w14:paraId="60181CD3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Смугою;</w:t>
            </w:r>
          </w:p>
          <w:p w14:paraId="1816C576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Сегментом;</w:t>
            </w:r>
          </w:p>
          <w:p w14:paraId="3CA20E8B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Фрагментом;</w:t>
            </w:r>
          </w:p>
          <w:p w14:paraId="3014B9B2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Зоною;</w:t>
            </w:r>
          </w:p>
          <w:p w14:paraId="2624BB48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Вирізкою.</w:t>
            </w:r>
          </w:p>
        </w:tc>
      </w:tr>
      <w:tr w:rsidR="00EA575E" w:rsidRPr="00FA0A6E" w14:paraId="11751096" w14:textId="77777777" w:rsidTr="00EA575E">
        <w:trPr>
          <w:jc w:val="center"/>
        </w:trPr>
        <w:tc>
          <w:tcPr>
            <w:tcW w:w="0" w:type="auto"/>
          </w:tcPr>
          <w:p w14:paraId="0685C47E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3967" w:type="dxa"/>
          </w:tcPr>
          <w:p w14:paraId="54CFBC83" w14:textId="77777777" w:rsidR="00EA575E" w:rsidRPr="00FA0A6E" w:rsidRDefault="00EA575E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розгорнутих в площину зонах застосовується така система координат:</w:t>
            </w:r>
          </w:p>
          <w:p w14:paraId="407FC3E8" w14:textId="77777777" w:rsidR="00EA575E" w:rsidRPr="00FA0A6E" w:rsidRDefault="00EA575E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008B7EB7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Декартова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система координат;</w:t>
            </w:r>
          </w:p>
          <w:p w14:paraId="0288E762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Полярна система координат;</w:t>
            </w:r>
          </w:p>
          <w:p w14:paraId="59215738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Зональна система прямокутних координат;</w:t>
            </w:r>
          </w:p>
          <w:p w14:paraId="6F1BE2A8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Кодова система координат;</w:t>
            </w:r>
          </w:p>
          <w:p w14:paraId="1BD33A6C" w14:textId="77777777" w:rsidR="00EA575E" w:rsidRPr="00FA0A6E" w:rsidRDefault="00EA575E" w:rsidP="008301B7">
            <w:pPr>
              <w:tabs>
                <w:tab w:val="left" w:pos="263"/>
              </w:tabs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Умовна система плоских прямокутних координат.</w:t>
            </w:r>
          </w:p>
        </w:tc>
      </w:tr>
      <w:tr w:rsidR="00EA575E" w:rsidRPr="00FA0A6E" w14:paraId="533D0278" w14:textId="77777777" w:rsidTr="00EA575E">
        <w:trPr>
          <w:jc w:val="center"/>
        </w:trPr>
        <w:tc>
          <w:tcPr>
            <w:tcW w:w="0" w:type="auto"/>
          </w:tcPr>
          <w:p w14:paraId="530A0BAE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967" w:type="dxa"/>
          </w:tcPr>
          <w:p w14:paraId="436EED19" w14:textId="77777777" w:rsidR="00EA575E" w:rsidRPr="00FA0A6E" w:rsidRDefault="00EA575E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того щоб не мати справи з негативними значеннями ординат (y), у кожній зоні початок координат переноситься на:</w:t>
            </w:r>
          </w:p>
          <w:p w14:paraId="118ABE96" w14:textId="77777777" w:rsidR="00EA575E" w:rsidRPr="00FA0A6E" w:rsidRDefault="00EA575E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12BE468E" w14:textId="77777777" w:rsidR="00EA575E" w:rsidRPr="00FA0A6E" w:rsidRDefault="00EA575E" w:rsidP="008301B7">
            <w:pPr>
              <w:tabs>
                <w:tab w:val="left" w:pos="263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А. </w:t>
            </w:r>
            <w:smartTag w:uri="urn:schemas-microsoft-com:office:smarttags" w:element="metricconverter">
              <w:smartTagPr>
                <w:attr w:name="ProductID" w:val="1000 км"/>
              </w:smartTagPr>
              <w:r w:rsidRPr="00FA0A6E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1000 км</w:t>
              </w:r>
            </w:smartTag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захід від осьового меридіана зони;</w:t>
            </w:r>
          </w:p>
          <w:p w14:paraId="28A562B2" w14:textId="77777777" w:rsidR="00EA575E" w:rsidRPr="00FA0A6E" w:rsidRDefault="00EA575E" w:rsidP="008301B7">
            <w:pPr>
              <w:tabs>
                <w:tab w:val="left" w:pos="263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Б.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FA0A6E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100 км</w:t>
              </w:r>
            </w:smartTag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захід від осьового меридіана зони;</w:t>
            </w:r>
          </w:p>
          <w:p w14:paraId="6BC8077A" w14:textId="77777777" w:rsidR="00EA575E" w:rsidRPr="00FA0A6E" w:rsidRDefault="00EA575E" w:rsidP="008301B7">
            <w:pPr>
              <w:tabs>
                <w:tab w:val="left" w:pos="263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A0A6E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1 км</w:t>
              </w:r>
            </w:smartTag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захід від осьового меридіана зони;</w:t>
            </w:r>
          </w:p>
          <w:p w14:paraId="73D3B1BA" w14:textId="77777777" w:rsidR="00EA575E" w:rsidRPr="00FA0A6E" w:rsidRDefault="00EA575E" w:rsidP="008301B7">
            <w:pPr>
              <w:tabs>
                <w:tab w:val="left" w:pos="263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Г. </w:t>
            </w:r>
            <w:smartTag w:uri="urn:schemas-microsoft-com:office:smarttags" w:element="metricconverter">
              <w:smartTagPr>
                <w:attr w:name="ProductID" w:val="500 км"/>
              </w:smartTagPr>
              <w:r w:rsidRPr="00FA0A6E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500 км</w:t>
              </w:r>
            </w:smartTag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захід від осьового меридіана зони;</w:t>
            </w:r>
          </w:p>
          <w:p w14:paraId="1B5627AE" w14:textId="77777777" w:rsidR="00EA575E" w:rsidRPr="00FA0A6E" w:rsidRDefault="00EA575E" w:rsidP="008301B7">
            <w:pPr>
              <w:tabs>
                <w:tab w:val="left" w:pos="263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smartTag w:uri="urn:schemas-microsoft-com:office:smarttags" w:element="metricconverter">
              <w:smartTagPr>
                <w:attr w:name="ProductID" w:val="2000 км"/>
              </w:smartTagPr>
              <w:r w:rsidRPr="00FA0A6E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2000 км</w:t>
              </w:r>
            </w:smartTag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захід від осьового меридіана зони.</w:t>
            </w:r>
          </w:p>
        </w:tc>
      </w:tr>
      <w:tr w:rsidR="00EA575E" w:rsidRPr="00FA0A6E" w14:paraId="2E22CC67" w14:textId="77777777" w:rsidTr="00EA575E">
        <w:trPr>
          <w:jc w:val="center"/>
        </w:trPr>
        <w:tc>
          <w:tcPr>
            <w:tcW w:w="0" w:type="auto"/>
          </w:tcPr>
          <w:p w14:paraId="6694A1A3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3967" w:type="dxa"/>
          </w:tcPr>
          <w:p w14:paraId="6F09E791" w14:textId="77777777" w:rsidR="00EA575E" w:rsidRPr="00FA0A6E" w:rsidRDefault="00EA575E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Ординати (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y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), отримані після перенесення початку координат у кожній зоні на захід, прийнято називати:</w:t>
            </w:r>
          </w:p>
          <w:p w14:paraId="6A05A174" w14:textId="77777777" w:rsidR="00EA575E" w:rsidRPr="00FA0A6E" w:rsidRDefault="00EA575E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750FE20A" w14:textId="77777777" w:rsidR="00EA575E" w:rsidRPr="00FA0A6E" w:rsidRDefault="00EA575E" w:rsidP="008301B7">
            <w:pPr>
              <w:tabs>
                <w:tab w:val="left" w:pos="263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Наведеними;</w:t>
            </w:r>
          </w:p>
          <w:p w14:paraId="7D5F7FFB" w14:textId="77777777" w:rsidR="00EA575E" w:rsidRPr="00FA0A6E" w:rsidRDefault="00EA575E" w:rsidP="008301B7">
            <w:pPr>
              <w:tabs>
                <w:tab w:val="left" w:pos="263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Умовними;</w:t>
            </w:r>
          </w:p>
          <w:p w14:paraId="53BDC52E" w14:textId="77777777" w:rsidR="00EA575E" w:rsidRPr="00FA0A6E" w:rsidRDefault="00EA575E" w:rsidP="008301B7">
            <w:pPr>
              <w:tabs>
                <w:tab w:val="left" w:pos="263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Трансформованими;</w:t>
            </w:r>
          </w:p>
          <w:p w14:paraId="32425F70" w14:textId="77777777" w:rsidR="00EA575E" w:rsidRPr="00FA0A6E" w:rsidRDefault="00EA575E" w:rsidP="008301B7">
            <w:pPr>
              <w:tabs>
                <w:tab w:val="left" w:pos="263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Комфорними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37540A7A" w14:textId="77777777" w:rsidR="00EA575E" w:rsidRPr="00FA0A6E" w:rsidRDefault="00EA575E" w:rsidP="008301B7">
            <w:pPr>
              <w:tabs>
                <w:tab w:val="left" w:pos="263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Відносними.</w:t>
            </w:r>
          </w:p>
        </w:tc>
      </w:tr>
      <w:tr w:rsidR="00EA575E" w:rsidRPr="00FA0A6E" w14:paraId="5DCBBAE1" w14:textId="77777777" w:rsidTr="00EA575E">
        <w:trPr>
          <w:jc w:val="center"/>
        </w:trPr>
        <w:tc>
          <w:tcPr>
            <w:tcW w:w="0" w:type="auto"/>
          </w:tcPr>
          <w:p w14:paraId="08085C58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3967" w:type="dxa"/>
          </w:tcPr>
          <w:p w14:paraId="43CB560A" w14:textId="77777777" w:rsidR="00EA575E" w:rsidRPr="00FA0A6E" w:rsidRDefault="00EA575E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геодезичній системі плоских прямокутних координат:</w:t>
            </w:r>
          </w:p>
          <w:p w14:paraId="6AB08EB4" w14:textId="77777777" w:rsidR="00EA575E" w:rsidRPr="00FA0A6E" w:rsidRDefault="00EA575E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125F7DC3" w14:textId="77777777" w:rsidR="00EA575E" w:rsidRPr="00FA0A6E" w:rsidRDefault="00EA575E" w:rsidP="008301B7">
            <w:pPr>
              <w:tabs>
                <w:tab w:val="left" w:pos="263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Вісь абсцис (вісь x) на кресленні розташовується вертикально і співпадає з напрямком меридіана північ;</w:t>
            </w:r>
          </w:p>
          <w:p w14:paraId="74686AAB" w14:textId="77777777" w:rsidR="00EA575E" w:rsidRPr="00FA0A6E" w:rsidRDefault="00EA575E" w:rsidP="008301B7">
            <w:pPr>
              <w:tabs>
                <w:tab w:val="left" w:pos="263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Вісь абсцис (вісь x) на кресленні розташовується горизонтально і співпадає  з екватором;</w:t>
            </w:r>
          </w:p>
          <w:p w14:paraId="64D1113D" w14:textId="77777777" w:rsidR="00EA575E" w:rsidRPr="00FA0A6E" w:rsidRDefault="00EA575E" w:rsidP="008301B7">
            <w:pPr>
              <w:tabs>
                <w:tab w:val="left" w:pos="263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В. Вісь абсцис (вісь x) на кресленні 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розташовується горизонтально і співпадає  з паралеллю;</w:t>
            </w:r>
          </w:p>
          <w:p w14:paraId="438F3963" w14:textId="77777777" w:rsidR="00EA575E" w:rsidRPr="00FA0A6E" w:rsidRDefault="00EA575E" w:rsidP="008301B7">
            <w:pPr>
              <w:tabs>
                <w:tab w:val="left" w:pos="263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Г. Вісь абсцис (вісь x) співпадає з великої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півосею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еліпсоїда обертання;</w:t>
            </w:r>
          </w:p>
          <w:p w14:paraId="689957D7" w14:textId="77777777" w:rsidR="00EA575E" w:rsidRPr="00FA0A6E" w:rsidRDefault="00EA575E" w:rsidP="008301B7">
            <w:pPr>
              <w:tabs>
                <w:tab w:val="left" w:pos="263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Вісь абсцис (вісь x) на кресленні розташовується вертикально і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співпа-</w:t>
            </w:r>
            <w:r w:rsidRPr="00FA0A6E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дає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з напрямком меридіана на південь.</w:t>
            </w:r>
          </w:p>
        </w:tc>
      </w:tr>
      <w:tr w:rsidR="00EA575E" w:rsidRPr="00FA0A6E" w14:paraId="2F15F200" w14:textId="77777777" w:rsidTr="00EA575E">
        <w:trPr>
          <w:jc w:val="center"/>
        </w:trPr>
        <w:tc>
          <w:tcPr>
            <w:tcW w:w="0" w:type="auto"/>
          </w:tcPr>
          <w:p w14:paraId="6BCD3987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967" w:type="dxa"/>
          </w:tcPr>
          <w:p w14:paraId="3B24F08C" w14:textId="77777777" w:rsidR="00EA575E" w:rsidRPr="00FA0A6E" w:rsidRDefault="00EA575E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орієнтування ліній щодо осьового меридіана (осі абсцис прямокутної системи координат) використовуються:</w:t>
            </w:r>
          </w:p>
        </w:tc>
        <w:tc>
          <w:tcPr>
            <w:tcW w:w="4955" w:type="dxa"/>
          </w:tcPr>
          <w:p w14:paraId="132CF21F" w14:textId="77777777" w:rsidR="00EA575E" w:rsidRPr="00FA0A6E" w:rsidRDefault="00EA575E" w:rsidP="008301B7">
            <w:pPr>
              <w:tabs>
                <w:tab w:val="left" w:pos="263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Магнітні азимути;</w:t>
            </w:r>
          </w:p>
          <w:p w14:paraId="3E5138C6" w14:textId="77777777" w:rsidR="00EA575E" w:rsidRPr="00FA0A6E" w:rsidRDefault="00EA575E" w:rsidP="008301B7">
            <w:pPr>
              <w:tabs>
                <w:tab w:val="left" w:pos="263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Географічні азимути;</w:t>
            </w:r>
          </w:p>
          <w:p w14:paraId="4CFBCF88" w14:textId="77777777" w:rsidR="00EA575E" w:rsidRPr="00FA0A6E" w:rsidRDefault="00EA575E" w:rsidP="008301B7">
            <w:pPr>
              <w:tabs>
                <w:tab w:val="left" w:pos="263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Геодезичні азимути;</w:t>
            </w:r>
          </w:p>
          <w:p w14:paraId="735578CF" w14:textId="77777777" w:rsidR="00EA575E" w:rsidRPr="00FA0A6E" w:rsidRDefault="00EA575E" w:rsidP="008301B7">
            <w:pPr>
              <w:tabs>
                <w:tab w:val="left" w:pos="263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Астрономічні азимути;</w:t>
            </w:r>
          </w:p>
          <w:p w14:paraId="31088653" w14:textId="77777777" w:rsidR="00EA575E" w:rsidRPr="00FA0A6E" w:rsidRDefault="00EA575E" w:rsidP="008301B7">
            <w:pPr>
              <w:tabs>
                <w:tab w:val="left" w:pos="263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кути.</w:t>
            </w:r>
          </w:p>
        </w:tc>
      </w:tr>
      <w:tr w:rsidR="00EA575E" w:rsidRPr="00FA0A6E" w14:paraId="38CC3DFD" w14:textId="77777777" w:rsidTr="00EA575E">
        <w:trPr>
          <w:jc w:val="center"/>
        </w:trPr>
        <w:tc>
          <w:tcPr>
            <w:tcW w:w="0" w:type="auto"/>
          </w:tcPr>
          <w:p w14:paraId="77F1A74A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3967" w:type="dxa"/>
          </w:tcPr>
          <w:p w14:paraId="0CABB20E" w14:textId="77777777" w:rsidR="00EA575E" w:rsidRPr="00FA0A6E" w:rsidRDefault="00EA575E" w:rsidP="00830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Якщо ординати двох точок щодо осьового меридіана дорівнюють </w:t>
            </w: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279" w:dyaOrig="380" w14:anchorId="4A7CC016">
                <v:shape id="_x0000_i1033" type="#_x0000_t75" style="width:14.4pt;height:18.6pt" o:ole="" fillcolor="window">
                  <v:imagedata r:id="rId23" o:title=""/>
                </v:shape>
                <o:OLEObject Type="Embed" ProgID="Equation.3" ShapeID="_x0000_i1033" DrawAspect="Content" ObjectID="_1762113566" r:id="rId24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200км і </w:t>
            </w: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300" w:dyaOrig="380" w14:anchorId="2EE1D62C">
                <v:shape id="_x0000_i1034" type="#_x0000_t75" style="width:15pt;height:18.6pt" o:ole="" fillcolor="window">
                  <v:imagedata r:id="rId25" o:title=""/>
                </v:shape>
                <o:OLEObject Type="Embed" ProgID="Equation.3" ShapeID="_x0000_i1034" DrawAspect="Content" ObjectID="_1762113567" r:id="rId26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 -100км, то наведені ординати відповідно будуть:</w:t>
            </w:r>
          </w:p>
        </w:tc>
        <w:tc>
          <w:tcPr>
            <w:tcW w:w="4955" w:type="dxa"/>
            <w:vAlign w:val="center"/>
          </w:tcPr>
          <w:p w14:paraId="31DA736A" w14:textId="77777777" w:rsidR="00EA575E" w:rsidRPr="00FA0A6E" w:rsidRDefault="00EA575E" w:rsidP="008301B7">
            <w:pPr>
              <w:tabs>
                <w:tab w:val="left" w:pos="390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t xml:space="preserve">А. </w:t>
            </w: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279" w:dyaOrig="380" w14:anchorId="28E22915">
                <v:shape id="_x0000_i1035" type="#_x0000_t75" style="width:14.4pt;height:18.6pt" o:ole="" fillcolor="window">
                  <v:imagedata r:id="rId27" o:title=""/>
                </v:shape>
                <o:OLEObject Type="Embed" ProgID="Equation.3" ShapeID="_x0000_i1035" DrawAspect="Content" ObjectID="_1762113568" r:id="rId28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</w:t>
            </w:r>
            <w:smartTag w:uri="urn:schemas-microsoft-com:office:smarttags" w:element="metricconverter">
              <w:smartTagPr>
                <w:attr w:name="ProductID" w:val="1200 км"/>
              </w:smartTagPr>
              <w:r w:rsidRPr="00FA0A6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1200 км</w:t>
              </w:r>
            </w:smartTag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300" w:dyaOrig="380" w14:anchorId="074ECEF8">
                <v:shape id="_x0000_i1036" type="#_x0000_t75" style="width:15pt;height:18.6pt" o:ole="" fillcolor="window">
                  <v:imagedata r:id="rId29" o:title=""/>
                </v:shape>
                <o:OLEObject Type="Embed" ProgID="Equation.3" ShapeID="_x0000_i1036" DrawAspect="Content" ObjectID="_1762113569" r:id="rId30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</w:t>
            </w:r>
            <w:smartTag w:uri="urn:schemas-microsoft-com:office:smarttags" w:element="metricconverter">
              <w:smartTagPr>
                <w:attr w:name="ProductID" w:val="900 км"/>
              </w:smartTagPr>
              <w:r w:rsidRPr="00FA0A6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900 км</w:t>
              </w:r>
            </w:smartTag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48A896B" w14:textId="77777777" w:rsidR="00EA575E" w:rsidRPr="00FA0A6E" w:rsidRDefault="00EA575E" w:rsidP="008301B7">
            <w:pPr>
              <w:tabs>
                <w:tab w:val="left" w:pos="390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t xml:space="preserve">Б. </w:t>
            </w: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279" w:dyaOrig="380" w14:anchorId="7566A661">
                <v:shape id="_x0000_i1037" type="#_x0000_t75" style="width:14.4pt;height:18.6pt" o:ole="" fillcolor="window">
                  <v:imagedata r:id="rId31" o:title=""/>
                </v:shape>
                <o:OLEObject Type="Embed" ProgID="Equation.3" ShapeID="_x0000_i1037" DrawAspect="Content" ObjectID="_1762113570" r:id="rId32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</w:t>
            </w:r>
            <w:smartTag w:uri="urn:schemas-microsoft-com:office:smarttags" w:element="metricconverter">
              <w:smartTagPr>
                <w:attr w:name="ProductID" w:val="300 км"/>
              </w:smartTagPr>
              <w:r w:rsidRPr="00FA0A6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300 км</w:t>
              </w:r>
            </w:smartTag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300" w:dyaOrig="380" w14:anchorId="7E09D078">
                <v:shape id="_x0000_i1038" type="#_x0000_t75" style="width:15pt;height:18.6pt" o:ole="" fillcolor="window">
                  <v:imagedata r:id="rId33" o:title=""/>
                </v:shape>
                <o:OLEObject Type="Embed" ProgID="Equation.3" ShapeID="_x0000_i1038" DrawAspect="Content" ObjectID="_1762113571" r:id="rId34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</w:t>
            </w:r>
            <w:smartTag w:uri="urn:schemas-microsoft-com:office:smarttags" w:element="metricconverter">
              <w:smartTagPr>
                <w:attr w:name="ProductID" w:val="0 км"/>
              </w:smartTagPr>
              <w:r w:rsidRPr="00FA0A6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0 км</w:t>
              </w:r>
            </w:smartTag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71C69487" w14:textId="77777777" w:rsidR="00EA575E" w:rsidRPr="00FA0A6E" w:rsidRDefault="00EA575E" w:rsidP="008301B7">
            <w:pPr>
              <w:tabs>
                <w:tab w:val="left" w:pos="390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t xml:space="preserve">В. </w:t>
            </w: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279" w:dyaOrig="380" w14:anchorId="598F87E6">
                <v:shape id="_x0000_i1039" type="#_x0000_t75" style="width:14.4pt;height:18.6pt" o:ole="" fillcolor="window">
                  <v:imagedata r:id="rId35" o:title=""/>
                </v:shape>
                <o:OLEObject Type="Embed" ProgID="Equation.3" ShapeID="_x0000_i1039" DrawAspect="Content" ObjectID="_1762113572" r:id="rId36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=201 км и </w:t>
            </w: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300" w:dyaOrig="380" w14:anchorId="725D6994">
                <v:shape id="_x0000_i1040" type="#_x0000_t75" style="width:15pt;height:18.6pt" o:ole="" fillcolor="window">
                  <v:imagedata r:id="rId37" o:title=""/>
                </v:shape>
                <o:OLEObject Type="Embed" ProgID="Equation.3" ShapeID="_x0000_i1040" DrawAspect="Content" ObjectID="_1762113573" r:id="rId38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</w:t>
            </w:r>
            <w:smartTag w:uri="urn:schemas-microsoft-com:office:smarttags" w:element="metricconverter">
              <w:smartTagPr>
                <w:attr w:name="ProductID" w:val="-99 км"/>
              </w:smartTagPr>
              <w:r w:rsidRPr="00FA0A6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-99 км</w:t>
              </w:r>
            </w:smartTag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6A3CE3E5" w14:textId="77777777" w:rsidR="00EA575E" w:rsidRPr="00FA0A6E" w:rsidRDefault="00EA575E" w:rsidP="008301B7">
            <w:pPr>
              <w:tabs>
                <w:tab w:val="left" w:pos="390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t xml:space="preserve">Г. </w:t>
            </w: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279" w:dyaOrig="380" w14:anchorId="04A8499B">
                <v:shape id="_x0000_i1041" type="#_x0000_t75" style="width:14.4pt;height:18.6pt" o:ole="" fillcolor="window">
                  <v:imagedata r:id="rId39" o:title=""/>
                </v:shape>
                <o:OLEObject Type="Embed" ProgID="Equation.3" ShapeID="_x0000_i1041" DrawAspect="Content" ObjectID="_1762113574" r:id="rId40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=700 км и </w:t>
            </w: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300" w:dyaOrig="380" w14:anchorId="471C7615">
                <v:shape id="_x0000_i1042" type="#_x0000_t75" style="width:15pt;height:18.6pt" o:ole="" fillcolor="window">
                  <v:imagedata r:id="rId41" o:title=""/>
                </v:shape>
                <o:OLEObject Type="Embed" ProgID="Equation.3" ShapeID="_x0000_i1042" DrawAspect="Content" ObjectID="_1762113575" r:id="rId42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</w:t>
            </w:r>
            <w:smartTag w:uri="urn:schemas-microsoft-com:office:smarttags" w:element="metricconverter">
              <w:smartTagPr>
                <w:attr w:name="ProductID" w:val="400 км"/>
              </w:smartTagPr>
              <w:r w:rsidRPr="00FA0A6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400 км</w:t>
              </w:r>
            </w:smartTag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3CFFB4EA" w14:textId="77777777" w:rsidR="00EA575E" w:rsidRPr="00FA0A6E" w:rsidRDefault="00EA575E" w:rsidP="008301B7">
            <w:pPr>
              <w:tabs>
                <w:tab w:val="left" w:pos="390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FA0A6E">
              <w:rPr>
                <w:rFonts w:ascii="Times New Roman" w:hAnsi="Times New Roman" w:cs="Times New Roman"/>
                <w:sz w:val="28"/>
                <w:szCs w:val="28"/>
              </w:rPr>
              <w:object w:dxaOrig="279" w:dyaOrig="380" w14:anchorId="29EAD501">
                <v:shape id="_x0000_i1043" type="#_x0000_t75" style="width:14.4pt;height:18.6pt" o:ole="" fillcolor="window">
                  <v:imagedata r:id="rId43" o:title=""/>
                </v:shape>
                <o:OLEObject Type="Embed" ProgID="Equation.3" ShapeID="_x0000_i1043" DrawAspect="Content" ObjectID="_1762113576" r:id="rId44"/>
              </w:object>
            </w: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=2200 км и </w:t>
            </w:r>
            <w:r w:rsidRPr="00FA0A6E">
              <w:rPr>
                <w:rFonts w:ascii="Times New Roman" w:hAnsi="Times New Roman" w:cs="Times New Roman"/>
                <w:sz w:val="28"/>
                <w:szCs w:val="28"/>
              </w:rPr>
              <w:object w:dxaOrig="300" w:dyaOrig="380" w14:anchorId="30FA44E1">
                <v:shape id="_x0000_i1044" type="#_x0000_t75" style="width:15pt;height:18.6pt" o:ole="" fillcolor="window">
                  <v:imagedata r:id="rId45" o:title=""/>
                </v:shape>
                <o:OLEObject Type="Embed" ProgID="Equation.3" ShapeID="_x0000_i1044" DrawAspect="Content" ObjectID="_1762113577" r:id="rId46"/>
              </w:object>
            </w: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smartTag w:uri="urn:schemas-microsoft-com:office:smarttags" w:element="metricconverter">
              <w:smartTagPr>
                <w:attr w:name="ProductID" w:val="1900 км"/>
              </w:smartTagPr>
              <w:r w:rsidRPr="00FA0A6E">
                <w:rPr>
                  <w:rFonts w:ascii="Times New Roman" w:hAnsi="Times New Roman" w:cs="Times New Roman"/>
                  <w:sz w:val="28"/>
                  <w:szCs w:val="28"/>
                </w:rPr>
                <w:t>1900 км</w:t>
              </w:r>
            </w:smartTag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75E" w:rsidRPr="00FA0A6E" w14:paraId="3E20E447" w14:textId="77777777" w:rsidTr="00EA575E">
        <w:trPr>
          <w:jc w:val="center"/>
        </w:trPr>
        <w:tc>
          <w:tcPr>
            <w:tcW w:w="0" w:type="auto"/>
          </w:tcPr>
          <w:p w14:paraId="0E72E99B" w14:textId="77777777" w:rsidR="00EA575E" w:rsidRPr="00FA0A6E" w:rsidRDefault="00EA575E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967" w:type="dxa"/>
          </w:tcPr>
          <w:p w14:paraId="697898DA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обчислення довготи осьового меридіана шестиградусної зони можна використати формулу, де N – номер зони: </w:t>
            </w:r>
          </w:p>
        </w:tc>
        <w:tc>
          <w:tcPr>
            <w:tcW w:w="4955" w:type="dxa"/>
          </w:tcPr>
          <w:p w14:paraId="528CD037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L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= 8°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N 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- 4°;</w:t>
            </w:r>
          </w:p>
          <w:p w14:paraId="7F1CB2D5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L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= 6°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N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-8°;</w:t>
            </w:r>
          </w:p>
          <w:p w14:paraId="0B0581F4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L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= 7°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N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-5°;</w:t>
            </w:r>
          </w:p>
          <w:p w14:paraId="6D5728C2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L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= 6°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N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-3°;</w:t>
            </w:r>
          </w:p>
          <w:p w14:paraId="43C38061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L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= 8°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N-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24°.</w:t>
            </w:r>
          </w:p>
        </w:tc>
      </w:tr>
      <w:tr w:rsidR="00EA575E" w:rsidRPr="00FA0A6E" w14:paraId="2417B0A4" w14:textId="77777777" w:rsidTr="00EA575E">
        <w:trPr>
          <w:jc w:val="center"/>
        </w:trPr>
        <w:tc>
          <w:tcPr>
            <w:tcW w:w="0" w:type="auto"/>
          </w:tcPr>
          <w:p w14:paraId="0EE245DF" w14:textId="77777777" w:rsidR="00EA575E" w:rsidRPr="00FA0A6E" w:rsidRDefault="00EA575E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967" w:type="dxa"/>
          </w:tcPr>
          <w:p w14:paraId="199F39D5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обчислення довготи осьового меридіана трьохградусної зони можна використати формулу, де 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n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номер триградусної зони: </w:t>
            </w:r>
          </w:p>
        </w:tc>
        <w:tc>
          <w:tcPr>
            <w:tcW w:w="4955" w:type="dxa"/>
          </w:tcPr>
          <w:p w14:paraId="0C7A4E3D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L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=17°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n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B1833EE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L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=5°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n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-1;</w:t>
            </w:r>
          </w:p>
          <w:p w14:paraId="7A8D0D05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L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=7°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n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03977AC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L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=4°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n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7B0C8E5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L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=3°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n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A575E" w:rsidRPr="00FA0A6E" w14:paraId="38E03B76" w14:textId="77777777" w:rsidTr="00EA575E">
        <w:trPr>
          <w:jc w:val="center"/>
        </w:trPr>
        <w:tc>
          <w:tcPr>
            <w:tcW w:w="0" w:type="auto"/>
          </w:tcPr>
          <w:p w14:paraId="3BE046F0" w14:textId="77777777" w:rsidR="00EA575E" w:rsidRPr="00FA0A6E" w:rsidRDefault="00EA575E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967" w:type="dxa"/>
          </w:tcPr>
          <w:p w14:paraId="260E4A58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Середній радіус земної кулі становить: </w:t>
            </w:r>
          </w:p>
          <w:p w14:paraId="0D46CDB1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704DA9DC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А.12452 км;</w:t>
            </w:r>
          </w:p>
          <w:p w14:paraId="6E7A3D5A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smartTag w:uri="urn:schemas-microsoft-com:office:smarttags" w:element="metricconverter">
              <w:smartTagPr>
                <w:attr w:name="ProductID" w:val="154875 к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154875 км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2909D34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6371 к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6371 км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0EBC94D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smartTag w:uri="urn:schemas-microsoft-com:office:smarttags" w:element="metricconverter">
              <w:smartTagPr>
                <w:attr w:name="ProductID" w:val="3578 к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3578 км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0968103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smartTag w:uri="urn:schemas-microsoft-com:office:smarttags" w:element="metricconverter">
              <w:smartTagPr>
                <w:attr w:name="ProductID" w:val="54287 к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54287 км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A575E" w:rsidRPr="00FA0A6E" w14:paraId="111B0523" w14:textId="77777777" w:rsidTr="00EA575E">
        <w:trPr>
          <w:jc w:val="center"/>
        </w:trPr>
        <w:tc>
          <w:tcPr>
            <w:tcW w:w="0" w:type="auto"/>
          </w:tcPr>
          <w:p w14:paraId="0D5602E0" w14:textId="77777777" w:rsidR="00EA575E" w:rsidRPr="00FA0A6E" w:rsidRDefault="00EA575E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967" w:type="dxa"/>
          </w:tcPr>
          <w:p w14:paraId="37B8F928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Який з даних варіантів значень довгот не може відповідати середньому меридіану?</w:t>
            </w:r>
          </w:p>
          <w:p w14:paraId="4E3B4CB2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53FA2859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27;</w:t>
            </w:r>
          </w:p>
          <w:p w14:paraId="3EEAB673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21;</w:t>
            </w:r>
          </w:p>
          <w:p w14:paraId="4D6624A1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32;</w:t>
            </w:r>
          </w:p>
          <w:p w14:paraId="62981FEF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33;</w:t>
            </w:r>
          </w:p>
          <w:p w14:paraId="010DFFCD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39.</w:t>
            </w:r>
          </w:p>
        </w:tc>
      </w:tr>
      <w:tr w:rsidR="00EA575E" w:rsidRPr="00FA0A6E" w14:paraId="39C816BF" w14:textId="77777777" w:rsidTr="00EA575E">
        <w:trPr>
          <w:jc w:val="center"/>
        </w:trPr>
        <w:tc>
          <w:tcPr>
            <w:tcW w:w="0" w:type="auto"/>
          </w:tcPr>
          <w:p w14:paraId="54A0C2E4" w14:textId="77777777" w:rsidR="00EA575E" w:rsidRPr="00FA0A6E" w:rsidRDefault="00EA575E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967" w:type="dxa"/>
          </w:tcPr>
          <w:p w14:paraId="36618C7E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Одна хвилина (1´) має:</w:t>
            </w:r>
          </w:p>
          <w:p w14:paraId="57578FE5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55382107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50";</w:t>
            </w:r>
          </w:p>
          <w:p w14:paraId="6557E567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60";</w:t>
            </w:r>
          </w:p>
          <w:p w14:paraId="780894C7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100";</w:t>
            </w:r>
          </w:p>
          <w:p w14:paraId="7C4099DD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120";</w:t>
            </w:r>
          </w:p>
          <w:p w14:paraId="555BB1FD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160".</w:t>
            </w:r>
          </w:p>
        </w:tc>
      </w:tr>
      <w:tr w:rsidR="00EA575E" w:rsidRPr="00FA0A6E" w14:paraId="6BB06875" w14:textId="77777777" w:rsidTr="00EA575E">
        <w:trPr>
          <w:jc w:val="center"/>
        </w:trPr>
        <w:tc>
          <w:tcPr>
            <w:tcW w:w="0" w:type="auto"/>
          </w:tcPr>
          <w:p w14:paraId="4C1D5D13" w14:textId="77777777" w:rsidR="00EA575E" w:rsidRPr="00FA0A6E" w:rsidRDefault="00EA575E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3967" w:type="dxa"/>
          </w:tcPr>
          <w:p w14:paraId="1D888AE1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градус (1°) містить:</w:t>
            </w:r>
          </w:p>
          <w:p w14:paraId="1A449F93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55AA88F7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2400";</w:t>
            </w:r>
          </w:p>
          <w:p w14:paraId="0A555F46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3060";</w:t>
            </w:r>
          </w:p>
          <w:p w14:paraId="0834B75B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3600";</w:t>
            </w:r>
          </w:p>
          <w:p w14:paraId="696AD700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6000";</w:t>
            </w:r>
          </w:p>
          <w:p w14:paraId="42C71D00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360".</w:t>
            </w:r>
          </w:p>
        </w:tc>
      </w:tr>
      <w:tr w:rsidR="00EA575E" w:rsidRPr="00FA0A6E" w14:paraId="09DFD43D" w14:textId="77777777" w:rsidTr="00EA575E">
        <w:trPr>
          <w:jc w:val="center"/>
        </w:trPr>
        <w:tc>
          <w:tcPr>
            <w:tcW w:w="0" w:type="auto"/>
          </w:tcPr>
          <w:p w14:paraId="69A43A13" w14:textId="77777777" w:rsidR="00EA575E" w:rsidRPr="00FA0A6E" w:rsidRDefault="00EA575E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967" w:type="dxa"/>
          </w:tcPr>
          <w:p w14:paraId="5C54E88E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градус (1°) містить:</w:t>
            </w:r>
          </w:p>
          <w:p w14:paraId="406A80E1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50DF03CA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240";</w:t>
            </w:r>
          </w:p>
          <w:p w14:paraId="16A1443C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30";</w:t>
            </w:r>
          </w:p>
          <w:p w14:paraId="43C38232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600";</w:t>
            </w:r>
          </w:p>
          <w:p w14:paraId="3E668E2F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60";</w:t>
            </w:r>
          </w:p>
          <w:p w14:paraId="7F6968A1" w14:textId="77777777" w:rsidR="00EA575E" w:rsidRPr="00FA0A6E" w:rsidRDefault="00EA575E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360".</w:t>
            </w:r>
          </w:p>
        </w:tc>
      </w:tr>
      <w:tr w:rsidR="00EA575E" w:rsidRPr="00FA0A6E" w14:paraId="10954499" w14:textId="77777777" w:rsidTr="00EA575E">
        <w:trPr>
          <w:jc w:val="center"/>
        </w:trPr>
        <w:tc>
          <w:tcPr>
            <w:tcW w:w="0" w:type="auto"/>
          </w:tcPr>
          <w:p w14:paraId="6ADDE36D" w14:textId="77777777" w:rsidR="00EA575E" w:rsidRPr="00FA0A6E" w:rsidRDefault="00EA575E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967" w:type="dxa"/>
          </w:tcPr>
          <w:p w14:paraId="5D6AC06F" w14:textId="77777777" w:rsidR="00EA575E" w:rsidRPr="00FA0A6E" w:rsidRDefault="00EA575E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Лінії перерізу поверхні еліпсоїда площинами, які проходять через вісь обертання Землі – це:</w:t>
            </w:r>
          </w:p>
        </w:tc>
        <w:tc>
          <w:tcPr>
            <w:tcW w:w="4955" w:type="dxa"/>
          </w:tcPr>
          <w:p w14:paraId="63655BA2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Меридіани; </w:t>
            </w:r>
          </w:p>
          <w:p w14:paraId="4279329D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Паралелі;</w:t>
            </w:r>
          </w:p>
          <w:p w14:paraId="3E9785EE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Нормалі;</w:t>
            </w:r>
          </w:p>
          <w:p w14:paraId="55F9CD95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Прямовисні лінії. </w:t>
            </w:r>
          </w:p>
          <w:p w14:paraId="6B50A9F6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Дотичні</w:t>
            </w:r>
          </w:p>
        </w:tc>
      </w:tr>
      <w:tr w:rsidR="00EA575E" w:rsidRPr="00FA0A6E" w14:paraId="46C268A2" w14:textId="77777777" w:rsidTr="00EA575E">
        <w:trPr>
          <w:jc w:val="center"/>
        </w:trPr>
        <w:tc>
          <w:tcPr>
            <w:tcW w:w="0" w:type="auto"/>
          </w:tcPr>
          <w:p w14:paraId="4975495E" w14:textId="77777777" w:rsidR="00EA575E" w:rsidRPr="00FA0A6E" w:rsidRDefault="00EA575E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967" w:type="dxa"/>
          </w:tcPr>
          <w:p w14:paraId="338C864C" w14:textId="77777777" w:rsidR="00EA575E" w:rsidRPr="00FA0A6E" w:rsidRDefault="00EA575E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Лінії перерізу поверхні еліпсоїда площинами, які перпендикулярні до осі обертання Землі – це:</w:t>
            </w:r>
          </w:p>
        </w:tc>
        <w:tc>
          <w:tcPr>
            <w:tcW w:w="4955" w:type="dxa"/>
          </w:tcPr>
          <w:p w14:paraId="3108E1B5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Меридіани;</w:t>
            </w:r>
          </w:p>
          <w:p w14:paraId="3CC7BD43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Паралелі;</w:t>
            </w:r>
          </w:p>
          <w:p w14:paraId="55B48B61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Нормалі;</w:t>
            </w:r>
          </w:p>
          <w:p w14:paraId="0A53F27D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Прямовисні лінії.</w:t>
            </w:r>
          </w:p>
          <w:p w14:paraId="518A6E9D" w14:textId="77777777" w:rsidR="00EA575E" w:rsidRPr="00FA0A6E" w:rsidRDefault="00EA575E" w:rsidP="00D66057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Дотичні</w:t>
            </w:r>
          </w:p>
        </w:tc>
      </w:tr>
      <w:tr w:rsidR="00EA575E" w:rsidRPr="00FA0A6E" w14:paraId="49712562" w14:textId="77777777" w:rsidTr="00EA575E">
        <w:trPr>
          <w:jc w:val="center"/>
        </w:trPr>
        <w:tc>
          <w:tcPr>
            <w:tcW w:w="0" w:type="auto"/>
          </w:tcPr>
          <w:p w14:paraId="2B34E266" w14:textId="77777777" w:rsidR="00EA575E" w:rsidRPr="00FA0A6E" w:rsidRDefault="00EA575E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967" w:type="dxa"/>
          </w:tcPr>
          <w:p w14:paraId="26DE2AD6" w14:textId="77777777" w:rsidR="00EA575E" w:rsidRPr="00FA0A6E" w:rsidRDefault="00EA575E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Кут, утворений нормаллю до поверхні земного еліпсоїда в даній точці і площиною його екватора – це:</w:t>
            </w:r>
          </w:p>
        </w:tc>
        <w:tc>
          <w:tcPr>
            <w:tcW w:w="4955" w:type="dxa"/>
          </w:tcPr>
          <w:p w14:paraId="341E2E08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Геодезична довгота;</w:t>
            </w:r>
          </w:p>
          <w:p w14:paraId="04D8BE07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Геодезична широта; </w:t>
            </w:r>
          </w:p>
          <w:p w14:paraId="09FED336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Астрономічна довгота;</w:t>
            </w:r>
          </w:p>
          <w:p w14:paraId="0FF968BB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Астрономічна широта.</w:t>
            </w:r>
          </w:p>
          <w:p w14:paraId="6E33848E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Географічний кут</w:t>
            </w:r>
          </w:p>
        </w:tc>
      </w:tr>
      <w:tr w:rsidR="00EA575E" w:rsidRPr="00FA0A6E" w14:paraId="736D68E9" w14:textId="77777777" w:rsidTr="00EA575E">
        <w:trPr>
          <w:jc w:val="center"/>
        </w:trPr>
        <w:tc>
          <w:tcPr>
            <w:tcW w:w="0" w:type="auto"/>
          </w:tcPr>
          <w:p w14:paraId="14B40CBA" w14:textId="77777777" w:rsidR="00EA575E" w:rsidRPr="00FA0A6E" w:rsidRDefault="00EA575E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967" w:type="dxa"/>
          </w:tcPr>
          <w:p w14:paraId="5A58F32A" w14:textId="77777777" w:rsidR="00EA575E" w:rsidRPr="00FA0A6E" w:rsidRDefault="00EA575E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Двогранний кут між площинами геодезичного меридіана даної точки і початкового геодезичного меридіана – це:</w:t>
            </w:r>
          </w:p>
        </w:tc>
        <w:tc>
          <w:tcPr>
            <w:tcW w:w="4955" w:type="dxa"/>
          </w:tcPr>
          <w:p w14:paraId="217589EC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Геодезична довгота; </w:t>
            </w:r>
          </w:p>
          <w:p w14:paraId="3538D948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Геодезична широта;</w:t>
            </w:r>
          </w:p>
          <w:p w14:paraId="60F481FC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Астрономічна довгота;</w:t>
            </w:r>
          </w:p>
          <w:p w14:paraId="1F2B90CB" w14:textId="77777777" w:rsidR="00EA575E" w:rsidRPr="00FA0A6E" w:rsidRDefault="00EA575E" w:rsidP="002F61A5">
            <w:pPr>
              <w:pStyle w:val="a7"/>
              <w:tabs>
                <w:tab w:val="left" w:pos="360"/>
                <w:tab w:val="left" w:pos="567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Астрономічна широта.</w:t>
            </w:r>
          </w:p>
          <w:p w14:paraId="655E72F7" w14:textId="77777777" w:rsidR="00EA575E" w:rsidRPr="00FA0A6E" w:rsidRDefault="00EA575E" w:rsidP="002F61A5">
            <w:pPr>
              <w:pStyle w:val="a7"/>
              <w:tabs>
                <w:tab w:val="left" w:pos="360"/>
                <w:tab w:val="left" w:pos="567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Географічний кут</w:t>
            </w:r>
          </w:p>
        </w:tc>
      </w:tr>
      <w:tr w:rsidR="00EA575E" w:rsidRPr="00FA0A6E" w14:paraId="4FE11385" w14:textId="77777777" w:rsidTr="00EA575E">
        <w:trPr>
          <w:jc w:val="center"/>
        </w:trPr>
        <w:tc>
          <w:tcPr>
            <w:tcW w:w="0" w:type="auto"/>
          </w:tcPr>
          <w:p w14:paraId="475EA429" w14:textId="77777777" w:rsidR="00EA575E" w:rsidRPr="00FA0A6E" w:rsidRDefault="00EA575E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967" w:type="dxa"/>
          </w:tcPr>
          <w:p w14:paraId="14CC99EE" w14:textId="77777777" w:rsidR="00EA575E" w:rsidRPr="00FA0A6E" w:rsidRDefault="00EA575E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Кут між площиною екватора і прямовисною лінією в даній точці – це:</w:t>
            </w:r>
          </w:p>
          <w:p w14:paraId="0839FB8F" w14:textId="77777777" w:rsidR="00EA575E" w:rsidRPr="00FA0A6E" w:rsidRDefault="00EA575E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337443FD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Геодезична довгота;</w:t>
            </w:r>
          </w:p>
          <w:p w14:paraId="0E610CBE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Геодезична широта;</w:t>
            </w:r>
          </w:p>
          <w:p w14:paraId="3C32819B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Астрономічна довгота;</w:t>
            </w:r>
          </w:p>
          <w:p w14:paraId="78A2F411" w14:textId="77777777" w:rsidR="00EA575E" w:rsidRPr="00FA0A6E" w:rsidRDefault="00EA575E" w:rsidP="002F61A5">
            <w:pPr>
              <w:pStyle w:val="a7"/>
              <w:tabs>
                <w:tab w:val="left" w:pos="360"/>
                <w:tab w:val="left" w:pos="567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Астрономічна широта.</w:t>
            </w:r>
          </w:p>
          <w:p w14:paraId="1E7A2B6F" w14:textId="77777777" w:rsidR="00EA575E" w:rsidRPr="00FA0A6E" w:rsidRDefault="00EA575E" w:rsidP="002F61A5">
            <w:pPr>
              <w:pStyle w:val="a7"/>
              <w:tabs>
                <w:tab w:val="left" w:pos="360"/>
                <w:tab w:val="left" w:pos="567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Географічний кут </w:t>
            </w:r>
          </w:p>
        </w:tc>
      </w:tr>
      <w:tr w:rsidR="00EA575E" w:rsidRPr="00FA0A6E" w14:paraId="6C1EBA75" w14:textId="77777777" w:rsidTr="00EA575E">
        <w:trPr>
          <w:jc w:val="center"/>
        </w:trPr>
        <w:tc>
          <w:tcPr>
            <w:tcW w:w="0" w:type="auto"/>
          </w:tcPr>
          <w:p w14:paraId="08B6B920" w14:textId="77777777" w:rsidR="00EA575E" w:rsidRPr="00FA0A6E" w:rsidRDefault="00EA575E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967" w:type="dxa"/>
          </w:tcPr>
          <w:p w14:paraId="64E8B200" w14:textId="77777777" w:rsidR="00EA575E" w:rsidRPr="00FA0A6E" w:rsidRDefault="00EA575E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Двогранний кут між площинами астрономічного меридіана даної точки і </w:t>
            </w:r>
            <w:r w:rsidRPr="00FA0A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початкового астрономічного</w:t>
            </w: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меридіана – це:</w:t>
            </w:r>
          </w:p>
        </w:tc>
        <w:tc>
          <w:tcPr>
            <w:tcW w:w="4955" w:type="dxa"/>
          </w:tcPr>
          <w:p w14:paraId="4E019EBD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Геодезична довгота;</w:t>
            </w:r>
          </w:p>
          <w:p w14:paraId="2F33925A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Геодезична широта;</w:t>
            </w:r>
          </w:p>
          <w:p w14:paraId="68824A6E" w14:textId="77777777" w:rsidR="00EA575E" w:rsidRPr="00FA0A6E" w:rsidRDefault="00EA575E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Астрономічна довгота; </w:t>
            </w:r>
          </w:p>
          <w:p w14:paraId="696E3F97" w14:textId="77777777" w:rsidR="00EA575E" w:rsidRPr="00FA0A6E" w:rsidRDefault="00EA575E" w:rsidP="002F61A5">
            <w:pPr>
              <w:pStyle w:val="a7"/>
              <w:tabs>
                <w:tab w:val="left" w:pos="360"/>
                <w:tab w:val="left" w:pos="567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Астрономічна широта.</w:t>
            </w:r>
          </w:p>
          <w:p w14:paraId="458A77B2" w14:textId="77777777" w:rsidR="00EA575E" w:rsidRPr="00FA0A6E" w:rsidRDefault="00EA575E" w:rsidP="002F61A5">
            <w:pPr>
              <w:pStyle w:val="a7"/>
              <w:tabs>
                <w:tab w:val="left" w:pos="360"/>
                <w:tab w:val="left" w:pos="567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Географічний кут</w:t>
            </w:r>
          </w:p>
        </w:tc>
      </w:tr>
      <w:tr w:rsidR="00EA575E" w:rsidRPr="00FA0A6E" w14:paraId="36B21421" w14:textId="77777777" w:rsidTr="00EA575E">
        <w:trPr>
          <w:jc w:val="center"/>
        </w:trPr>
        <w:tc>
          <w:tcPr>
            <w:tcW w:w="0" w:type="auto"/>
          </w:tcPr>
          <w:p w14:paraId="71E40FB0" w14:textId="77777777" w:rsidR="00EA575E" w:rsidRPr="00FA0A6E" w:rsidRDefault="00EA575E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967" w:type="dxa"/>
          </w:tcPr>
          <w:p w14:paraId="553AD670" w14:textId="77777777" w:rsidR="00EA575E" w:rsidRPr="00FA0A6E" w:rsidRDefault="00EA575E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Координати, початком відліку яких є точка місцевості – це:</w:t>
            </w:r>
          </w:p>
          <w:p w14:paraId="4D415822" w14:textId="77777777" w:rsidR="00EA575E" w:rsidRPr="00FA0A6E" w:rsidRDefault="00EA575E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5EDEFB33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Астрономічні;</w:t>
            </w:r>
          </w:p>
          <w:p w14:paraId="2B57AE1E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Топоцентричні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14:paraId="5DBF7F87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Геодезичні;</w:t>
            </w:r>
          </w:p>
          <w:p w14:paraId="168C3497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Г. Просторові прямокутні.</w:t>
            </w:r>
          </w:p>
          <w:p w14:paraId="1BCA3077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Геологічні</w:t>
            </w:r>
          </w:p>
        </w:tc>
      </w:tr>
      <w:tr w:rsidR="00EA575E" w:rsidRPr="00FA0A6E" w14:paraId="684218F1" w14:textId="77777777" w:rsidTr="00EA575E">
        <w:trPr>
          <w:jc w:val="center"/>
        </w:trPr>
        <w:tc>
          <w:tcPr>
            <w:tcW w:w="0" w:type="auto"/>
          </w:tcPr>
          <w:p w14:paraId="68BB1A17" w14:textId="77777777" w:rsidR="00EA575E" w:rsidRPr="00FA0A6E" w:rsidRDefault="00EA575E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3967" w:type="dxa"/>
          </w:tcPr>
          <w:p w14:paraId="6CE4D7F8" w14:textId="77777777" w:rsidR="00EA575E" w:rsidRPr="00FA0A6E" w:rsidRDefault="00EA575E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Координати, початком відліку яких є центр маси Землі – це:</w:t>
            </w:r>
          </w:p>
          <w:p w14:paraId="223E295A" w14:textId="77777777" w:rsidR="00EA575E" w:rsidRPr="00FA0A6E" w:rsidRDefault="00EA575E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45C516AB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Геоцентричні;</w:t>
            </w:r>
          </w:p>
          <w:p w14:paraId="35038812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Топоцентричі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387EE3B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Геодезичні;</w:t>
            </w:r>
          </w:p>
          <w:p w14:paraId="70CB4983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Плоскі прямокутні координати.</w:t>
            </w:r>
          </w:p>
          <w:p w14:paraId="41D01F00" w14:textId="77777777" w:rsidR="00EA575E" w:rsidRPr="00FA0A6E" w:rsidRDefault="00EA575E" w:rsidP="00D66057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Геологічні</w:t>
            </w:r>
          </w:p>
        </w:tc>
      </w:tr>
      <w:tr w:rsidR="00EA575E" w:rsidRPr="00FA0A6E" w14:paraId="3AA3F2D4" w14:textId="77777777" w:rsidTr="00EA575E">
        <w:trPr>
          <w:jc w:val="center"/>
        </w:trPr>
        <w:tc>
          <w:tcPr>
            <w:tcW w:w="0" w:type="auto"/>
          </w:tcPr>
          <w:p w14:paraId="4AC3BC80" w14:textId="77777777" w:rsidR="00EA575E" w:rsidRPr="00FA0A6E" w:rsidRDefault="00EA575E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967" w:type="dxa"/>
          </w:tcPr>
          <w:p w14:paraId="52236A5E" w14:textId="77777777" w:rsidR="00EA575E" w:rsidRPr="00FA0A6E" w:rsidRDefault="00EA575E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 Україні абсолютні висоти визначаються в системі:</w:t>
            </w:r>
          </w:p>
          <w:p w14:paraId="33B47942" w14:textId="77777777" w:rsidR="00EA575E" w:rsidRPr="00FA0A6E" w:rsidRDefault="00EA575E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2D9C9C0A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Дніпровській;</w:t>
            </w:r>
          </w:p>
          <w:p w14:paraId="6C1AF4E9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Балтійській; </w:t>
            </w:r>
          </w:p>
          <w:p w14:paraId="61328135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Чорноморській;</w:t>
            </w:r>
          </w:p>
          <w:p w14:paraId="6993C41D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Азовській.</w:t>
            </w:r>
          </w:p>
          <w:p w14:paraId="64D78205" w14:textId="77777777" w:rsidR="00EA575E" w:rsidRPr="00FA0A6E" w:rsidRDefault="00EA575E" w:rsidP="00D66057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Державній</w:t>
            </w:r>
          </w:p>
        </w:tc>
      </w:tr>
      <w:tr w:rsidR="00EA575E" w:rsidRPr="00FA0A6E" w14:paraId="192CB38E" w14:textId="77777777" w:rsidTr="00EA575E">
        <w:trPr>
          <w:jc w:val="center"/>
        </w:trPr>
        <w:tc>
          <w:tcPr>
            <w:tcW w:w="0" w:type="auto"/>
          </w:tcPr>
          <w:p w14:paraId="3EA76FE7" w14:textId="77777777" w:rsidR="00EA575E" w:rsidRPr="00FA0A6E" w:rsidRDefault="00EA575E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967" w:type="dxa"/>
          </w:tcPr>
          <w:p w14:paraId="387CD64C" w14:textId="77777777" w:rsidR="00EA575E" w:rsidRPr="00FA0A6E" w:rsidRDefault="00EA575E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Різниця висот двох точок – це:</w:t>
            </w:r>
          </w:p>
          <w:p w14:paraId="2835F23C" w14:textId="77777777" w:rsidR="00EA575E" w:rsidRPr="00FA0A6E" w:rsidRDefault="00EA575E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389AAC5B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Перевищення; </w:t>
            </w:r>
          </w:p>
          <w:p w14:paraId="20D3009E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Прирости аплікат;</w:t>
            </w:r>
          </w:p>
          <w:p w14:paraId="59CB73E8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Прирости абсцис;</w:t>
            </w:r>
          </w:p>
          <w:p w14:paraId="6D2A6232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Прирости ординат;</w:t>
            </w:r>
          </w:p>
          <w:p w14:paraId="0E060CFB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Величина</w:t>
            </w:r>
          </w:p>
        </w:tc>
      </w:tr>
      <w:tr w:rsidR="00EA575E" w:rsidRPr="00FA0A6E" w14:paraId="6D7376EE" w14:textId="77777777" w:rsidTr="00EA575E">
        <w:trPr>
          <w:jc w:val="center"/>
        </w:trPr>
        <w:tc>
          <w:tcPr>
            <w:tcW w:w="0" w:type="auto"/>
          </w:tcPr>
          <w:p w14:paraId="62F1152B" w14:textId="77777777" w:rsidR="00EA575E" w:rsidRPr="00FA0A6E" w:rsidRDefault="00EA575E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3967" w:type="dxa"/>
          </w:tcPr>
          <w:p w14:paraId="55C5F081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Орієнтувати лінію – значить:</w:t>
            </w:r>
          </w:p>
          <w:p w14:paraId="25A8758F" w14:textId="77777777" w:rsidR="00EA575E" w:rsidRPr="00FA0A6E" w:rsidRDefault="00EA575E" w:rsidP="00830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4AB2A99E" w14:textId="77777777" w:rsidR="00EA575E" w:rsidRPr="00FA0A6E" w:rsidRDefault="00EA575E" w:rsidP="008301B7">
            <w:pPr>
              <w:tabs>
                <w:tab w:val="left" w:pos="263"/>
              </w:tabs>
              <w:spacing w:line="233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Визначити її нахил;</w:t>
            </w:r>
          </w:p>
          <w:p w14:paraId="4321F4DB" w14:textId="77777777" w:rsidR="00EA575E" w:rsidRPr="00FA0A6E" w:rsidRDefault="00EA575E" w:rsidP="008301B7">
            <w:pPr>
              <w:tabs>
                <w:tab w:val="left" w:pos="263"/>
              </w:tabs>
              <w:spacing w:line="233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Визначити її довжину;</w:t>
            </w:r>
          </w:p>
          <w:p w14:paraId="08BB42F7" w14:textId="77777777" w:rsidR="00EA575E" w:rsidRPr="00FA0A6E" w:rsidRDefault="00EA575E" w:rsidP="008301B7">
            <w:pPr>
              <w:tabs>
                <w:tab w:val="left" w:pos="263"/>
              </w:tabs>
              <w:spacing w:line="233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Визначити її напрямок щодо іншого, прийнятого за вихідне;</w:t>
            </w:r>
          </w:p>
          <w:p w14:paraId="1304A333" w14:textId="77777777" w:rsidR="00EA575E" w:rsidRPr="00FA0A6E" w:rsidRDefault="00EA575E" w:rsidP="008301B7">
            <w:pPr>
              <w:tabs>
                <w:tab w:val="left" w:pos="263"/>
              </w:tabs>
              <w:spacing w:line="233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Г. Визначити її положення щодо точки;</w:t>
            </w:r>
          </w:p>
          <w:p w14:paraId="33F5881C" w14:textId="77777777" w:rsidR="00EA575E" w:rsidRPr="00FA0A6E" w:rsidRDefault="00EA575E" w:rsidP="008301B7">
            <w:pPr>
              <w:spacing w:line="233" w:lineRule="auto"/>
              <w:contextualSpacing/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Визначити її положення щодо спостерігача.</w:t>
            </w:r>
          </w:p>
        </w:tc>
      </w:tr>
      <w:tr w:rsidR="00EA575E" w:rsidRPr="00FA0A6E" w14:paraId="2B748C70" w14:textId="77777777" w:rsidTr="00EA575E">
        <w:trPr>
          <w:jc w:val="center"/>
        </w:trPr>
        <w:tc>
          <w:tcPr>
            <w:tcW w:w="0" w:type="auto"/>
          </w:tcPr>
          <w:p w14:paraId="01A683B9" w14:textId="77777777" w:rsidR="00EA575E" w:rsidRPr="00FA0A6E" w:rsidRDefault="00EA575E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3967" w:type="dxa"/>
          </w:tcPr>
          <w:p w14:paraId="6C17FC0A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Лінії місцевості орієнтують щодо:</w:t>
            </w:r>
          </w:p>
          <w:p w14:paraId="6F2CEF70" w14:textId="77777777" w:rsidR="00EA575E" w:rsidRPr="00FA0A6E" w:rsidRDefault="00EA575E" w:rsidP="00830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29EA7EF8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Паралелей;</w:t>
            </w:r>
          </w:p>
          <w:p w14:paraId="2415BD7F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Екватора;</w:t>
            </w:r>
          </w:p>
          <w:p w14:paraId="71137CF6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Південного полюса Землі;</w:t>
            </w:r>
          </w:p>
          <w:p w14:paraId="13ADE2AE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 Щодо лінії східного напрямку;</w:t>
            </w:r>
          </w:p>
          <w:p w14:paraId="10DDE3B0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Щодо географічного і магнітного меридіанів.</w:t>
            </w:r>
          </w:p>
        </w:tc>
      </w:tr>
      <w:tr w:rsidR="00EA575E" w:rsidRPr="00FA0A6E" w14:paraId="24665500" w14:textId="77777777" w:rsidTr="00EA575E">
        <w:trPr>
          <w:jc w:val="center"/>
        </w:trPr>
        <w:tc>
          <w:tcPr>
            <w:tcW w:w="0" w:type="auto"/>
          </w:tcPr>
          <w:p w14:paraId="313C72B0" w14:textId="77777777" w:rsidR="00EA575E" w:rsidRPr="00FA0A6E" w:rsidRDefault="00EA575E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3967" w:type="dxa"/>
          </w:tcPr>
          <w:p w14:paraId="7708A725" w14:textId="77777777" w:rsidR="00EA575E" w:rsidRPr="00FA0A6E" w:rsidRDefault="00EA575E" w:rsidP="00830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Були встановлені оптимальні розміри смуги, яка переноситься з земного еліпсоїда на дотичний циліндр:</w:t>
            </w:r>
          </w:p>
        </w:tc>
        <w:tc>
          <w:tcPr>
            <w:tcW w:w="4955" w:type="dxa"/>
          </w:tcPr>
          <w:p w14:paraId="22013526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Сфероїдний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чотирикутник, обмежений меридіанами з різницею довгот 6º;</w:t>
            </w:r>
          </w:p>
          <w:p w14:paraId="2360AC47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Б.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Сфероїдний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двокутник, обмежений меридіанами з різницею довгот 6º;</w:t>
            </w:r>
          </w:p>
          <w:p w14:paraId="4EBDDF7B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Сфероїдний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двокутник, обмежений меридіанами з різницею довгот 60º;</w:t>
            </w:r>
          </w:p>
          <w:p w14:paraId="65335AA8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Сфероїдний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трикутник, обмежений меридіанами з різницею довгот 60º;</w:t>
            </w:r>
          </w:p>
          <w:p w14:paraId="7E29CB39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Сфероїдний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чотирикутник, обмежений меридіанами з різницею довгот 60º.</w:t>
            </w:r>
          </w:p>
        </w:tc>
      </w:tr>
      <w:tr w:rsidR="00EA575E" w:rsidRPr="00FA0A6E" w14:paraId="5CB1B362" w14:textId="77777777" w:rsidTr="00EA575E">
        <w:trPr>
          <w:jc w:val="center"/>
        </w:trPr>
        <w:tc>
          <w:tcPr>
            <w:tcW w:w="0" w:type="auto"/>
          </w:tcPr>
          <w:p w14:paraId="04D7AE41" w14:textId="77777777" w:rsidR="00EA575E" w:rsidRPr="00FA0A6E" w:rsidRDefault="00EA575E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3967" w:type="dxa"/>
          </w:tcPr>
          <w:p w14:paraId="6144B181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Магнітне схилення – це:</w:t>
            </w:r>
          </w:p>
          <w:p w14:paraId="235A7D0E" w14:textId="77777777" w:rsidR="00EA575E" w:rsidRPr="00FA0A6E" w:rsidRDefault="00EA575E" w:rsidP="00830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617C37BC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А. Розбіжність між вертикальним 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кутом і магнітним азимутом;</w:t>
            </w:r>
          </w:p>
          <w:p w14:paraId="7573033B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Розбіжність між астрономічним і геодезичним азимутами;</w:t>
            </w:r>
          </w:p>
          <w:p w14:paraId="584FE9C4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Розбіжність між астрономічним і географічним азимутами;</w:t>
            </w:r>
          </w:p>
          <w:p w14:paraId="0CC7DD72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Г. Розбіжність між магнітним і географічним азимутами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орієнтуємого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напрямку;</w:t>
            </w:r>
          </w:p>
          <w:p w14:paraId="6A871EB3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Схильність до намагнічування.</w:t>
            </w:r>
          </w:p>
        </w:tc>
      </w:tr>
      <w:tr w:rsidR="00EA575E" w:rsidRPr="00FA0A6E" w14:paraId="4F9B5680" w14:textId="77777777" w:rsidTr="00EA575E">
        <w:trPr>
          <w:jc w:val="center"/>
        </w:trPr>
        <w:tc>
          <w:tcPr>
            <w:tcW w:w="0" w:type="auto"/>
          </w:tcPr>
          <w:p w14:paraId="283BA832" w14:textId="77777777" w:rsidR="00EA575E" w:rsidRPr="00FA0A6E" w:rsidRDefault="00EA575E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55.</w:t>
            </w:r>
          </w:p>
        </w:tc>
        <w:tc>
          <w:tcPr>
            <w:tcW w:w="3967" w:type="dxa"/>
          </w:tcPr>
          <w:p w14:paraId="13B047BB" w14:textId="77777777" w:rsidR="00EA575E" w:rsidRPr="00FA0A6E" w:rsidRDefault="00EA575E" w:rsidP="00830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Залежність між географічним А і магнітним А</w:t>
            </w:r>
            <w:r w:rsidR="00DC47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pict w14:anchorId="0C314A73">
                <v:shape id="_x0000_i1045" type="#_x0000_t75" style="width:11.4pt;height:15pt" fillcolor="window">
                  <v:imagedata r:id="rId47" o:title=""/>
                </v:shape>
              </w:pi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азимутами виражається формулою:</w:t>
            </w:r>
          </w:p>
        </w:tc>
        <w:tc>
          <w:tcPr>
            <w:tcW w:w="4955" w:type="dxa"/>
          </w:tcPr>
          <w:p w14:paraId="6CBC81EF" w14:textId="77777777" w:rsidR="00EA575E" w:rsidRPr="00FA0A6E" w:rsidRDefault="00EA575E" w:rsidP="008301B7">
            <w:pPr>
              <w:numPr>
                <w:ilvl w:val="0"/>
                <w:numId w:val="3"/>
              </w:numPr>
              <w:tabs>
                <w:tab w:val="left" w:pos="132"/>
                <w:tab w:val="left" w:pos="301"/>
                <w:tab w:val="left" w:pos="492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position w:val="-6"/>
                <w:sz w:val="28"/>
                <w:szCs w:val="28"/>
              </w:rPr>
              <w:object w:dxaOrig="1180" w:dyaOrig="340" w14:anchorId="5A01E808">
                <v:shape id="_x0000_i1046" type="#_x0000_t75" style="width:58.8pt;height:17.4pt" o:ole="" fillcolor="window">
                  <v:imagedata r:id="rId48" o:title=""/>
                </v:shape>
                <o:OLEObject Type="Embed" ProgID="Equation.3" ShapeID="_x0000_i1046" DrawAspect="Content" ObjectID="_1762113578" r:id="rId49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6"/>
                <w:sz w:val="28"/>
                <w:szCs w:val="28"/>
              </w:rPr>
              <w:object w:dxaOrig="240" w:dyaOrig="300" w14:anchorId="162F54F9">
                <v:shape id="_x0000_i1047" type="#_x0000_t75" style="width:12pt;height:15pt" o:ole="" fillcolor="window">
                  <v:imagedata r:id="rId50" o:title=""/>
                </v:shape>
                <o:OLEObject Type="Embed" ProgID="Equation.3" ShapeID="_x0000_i1047" DrawAspect="Content" ObjectID="_1762113579" r:id="rId51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магнітне схилення;</w:t>
            </w:r>
          </w:p>
          <w:p w14:paraId="16D1A616" w14:textId="77777777" w:rsidR="00EA575E" w:rsidRPr="00FA0A6E" w:rsidRDefault="00EA575E" w:rsidP="008301B7">
            <w:pPr>
              <w:numPr>
                <w:ilvl w:val="0"/>
                <w:numId w:val="3"/>
              </w:numPr>
              <w:tabs>
                <w:tab w:val="left" w:pos="132"/>
                <w:tab w:val="left" w:pos="301"/>
                <w:tab w:val="left" w:pos="492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1060" w:dyaOrig="360" w14:anchorId="30DB94AC">
                <v:shape id="_x0000_i1048" type="#_x0000_t75" style="width:56.4pt;height:20.4pt" o:ole="" fillcolor="window">
                  <v:imagedata r:id="rId52" o:title=""/>
                </v:shape>
                <o:OLEObject Type="Embed" ProgID="Equation.3" ShapeID="_x0000_i1048" DrawAspect="Content" ObjectID="_1762113580" r:id="rId53"/>
              </w:object>
            </w:r>
          </w:p>
          <w:p w14:paraId="03DD6201" w14:textId="77777777" w:rsidR="00EA575E" w:rsidRPr="00FA0A6E" w:rsidRDefault="00EA575E" w:rsidP="008301B7">
            <w:pPr>
              <w:numPr>
                <w:ilvl w:val="0"/>
                <w:numId w:val="3"/>
              </w:numPr>
              <w:tabs>
                <w:tab w:val="left" w:pos="132"/>
                <w:tab w:val="left" w:pos="301"/>
                <w:tab w:val="left" w:pos="492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1200" w:dyaOrig="360" w14:anchorId="72E35782">
                <v:shape id="_x0000_i1049" type="#_x0000_t75" style="width:60pt;height:18pt" o:ole="" fillcolor="window">
                  <v:imagedata r:id="rId54" o:title=""/>
                </v:shape>
                <o:OLEObject Type="Embed" ProgID="Equation.3" ShapeID="_x0000_i1049" DrawAspect="Content" ObjectID="_1762113581" r:id="rId55"/>
              </w:object>
            </w:r>
          </w:p>
          <w:p w14:paraId="5F0562D4" w14:textId="77777777" w:rsidR="00EA575E" w:rsidRPr="00FA0A6E" w:rsidRDefault="00EA575E" w:rsidP="008301B7">
            <w:pPr>
              <w:numPr>
                <w:ilvl w:val="0"/>
                <w:numId w:val="3"/>
              </w:numPr>
              <w:tabs>
                <w:tab w:val="left" w:pos="132"/>
                <w:tab w:val="left" w:pos="301"/>
                <w:tab w:val="left" w:pos="492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position w:val="-6"/>
                <w:sz w:val="28"/>
                <w:szCs w:val="28"/>
              </w:rPr>
              <w:object w:dxaOrig="1120" w:dyaOrig="320" w14:anchorId="16A10BF1">
                <v:shape id="_x0000_i1050" type="#_x0000_t75" style="width:55.2pt;height:16.2pt" o:ole="" fillcolor="window">
                  <v:imagedata r:id="rId56" o:title=""/>
                </v:shape>
                <o:OLEObject Type="Embed" ProgID="Equation.3" ShapeID="_x0000_i1050" DrawAspect="Content" ObjectID="_1762113582" r:id="rId57"/>
              </w:object>
            </w:r>
          </w:p>
          <w:p w14:paraId="6CAD4E22" w14:textId="77777777" w:rsidR="00EA575E" w:rsidRPr="00FA0A6E" w:rsidRDefault="00EA575E" w:rsidP="008301B7">
            <w:pPr>
              <w:numPr>
                <w:ilvl w:val="0"/>
                <w:numId w:val="3"/>
              </w:numPr>
              <w:tabs>
                <w:tab w:val="left" w:pos="132"/>
                <w:tab w:val="left" w:pos="301"/>
                <w:tab w:val="left" w:pos="492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position w:val="-10"/>
                <w:sz w:val="28"/>
                <w:szCs w:val="28"/>
              </w:rPr>
              <w:object w:dxaOrig="1340" w:dyaOrig="360" w14:anchorId="3B53DDD0">
                <v:shape id="_x0000_i1051" type="#_x0000_t75" style="width:66.6pt;height:18.6pt" o:ole="" fillcolor="window">
                  <v:imagedata r:id="rId58" o:title=""/>
                </v:shape>
                <o:OLEObject Type="Embed" ProgID="Equation.3" ShapeID="_x0000_i1051" DrawAspect="Content" ObjectID="_1762113583" r:id="rId59"/>
              </w:object>
            </w:r>
          </w:p>
        </w:tc>
      </w:tr>
      <w:tr w:rsidR="00EA575E" w:rsidRPr="00FA0A6E" w14:paraId="59600700" w14:textId="77777777" w:rsidTr="00EA575E">
        <w:trPr>
          <w:jc w:val="center"/>
        </w:trPr>
        <w:tc>
          <w:tcPr>
            <w:tcW w:w="0" w:type="auto"/>
          </w:tcPr>
          <w:p w14:paraId="155258ED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3967" w:type="dxa"/>
          </w:tcPr>
          <w:p w14:paraId="132A2935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Оскільки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 однієї й тієї ж лінії в різних її точках залишається постійним, тому прямий і зворотний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кути відрізняються один від одного на:</w:t>
            </w:r>
          </w:p>
        </w:tc>
        <w:tc>
          <w:tcPr>
            <w:tcW w:w="4955" w:type="dxa"/>
          </w:tcPr>
          <w:p w14:paraId="537B9711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180;</w:t>
            </w:r>
          </w:p>
          <w:p w14:paraId="475F4596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90;</w:t>
            </w:r>
          </w:p>
          <w:p w14:paraId="2CFD603D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360;</w:t>
            </w:r>
          </w:p>
          <w:p w14:paraId="0F61C859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270;</w:t>
            </w:r>
          </w:p>
          <w:p w14:paraId="354FBD0C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45.</w:t>
            </w:r>
          </w:p>
          <w:p w14:paraId="4F145079" w14:textId="77777777" w:rsidR="00EA575E" w:rsidRPr="00FA0A6E" w:rsidRDefault="00EA575E" w:rsidP="008301B7">
            <w:pPr>
              <w:tabs>
                <w:tab w:val="left" w:pos="132"/>
                <w:tab w:val="left" w:pos="301"/>
                <w:tab w:val="left" w:pos="492"/>
              </w:tabs>
              <w:contextualSpacing/>
              <w:rPr>
                <w:rFonts w:ascii="Times New Roman" w:eastAsia="Calibri" w:hAnsi="Times New Roman" w:cs="Times New Roman"/>
                <w:color w:val="000000"/>
                <w:position w:val="-6"/>
                <w:sz w:val="28"/>
                <w:szCs w:val="28"/>
              </w:rPr>
            </w:pPr>
          </w:p>
        </w:tc>
      </w:tr>
      <w:tr w:rsidR="00EA575E" w:rsidRPr="00FA0A6E" w14:paraId="6418DCA9" w14:textId="77777777" w:rsidTr="00EA575E">
        <w:trPr>
          <w:jc w:val="center"/>
        </w:trPr>
        <w:tc>
          <w:tcPr>
            <w:tcW w:w="0" w:type="auto"/>
          </w:tcPr>
          <w:p w14:paraId="53F96B0F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3967" w:type="dxa"/>
          </w:tcPr>
          <w:p w14:paraId="228CF30C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Кут 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220" w:dyaOrig="279" w14:anchorId="1B71566C">
                <v:shape id="_x0000_i1052" type="#_x0000_t75" style="width:10.8pt;height:14.4pt" o:ole="" fillcolor="window">
                  <v:imagedata r:id="rId60" o:title=""/>
                </v:shape>
                <o:OLEObject Type="Embed" ProgID="Equation.3" ShapeID="_x0000_i1052" DrawAspect="Content" ObjectID="_1762113584" r:id="rId61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даній точці між її географічним меридіаном і лінією, паралельній осі абсцис (осьовому меридіану), називається:</w:t>
            </w:r>
          </w:p>
        </w:tc>
        <w:tc>
          <w:tcPr>
            <w:tcW w:w="4955" w:type="dxa"/>
          </w:tcPr>
          <w:p w14:paraId="1454C99C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Міжмеридіанальним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кутом;</w:t>
            </w:r>
          </w:p>
          <w:p w14:paraId="13C72CA2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Зближенням меридіанів;</w:t>
            </w:r>
          </w:p>
          <w:p w14:paraId="5B07F6DA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Магнітною відмінністю;</w:t>
            </w:r>
          </w:p>
          <w:p w14:paraId="5B95E548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Меридіанальной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відмінністю;</w:t>
            </w:r>
          </w:p>
          <w:p w14:paraId="2089DE10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Кутом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девіації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A575E" w:rsidRPr="00FA0A6E" w14:paraId="762EF755" w14:textId="77777777" w:rsidTr="00EA575E">
        <w:trPr>
          <w:jc w:val="center"/>
        </w:trPr>
        <w:tc>
          <w:tcPr>
            <w:tcW w:w="0" w:type="auto"/>
          </w:tcPr>
          <w:p w14:paraId="28D618DC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3967" w:type="dxa"/>
          </w:tcPr>
          <w:p w14:paraId="3884851E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Зближення меридіанів 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220" w:dyaOrig="279" w14:anchorId="660D2940">
                <v:shape id="_x0000_i1053" type="#_x0000_t75" style="width:10.8pt;height:14.4pt" o:ole="" fillcolor="window">
                  <v:imagedata r:id="rId62" o:title=""/>
                </v:shape>
                <o:OLEObject Type="Embed" ProgID="Equation.3" ShapeID="_x0000_i1053" DrawAspect="Content" ObjectID="_1762113585" r:id="rId63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визначається таким чином:</w:t>
            </w:r>
          </w:p>
          <w:p w14:paraId="4EF39788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720908C1" w14:textId="77777777" w:rsidR="00EA575E" w:rsidRPr="00FA0A6E" w:rsidRDefault="00EA575E" w:rsidP="008301B7">
            <w:pPr>
              <w:numPr>
                <w:ilvl w:val="0"/>
                <w:numId w:val="4"/>
              </w:numPr>
              <w:tabs>
                <w:tab w:val="left" w:pos="390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1240" w:dyaOrig="340" w14:anchorId="21F4690C">
                <v:shape id="_x0000_i1054" type="#_x0000_t75" style="width:61.8pt;height:17.4pt" o:ole="" fillcolor="window">
                  <v:imagedata r:id="rId64" o:title=""/>
                </v:shape>
                <o:OLEObject Type="Embed" ProgID="Equation.3" ShapeID="_x0000_i1054" DrawAspect="Content" ObjectID="_1762113586" r:id="rId65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 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4"/>
                <w:sz w:val="28"/>
                <w:szCs w:val="28"/>
              </w:rPr>
              <w:object w:dxaOrig="260" w:dyaOrig="279" w14:anchorId="386EC14F">
                <v:shape id="_x0000_i1055" type="#_x0000_t75" style="width:13.2pt;height:14.4pt" o:ole="" fillcolor="window">
                  <v:imagedata r:id="rId66" o:title=""/>
                </v:shape>
                <o:OLEObject Type="Embed" ProgID="Equation.3" ShapeID="_x0000_i1055" DrawAspect="Content" ObjectID="_1762113587" r:id="rId67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азимут, </w:t>
            </w:r>
          </w:p>
          <w:p w14:paraId="5FA1D7D6" w14:textId="77777777" w:rsidR="00EA575E" w:rsidRPr="00FA0A6E" w:rsidRDefault="00EA575E" w:rsidP="008301B7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position w:val="-6"/>
                <w:sz w:val="28"/>
                <w:szCs w:val="28"/>
              </w:rPr>
              <w:object w:dxaOrig="260" w:dyaOrig="240" w14:anchorId="0BFAC646">
                <v:shape id="_x0000_i1056" type="#_x0000_t75" style="width:13.2pt;height:12pt" o:ole="" fillcolor="window">
                  <v:imagedata r:id="rId68" o:title=""/>
                </v:shape>
                <o:OLEObject Type="Embed" ProgID="Equation.3" ShapeID="_x0000_i1056" DrawAspect="Content" ObjectID="_1762113588" r:id="rId69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кут;</w:t>
            </w:r>
          </w:p>
          <w:p w14:paraId="5EE2132B" w14:textId="77777777" w:rsidR="00EA575E" w:rsidRPr="00FA0A6E" w:rsidRDefault="00EA575E" w:rsidP="008301B7">
            <w:pPr>
              <w:numPr>
                <w:ilvl w:val="0"/>
                <w:numId w:val="4"/>
              </w:numPr>
              <w:tabs>
                <w:tab w:val="left" w:pos="390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960" w:dyaOrig="340" w14:anchorId="2E95255A">
                <v:shape id="_x0000_i1057" type="#_x0000_t75" style="width:46.8pt;height:16.8pt" o:ole="" fillcolor="window">
                  <v:imagedata r:id="rId70" o:title=""/>
                </v:shape>
                <o:OLEObject Type="Embed" ProgID="Equation.3" ShapeID="_x0000_i1057" DrawAspect="Content" ObjectID="_1762113589" r:id="rId71"/>
              </w:object>
            </w:r>
          </w:p>
          <w:p w14:paraId="22063E13" w14:textId="77777777" w:rsidR="00EA575E" w:rsidRPr="00FA0A6E" w:rsidRDefault="00EA575E" w:rsidP="008301B7">
            <w:pPr>
              <w:numPr>
                <w:ilvl w:val="0"/>
                <w:numId w:val="4"/>
              </w:numPr>
              <w:tabs>
                <w:tab w:val="left" w:pos="390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960" w:dyaOrig="320" w14:anchorId="2AC6B0D5">
                <v:shape id="_x0000_i1058" type="#_x0000_t75" style="width:48pt;height:16.2pt" o:ole="" fillcolor="window">
                  <v:imagedata r:id="rId72" o:title=""/>
                </v:shape>
                <o:OLEObject Type="Embed" ProgID="Equation.3" ShapeID="_x0000_i1058" DrawAspect="Content" ObjectID="_1762113590" r:id="rId73"/>
              </w:object>
            </w:r>
          </w:p>
          <w:p w14:paraId="6488367E" w14:textId="77777777" w:rsidR="00EA575E" w:rsidRPr="00FA0A6E" w:rsidRDefault="00EA575E" w:rsidP="008301B7">
            <w:pPr>
              <w:numPr>
                <w:ilvl w:val="0"/>
                <w:numId w:val="4"/>
              </w:numPr>
              <w:tabs>
                <w:tab w:val="left" w:pos="39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1040" w:dyaOrig="320" w14:anchorId="237AABA1">
                <v:shape id="_x0000_i1059" type="#_x0000_t75" style="width:51pt;height:16.2pt" o:ole="" fillcolor="window">
                  <v:imagedata r:id="rId74" o:title=""/>
                </v:shape>
                <o:OLEObject Type="Embed" ProgID="Equation.3" ShapeID="_x0000_i1059" DrawAspect="Content" ObjectID="_1762113591" r:id="rId75"/>
              </w:object>
            </w:r>
          </w:p>
          <w:p w14:paraId="589F6693" w14:textId="77777777" w:rsidR="00EA575E" w:rsidRPr="00FA0A6E" w:rsidRDefault="00EA575E" w:rsidP="008301B7">
            <w:pPr>
              <w:numPr>
                <w:ilvl w:val="0"/>
                <w:numId w:val="4"/>
              </w:numPr>
              <w:tabs>
                <w:tab w:val="left" w:pos="39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240" w:dyaOrig="720" w14:anchorId="34170792">
                <v:shape id="_x0000_i1060" type="#_x0000_t75" style="width:62.4pt;height:36pt" o:ole="" fillcolor="window">
                  <v:imagedata r:id="rId76" o:title=""/>
                </v:shape>
                <o:OLEObject Type="Embed" ProgID="Equation.3" ShapeID="_x0000_i1060" DrawAspect="Content" ObjectID="_1762113592" r:id="rId77"/>
              </w:object>
            </w: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A575E" w:rsidRPr="00FA0A6E" w14:paraId="3F745091" w14:textId="77777777" w:rsidTr="00EA575E">
        <w:trPr>
          <w:jc w:val="center"/>
        </w:trPr>
        <w:tc>
          <w:tcPr>
            <w:tcW w:w="0" w:type="auto"/>
          </w:tcPr>
          <w:p w14:paraId="02D3613B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3967" w:type="dxa"/>
          </w:tcPr>
          <w:p w14:paraId="0245D6E6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Якщо визначений азимут, будь-якої лінії (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4"/>
                <w:sz w:val="28"/>
                <w:szCs w:val="28"/>
              </w:rPr>
              <w:object w:dxaOrig="260" w:dyaOrig="279" w14:anchorId="728A3BD6">
                <v:shape id="_x0000_i1061" type="#_x0000_t75" style="width:13.2pt;height:14.4pt" o:ole="" fillcolor="window">
                  <v:imagedata r:id="rId78" o:title=""/>
                </v:shape>
                <o:OLEObject Type="Embed" ProgID="Equation.3" ShapeID="_x0000_i1061" DrawAspect="Content" ObjectID="_1762113593" r:id="rId79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), а також дано зближення меридіанів  в даній точці (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220" w:dyaOrig="279" w14:anchorId="3C266BBE">
                <v:shape id="_x0000_i1062" type="#_x0000_t75" style="width:10.8pt;height:14.4pt" o:ole="" fillcolor="window">
                  <v:imagedata r:id="rId80" o:title=""/>
                </v:shape>
                <o:OLEObject Type="Embed" ProgID="Equation.3" ShapeID="_x0000_i1062" DrawAspect="Content" ObjectID="_1762113594" r:id="rId81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), то можна обчислити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 (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6"/>
                <w:sz w:val="28"/>
                <w:szCs w:val="28"/>
              </w:rPr>
              <w:object w:dxaOrig="260" w:dyaOrig="240" w14:anchorId="29001A30">
                <v:shape id="_x0000_i1063" type="#_x0000_t75" style="width:13.2pt;height:12pt" o:ole="" fillcolor="window">
                  <v:imagedata r:id="rId82" o:title=""/>
                </v:shape>
                <o:OLEObject Type="Embed" ProgID="Equation.3" ShapeID="_x0000_i1063" DrawAspect="Content" ObjectID="_1762113595" r:id="rId83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 лінії за формулою: </w:t>
            </w:r>
          </w:p>
        </w:tc>
        <w:tc>
          <w:tcPr>
            <w:tcW w:w="4955" w:type="dxa"/>
          </w:tcPr>
          <w:p w14:paraId="4C51ED74" w14:textId="77777777" w:rsidR="00EA575E" w:rsidRPr="00FA0A6E" w:rsidRDefault="00EA575E" w:rsidP="008301B7">
            <w:pPr>
              <w:numPr>
                <w:ilvl w:val="0"/>
                <w:numId w:val="5"/>
              </w:numPr>
              <w:tabs>
                <w:tab w:val="left" w:pos="390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1060" w:dyaOrig="320" w14:anchorId="03F965D4">
                <v:shape id="_x0000_i1064" type="#_x0000_t75" style="width:52.8pt;height:16.2pt" o:ole="" fillcolor="window">
                  <v:imagedata r:id="rId84" o:title=""/>
                </v:shape>
                <o:OLEObject Type="Embed" ProgID="Equation.3" ShapeID="_x0000_i1064" DrawAspect="Content" ObjectID="_1762113596" r:id="rId85"/>
              </w:object>
            </w:r>
          </w:p>
          <w:p w14:paraId="7E0F58F1" w14:textId="77777777" w:rsidR="00EA575E" w:rsidRPr="00FA0A6E" w:rsidRDefault="00EA575E" w:rsidP="008301B7">
            <w:pPr>
              <w:numPr>
                <w:ilvl w:val="0"/>
                <w:numId w:val="5"/>
              </w:numPr>
              <w:tabs>
                <w:tab w:val="left" w:pos="390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960" w:dyaOrig="340" w14:anchorId="11C426F2">
                <v:shape id="_x0000_i1065" type="#_x0000_t75" style="width:46.8pt;height:16.8pt" o:ole="" fillcolor="window">
                  <v:imagedata r:id="rId86" o:title=""/>
                </v:shape>
                <o:OLEObject Type="Embed" ProgID="Equation.3" ShapeID="_x0000_i1065" DrawAspect="Content" ObjectID="_1762113597" r:id="rId87"/>
              </w:object>
            </w:r>
          </w:p>
          <w:p w14:paraId="2DD41DFF" w14:textId="77777777" w:rsidR="00EA575E" w:rsidRPr="00FA0A6E" w:rsidRDefault="00EA575E" w:rsidP="008301B7">
            <w:pPr>
              <w:numPr>
                <w:ilvl w:val="0"/>
                <w:numId w:val="5"/>
              </w:numPr>
              <w:tabs>
                <w:tab w:val="left" w:pos="390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960" w:dyaOrig="340" w14:anchorId="2D16DCD8">
                <v:shape id="_x0000_i1066" type="#_x0000_t75" style="width:46.8pt;height:16.8pt" o:ole="" fillcolor="window">
                  <v:imagedata r:id="rId88" o:title=""/>
                </v:shape>
                <o:OLEObject Type="Embed" ProgID="Equation.3" ShapeID="_x0000_i1066" DrawAspect="Content" ObjectID="_1762113598" r:id="rId89"/>
              </w:object>
            </w:r>
          </w:p>
          <w:p w14:paraId="3D8F90A2" w14:textId="77777777" w:rsidR="00EA575E" w:rsidRPr="00FA0A6E" w:rsidRDefault="00EA575E" w:rsidP="008301B7">
            <w:pPr>
              <w:numPr>
                <w:ilvl w:val="0"/>
                <w:numId w:val="5"/>
              </w:numPr>
              <w:tabs>
                <w:tab w:val="left" w:pos="390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760" w:dyaOrig="320" w14:anchorId="61231685">
                <v:shape id="_x0000_i1067" type="#_x0000_t75" style="width:39pt;height:16.2pt" o:ole="" fillcolor="window">
                  <v:imagedata r:id="rId90" o:title=""/>
                </v:shape>
                <o:OLEObject Type="Embed" ProgID="Equation.3" ShapeID="_x0000_i1067" DrawAspect="Content" ObjectID="_1762113599" r:id="rId91"/>
              </w:object>
            </w:r>
          </w:p>
          <w:p w14:paraId="47AC7E41" w14:textId="77777777" w:rsidR="00EA575E" w:rsidRPr="00FA0A6E" w:rsidRDefault="00EA575E" w:rsidP="008301B7">
            <w:pPr>
              <w:numPr>
                <w:ilvl w:val="0"/>
                <w:numId w:val="5"/>
              </w:numPr>
              <w:tabs>
                <w:tab w:val="left" w:pos="390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940" w:dyaOrig="340" w14:anchorId="1A23D42B">
                <v:shape id="_x0000_i1068" type="#_x0000_t75" style="width:45.6pt;height:16.8pt" o:ole="" fillcolor="window">
                  <v:imagedata r:id="rId92" o:title=""/>
                </v:shape>
                <o:OLEObject Type="Embed" ProgID="Equation.3" ShapeID="_x0000_i1068" DrawAspect="Content" ObjectID="_1762113600" r:id="rId93"/>
              </w:object>
            </w:r>
          </w:p>
        </w:tc>
      </w:tr>
      <w:tr w:rsidR="00EA575E" w:rsidRPr="00FA0A6E" w14:paraId="5C36779B" w14:textId="77777777" w:rsidTr="00EA575E">
        <w:trPr>
          <w:jc w:val="center"/>
        </w:trPr>
        <w:tc>
          <w:tcPr>
            <w:tcW w:w="0" w:type="auto"/>
          </w:tcPr>
          <w:p w14:paraId="6C43930E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3967" w:type="dxa"/>
          </w:tcPr>
          <w:p w14:paraId="776D6BC1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Задача визначення координат 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точки за координатами вихідної точки, горизонтальному прокладенню між вихідною та обумовленою точками і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дирекційному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куту цієї лінії має назву:</w:t>
            </w:r>
          </w:p>
        </w:tc>
        <w:tc>
          <w:tcPr>
            <w:tcW w:w="4955" w:type="dxa"/>
          </w:tcPr>
          <w:p w14:paraId="3BCBCC11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А. Основного завдання геодезії;</w:t>
            </w:r>
          </w:p>
          <w:p w14:paraId="146072E2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Б. Директивного завдання геодезії;</w:t>
            </w:r>
          </w:p>
          <w:p w14:paraId="5323FF3F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Завдання детермінації;</w:t>
            </w:r>
          </w:p>
          <w:p w14:paraId="2704081A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Прямої геодезичної задачі;</w:t>
            </w:r>
          </w:p>
          <w:p w14:paraId="60B79CB8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Зворотної геодезичної задачі.</w:t>
            </w:r>
          </w:p>
          <w:p w14:paraId="7F041F6C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575E" w:rsidRPr="00FA0A6E" w14:paraId="46D6ECA7" w14:textId="77777777" w:rsidTr="00EA575E">
        <w:trPr>
          <w:jc w:val="center"/>
        </w:trPr>
        <w:tc>
          <w:tcPr>
            <w:tcW w:w="0" w:type="auto"/>
          </w:tcPr>
          <w:p w14:paraId="30975B70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61.</w:t>
            </w:r>
          </w:p>
        </w:tc>
        <w:tc>
          <w:tcPr>
            <w:tcW w:w="3967" w:type="dxa"/>
          </w:tcPr>
          <w:p w14:paraId="399BA145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Задача визначення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дирекційного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кута і горизонтальної відстані між точками лінії по відомим координатам двох точок має назву:</w:t>
            </w:r>
          </w:p>
        </w:tc>
        <w:tc>
          <w:tcPr>
            <w:tcW w:w="4955" w:type="dxa"/>
          </w:tcPr>
          <w:p w14:paraId="228695C8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Основного завдання геодезії;</w:t>
            </w:r>
          </w:p>
          <w:p w14:paraId="202CD899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Директивного завдання геодезії;</w:t>
            </w:r>
          </w:p>
          <w:p w14:paraId="737E2F3C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Завдання детермінації;</w:t>
            </w:r>
          </w:p>
          <w:p w14:paraId="4AE6FFD7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Прямої геодезичної задачі;</w:t>
            </w:r>
          </w:p>
          <w:p w14:paraId="1AF1BC71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Зворотної геодезичної задачі.</w:t>
            </w:r>
          </w:p>
        </w:tc>
      </w:tr>
      <w:tr w:rsidR="00EA575E" w:rsidRPr="00FA0A6E" w14:paraId="5EAD3F9D" w14:textId="77777777" w:rsidTr="00EA575E">
        <w:trPr>
          <w:jc w:val="center"/>
        </w:trPr>
        <w:tc>
          <w:tcPr>
            <w:tcW w:w="0" w:type="auto"/>
          </w:tcPr>
          <w:p w14:paraId="3E41A5F3" w14:textId="77777777" w:rsidR="00EA575E" w:rsidRPr="00FA0A6E" w:rsidRDefault="00EA575E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3967" w:type="dxa"/>
          </w:tcPr>
          <w:p w14:paraId="7788289A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відміну від азимута А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 однієї й тієї ж лінії в різних її точках:</w:t>
            </w:r>
          </w:p>
          <w:p w14:paraId="3D8A872B" w14:textId="77777777" w:rsidR="00EA575E" w:rsidRPr="00FA0A6E" w:rsidRDefault="00EA575E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067053C4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Непостійний;</w:t>
            </w:r>
          </w:p>
          <w:p w14:paraId="1E4A4332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Закономірно змінюється;</w:t>
            </w:r>
          </w:p>
          <w:p w14:paraId="2200A976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Залишається постійним;</w:t>
            </w:r>
          </w:p>
          <w:p w14:paraId="0E71D49C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Змінюється пропорційно висотному положенню точок;</w:t>
            </w:r>
          </w:p>
          <w:p w14:paraId="3FF615C0" w14:textId="77777777" w:rsidR="00EA575E" w:rsidRPr="00FA0A6E" w:rsidRDefault="00EA575E" w:rsidP="008301B7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Змінюється пропорційно відстані між визначеними точками.</w:t>
            </w:r>
          </w:p>
        </w:tc>
      </w:tr>
      <w:tr w:rsidR="00EA575E" w:rsidRPr="00FA0A6E" w14:paraId="4BA4243A" w14:textId="77777777" w:rsidTr="00EA575E">
        <w:trPr>
          <w:jc w:val="center"/>
        </w:trPr>
        <w:tc>
          <w:tcPr>
            <w:tcW w:w="0" w:type="auto"/>
          </w:tcPr>
          <w:p w14:paraId="376E5436" w14:textId="77777777" w:rsidR="00EA575E" w:rsidRPr="00FA0A6E" w:rsidRDefault="00EA575E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967" w:type="dxa"/>
          </w:tcPr>
          <w:p w14:paraId="1EA15DDB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– це:</w:t>
            </w:r>
          </w:p>
          <w:p w14:paraId="2F9A63EA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50F7DB2D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Вертикальний кут між осьовим меридіаном і даною стороною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визна-чається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годинниковою стрілкою;</w:t>
            </w:r>
          </w:p>
          <w:p w14:paraId="4FA03F03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Горизонтальний кут між осьовим меридіаном і даною стороною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визна-чається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годинниковою стрілкою;</w:t>
            </w:r>
          </w:p>
          <w:p w14:paraId="519E44FC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Горизонтальний кут між осьовим меридіаном і даною стороною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визна-чається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проти годинникової стрілки;</w:t>
            </w:r>
          </w:p>
          <w:p w14:paraId="3FC94ACB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Гертикальний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між осьовим меридіаном і даною стороною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визна-чається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проти годинникової стрілки;</w:t>
            </w:r>
          </w:p>
          <w:p w14:paraId="28472005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Гострий кут між осьовим меридіаном і даною стороною.</w:t>
            </w:r>
          </w:p>
        </w:tc>
      </w:tr>
      <w:tr w:rsidR="00EA575E" w:rsidRPr="00FA0A6E" w14:paraId="2B488BE5" w14:textId="77777777" w:rsidTr="00EA575E">
        <w:trPr>
          <w:jc w:val="center"/>
        </w:trPr>
        <w:tc>
          <w:tcPr>
            <w:tcW w:w="0" w:type="auto"/>
          </w:tcPr>
          <w:p w14:paraId="730E98B0" w14:textId="77777777" w:rsidR="00EA575E" w:rsidRPr="00FA0A6E" w:rsidRDefault="00EA575E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967" w:type="dxa"/>
          </w:tcPr>
          <w:p w14:paraId="12048D0E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Румб – це:</w:t>
            </w:r>
          </w:p>
          <w:p w14:paraId="53A401F7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55EC3D31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Вертикальний кут між осьовим меридіаном і даною стороною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визна-чається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годинниковою стрілкою;</w:t>
            </w:r>
          </w:p>
          <w:p w14:paraId="62F4602F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Горизонтальний кут між осьовим меридіаном і даною стороною визначається за годинниковою стрілкою;</w:t>
            </w:r>
          </w:p>
          <w:p w14:paraId="541ACDAE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Горизонтальний кут між осьовим меридіаном і даною стороною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визна-чається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проти годинникової стрілки;</w:t>
            </w:r>
          </w:p>
          <w:p w14:paraId="2351678D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Вертикальний кут між осьовим 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меридіаном і даною стороною визначається проти годинникової стрілки;</w:t>
            </w:r>
          </w:p>
          <w:p w14:paraId="04FE4FD0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Гострий кут між осьовим меридіаном і даною стороною.</w:t>
            </w:r>
          </w:p>
        </w:tc>
      </w:tr>
      <w:tr w:rsidR="00EA575E" w:rsidRPr="00FA0A6E" w14:paraId="72CA1492" w14:textId="77777777" w:rsidTr="00EA575E">
        <w:trPr>
          <w:jc w:val="center"/>
        </w:trPr>
        <w:tc>
          <w:tcPr>
            <w:tcW w:w="0" w:type="auto"/>
          </w:tcPr>
          <w:p w14:paraId="192BA5E9" w14:textId="77777777" w:rsidR="00EA575E" w:rsidRPr="00FA0A6E" w:rsidRDefault="00EA575E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3967" w:type="dxa"/>
          </w:tcPr>
          <w:p w14:paraId="3A88ADB1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становить 50°, то відповідний румб буде рівний:</w:t>
            </w:r>
          </w:p>
          <w:p w14:paraId="287C352C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4010929B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130°;</w:t>
            </w:r>
          </w:p>
          <w:p w14:paraId="56D511EF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40°;</w:t>
            </w:r>
          </w:p>
          <w:p w14:paraId="471DDE8E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180°;</w:t>
            </w:r>
          </w:p>
          <w:p w14:paraId="5FEFDA88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310°;</w:t>
            </w:r>
          </w:p>
          <w:p w14:paraId="0F9F714B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50°.</w:t>
            </w:r>
          </w:p>
        </w:tc>
      </w:tr>
      <w:tr w:rsidR="00EA575E" w:rsidRPr="00FA0A6E" w14:paraId="100659EF" w14:textId="77777777" w:rsidTr="00EA575E">
        <w:trPr>
          <w:jc w:val="center"/>
        </w:trPr>
        <w:tc>
          <w:tcPr>
            <w:tcW w:w="0" w:type="auto"/>
          </w:tcPr>
          <w:p w14:paraId="4D842C6F" w14:textId="77777777" w:rsidR="00EA575E" w:rsidRPr="00FA0A6E" w:rsidRDefault="00EA575E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967" w:type="dxa"/>
          </w:tcPr>
          <w:p w14:paraId="62A980DA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становить 200°, то відповідний румб буде рівний:</w:t>
            </w:r>
          </w:p>
          <w:p w14:paraId="1BC125EE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5BD8E32A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130°;</w:t>
            </w:r>
          </w:p>
          <w:p w14:paraId="2A8FBBF1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40°;</w:t>
            </w:r>
          </w:p>
          <w:p w14:paraId="6729E5CA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20°;</w:t>
            </w:r>
          </w:p>
          <w:p w14:paraId="4D615D09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310°;</w:t>
            </w:r>
          </w:p>
          <w:p w14:paraId="2B3AF644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50°.</w:t>
            </w:r>
          </w:p>
        </w:tc>
      </w:tr>
      <w:tr w:rsidR="00EA575E" w:rsidRPr="00FA0A6E" w14:paraId="581E27D8" w14:textId="77777777" w:rsidTr="00EA575E">
        <w:trPr>
          <w:jc w:val="center"/>
        </w:trPr>
        <w:tc>
          <w:tcPr>
            <w:tcW w:w="0" w:type="auto"/>
          </w:tcPr>
          <w:p w14:paraId="5EB4E763" w14:textId="77777777" w:rsidR="00EA575E" w:rsidRPr="00FA0A6E" w:rsidRDefault="00EA575E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967" w:type="dxa"/>
          </w:tcPr>
          <w:p w14:paraId="5D1D9854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становить 350°, то відповідний румб буде рівний:</w:t>
            </w:r>
          </w:p>
          <w:p w14:paraId="5369C6C6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1BFB883A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130°;</w:t>
            </w:r>
          </w:p>
          <w:p w14:paraId="1BA5DAEF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40°;</w:t>
            </w:r>
          </w:p>
          <w:p w14:paraId="44CCCFB3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10°;</w:t>
            </w:r>
          </w:p>
          <w:p w14:paraId="0048EDCF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310°;</w:t>
            </w:r>
          </w:p>
          <w:p w14:paraId="08D7C145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50°.</w:t>
            </w:r>
          </w:p>
        </w:tc>
      </w:tr>
      <w:tr w:rsidR="00EA575E" w:rsidRPr="00FA0A6E" w14:paraId="3716106E" w14:textId="77777777" w:rsidTr="00EA575E">
        <w:trPr>
          <w:jc w:val="center"/>
        </w:trPr>
        <w:tc>
          <w:tcPr>
            <w:tcW w:w="0" w:type="auto"/>
          </w:tcPr>
          <w:p w14:paraId="17EB5F08" w14:textId="77777777" w:rsidR="00EA575E" w:rsidRPr="00FA0A6E" w:rsidRDefault="00EA575E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967" w:type="dxa"/>
          </w:tcPr>
          <w:p w14:paraId="3BA96ABB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становить 130°, то відповідний румб буде рівний:</w:t>
            </w:r>
          </w:p>
          <w:p w14:paraId="6D7063F1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0BB716DB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130°;</w:t>
            </w:r>
          </w:p>
          <w:p w14:paraId="09F47E3E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40°;</w:t>
            </w:r>
          </w:p>
          <w:p w14:paraId="039BCA39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10°;</w:t>
            </w:r>
          </w:p>
          <w:p w14:paraId="0AA99AF1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310°;</w:t>
            </w:r>
          </w:p>
          <w:p w14:paraId="27A9C5CD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50°.</w:t>
            </w:r>
          </w:p>
        </w:tc>
      </w:tr>
      <w:tr w:rsidR="00EA575E" w:rsidRPr="00FA0A6E" w14:paraId="0931191B" w14:textId="77777777" w:rsidTr="00EA575E">
        <w:trPr>
          <w:jc w:val="center"/>
        </w:trPr>
        <w:tc>
          <w:tcPr>
            <w:tcW w:w="0" w:type="auto"/>
          </w:tcPr>
          <w:p w14:paraId="64812653" w14:textId="77777777" w:rsidR="00EA575E" w:rsidRPr="00FA0A6E" w:rsidRDefault="00EA575E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967" w:type="dxa"/>
          </w:tcPr>
          <w:p w14:paraId="49A81A3D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румб становить 30° </w:t>
            </w:r>
          </w:p>
          <w:p w14:paraId="51037911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(I чверть), то відповідний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буде рівний:</w:t>
            </w:r>
          </w:p>
          <w:p w14:paraId="0D485207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2A7F89A5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30°;</w:t>
            </w:r>
          </w:p>
          <w:p w14:paraId="79D05422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40°;</w:t>
            </w:r>
          </w:p>
          <w:p w14:paraId="48388A59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В.10°;</w:t>
            </w:r>
          </w:p>
          <w:p w14:paraId="3C2044AF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310°;</w:t>
            </w:r>
          </w:p>
          <w:p w14:paraId="3CF7CAEF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50°.</w:t>
            </w:r>
          </w:p>
        </w:tc>
      </w:tr>
      <w:tr w:rsidR="00EA575E" w:rsidRPr="00FA0A6E" w14:paraId="27057175" w14:textId="77777777" w:rsidTr="00EA575E">
        <w:trPr>
          <w:jc w:val="center"/>
        </w:trPr>
        <w:tc>
          <w:tcPr>
            <w:tcW w:w="0" w:type="auto"/>
          </w:tcPr>
          <w:p w14:paraId="3B9CD1F6" w14:textId="77777777" w:rsidR="00EA575E" w:rsidRPr="00FA0A6E" w:rsidRDefault="00EA575E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967" w:type="dxa"/>
          </w:tcPr>
          <w:p w14:paraId="0A2FAA34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румб становить 30° </w:t>
            </w:r>
          </w:p>
          <w:p w14:paraId="61A14C94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(II чверть), то відповідний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буде рівний:</w:t>
            </w:r>
          </w:p>
          <w:p w14:paraId="0403B2BF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1CECE8DC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30°;</w:t>
            </w:r>
          </w:p>
          <w:p w14:paraId="47ADFE7D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40°;</w:t>
            </w:r>
          </w:p>
          <w:p w14:paraId="7908CE95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150°;</w:t>
            </w:r>
          </w:p>
          <w:p w14:paraId="61EA2DC7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310°;</w:t>
            </w:r>
          </w:p>
          <w:p w14:paraId="6FEB0AAD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50°.</w:t>
            </w:r>
          </w:p>
        </w:tc>
      </w:tr>
      <w:tr w:rsidR="00EA575E" w:rsidRPr="00FA0A6E" w14:paraId="08EF663D" w14:textId="77777777" w:rsidTr="00EA575E">
        <w:trPr>
          <w:jc w:val="center"/>
        </w:trPr>
        <w:tc>
          <w:tcPr>
            <w:tcW w:w="0" w:type="auto"/>
          </w:tcPr>
          <w:p w14:paraId="16DE4A7B" w14:textId="77777777" w:rsidR="00EA575E" w:rsidRPr="00FA0A6E" w:rsidRDefault="00EA575E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967" w:type="dxa"/>
          </w:tcPr>
          <w:p w14:paraId="68DC1444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румб становить 30° (III чверть), то відповідний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буде рівний:</w:t>
            </w:r>
          </w:p>
          <w:p w14:paraId="5E026EC3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1E60048F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210°;</w:t>
            </w:r>
          </w:p>
          <w:p w14:paraId="649BB3FE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40°;</w:t>
            </w:r>
          </w:p>
          <w:p w14:paraId="44551381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150°;</w:t>
            </w:r>
          </w:p>
          <w:p w14:paraId="0EDA1BDA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310°;</w:t>
            </w:r>
          </w:p>
          <w:p w14:paraId="606B2175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50°.</w:t>
            </w:r>
          </w:p>
        </w:tc>
      </w:tr>
      <w:tr w:rsidR="00EA575E" w:rsidRPr="00FA0A6E" w14:paraId="47FFFE87" w14:textId="77777777" w:rsidTr="00EA575E">
        <w:trPr>
          <w:jc w:val="center"/>
        </w:trPr>
        <w:tc>
          <w:tcPr>
            <w:tcW w:w="0" w:type="auto"/>
          </w:tcPr>
          <w:p w14:paraId="6331F8BE" w14:textId="77777777" w:rsidR="00EA575E" w:rsidRPr="00FA0A6E" w:rsidRDefault="00EA575E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967" w:type="dxa"/>
          </w:tcPr>
          <w:p w14:paraId="0F206EE9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румб становить 30° (IV чверть), то відповідний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буде рівний:</w:t>
            </w:r>
          </w:p>
          <w:p w14:paraId="6A4BAAF9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73EAF37C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210°;</w:t>
            </w:r>
          </w:p>
          <w:p w14:paraId="178BE4DE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40°;</w:t>
            </w:r>
          </w:p>
          <w:p w14:paraId="6CD7E632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150°;</w:t>
            </w:r>
          </w:p>
          <w:p w14:paraId="31A70C4B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330°;</w:t>
            </w:r>
          </w:p>
          <w:p w14:paraId="708F6419" w14:textId="77777777" w:rsidR="00EA575E" w:rsidRPr="00FA0A6E" w:rsidRDefault="00EA575E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Д. 50°.</w:t>
            </w:r>
          </w:p>
        </w:tc>
      </w:tr>
      <w:tr w:rsidR="00EA575E" w:rsidRPr="00FA0A6E" w14:paraId="0B5DF0ED" w14:textId="77777777" w:rsidTr="00EA575E">
        <w:trPr>
          <w:jc w:val="center"/>
        </w:trPr>
        <w:tc>
          <w:tcPr>
            <w:tcW w:w="0" w:type="auto"/>
          </w:tcPr>
          <w:p w14:paraId="42D46D2A" w14:textId="77777777" w:rsidR="00EA575E" w:rsidRPr="00FA0A6E" w:rsidRDefault="00EA575E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73.</w:t>
            </w:r>
          </w:p>
        </w:tc>
        <w:tc>
          <w:tcPr>
            <w:tcW w:w="3967" w:type="dxa"/>
          </w:tcPr>
          <w:p w14:paraId="6A6CC237" w14:textId="77777777" w:rsidR="00EA575E" w:rsidRPr="00FA0A6E" w:rsidRDefault="00EA575E" w:rsidP="000B2BF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Ступінь зменшення лінії на плані (карті) визначається:</w:t>
            </w:r>
          </w:p>
        </w:tc>
        <w:tc>
          <w:tcPr>
            <w:tcW w:w="4955" w:type="dxa"/>
          </w:tcPr>
          <w:p w14:paraId="6963AFA4" w14:textId="77777777" w:rsidR="00EA575E" w:rsidRPr="00FA0A6E" w:rsidRDefault="00EA575E" w:rsidP="000B2BF1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Кратністю;</w:t>
            </w:r>
          </w:p>
          <w:p w14:paraId="3056037E" w14:textId="77777777" w:rsidR="00EA575E" w:rsidRPr="00FA0A6E" w:rsidRDefault="00EA575E" w:rsidP="000B2BF1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Коефіцієнтом зменшення;</w:t>
            </w:r>
          </w:p>
          <w:p w14:paraId="6ED0B53D" w14:textId="77777777" w:rsidR="00EA575E" w:rsidRPr="00FA0A6E" w:rsidRDefault="00EA575E" w:rsidP="000B2BF1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Масштабом;</w:t>
            </w:r>
          </w:p>
          <w:p w14:paraId="57C5D567" w14:textId="77777777" w:rsidR="00EA575E" w:rsidRPr="00FA0A6E" w:rsidRDefault="00EA575E" w:rsidP="000B2BF1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Коефіцієнтом стиснення;</w:t>
            </w:r>
          </w:p>
          <w:p w14:paraId="5B98AE27" w14:textId="77777777" w:rsidR="00EA575E" w:rsidRPr="00FA0A6E" w:rsidRDefault="00EA575E" w:rsidP="000B2BF1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Коефіцієнтом редукування.</w:t>
            </w:r>
          </w:p>
        </w:tc>
      </w:tr>
      <w:tr w:rsidR="00EA575E" w:rsidRPr="00FA0A6E" w14:paraId="627ABD9D" w14:textId="77777777" w:rsidTr="00EA575E">
        <w:trPr>
          <w:jc w:val="center"/>
        </w:trPr>
        <w:tc>
          <w:tcPr>
            <w:tcW w:w="0" w:type="auto"/>
          </w:tcPr>
          <w:p w14:paraId="2DF07703" w14:textId="77777777" w:rsidR="00EA575E" w:rsidRPr="00FA0A6E" w:rsidRDefault="00EA575E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3967" w:type="dxa"/>
          </w:tcPr>
          <w:p w14:paraId="7D12696E" w14:textId="77777777" w:rsidR="00EA575E" w:rsidRPr="00FA0A6E" w:rsidRDefault="00EA575E" w:rsidP="000B2BF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Орієнтування карт і планів проводиться за:</w:t>
            </w:r>
          </w:p>
          <w:p w14:paraId="46639BC5" w14:textId="77777777" w:rsidR="00EA575E" w:rsidRPr="00FA0A6E" w:rsidRDefault="00EA575E" w:rsidP="000B2BF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765BA350" w14:textId="77777777" w:rsidR="00EA575E" w:rsidRPr="00FA0A6E" w:rsidRDefault="00EA575E" w:rsidP="000B2BF1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Наручним годинником;</w:t>
            </w:r>
          </w:p>
          <w:p w14:paraId="34953098" w14:textId="77777777" w:rsidR="00EA575E" w:rsidRPr="00FA0A6E" w:rsidRDefault="00EA575E" w:rsidP="000B2BF1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Панівному напрямку вітру в даній місцевості;</w:t>
            </w:r>
          </w:p>
          <w:p w14:paraId="5A760CDC" w14:textId="77777777" w:rsidR="00EA575E" w:rsidRPr="00FA0A6E" w:rsidRDefault="00EA575E" w:rsidP="000B2BF1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Інтуїтивно;</w:t>
            </w:r>
          </w:p>
          <w:p w14:paraId="7DD8455C" w14:textId="77777777" w:rsidR="00EA575E" w:rsidRPr="00FA0A6E" w:rsidRDefault="00EA575E" w:rsidP="000B2BF1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Компасом (бусолі), або по лінії місцевості, зображеної на карті (вісь шосейної, залізниці, вулиця селища і т.п.);</w:t>
            </w:r>
          </w:p>
          <w:p w14:paraId="6CE9DAC6" w14:textId="77777777" w:rsidR="00EA575E" w:rsidRPr="00FA0A6E" w:rsidRDefault="00EA575E" w:rsidP="000B2BF1">
            <w:pPr>
              <w:tabs>
                <w:tab w:val="left" w:pos="26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З використанням біополя людини.</w:t>
            </w:r>
          </w:p>
        </w:tc>
      </w:tr>
      <w:tr w:rsidR="00EA575E" w:rsidRPr="00FA0A6E" w14:paraId="3CB33ABF" w14:textId="77777777" w:rsidTr="00EA575E">
        <w:trPr>
          <w:jc w:val="center"/>
        </w:trPr>
        <w:tc>
          <w:tcPr>
            <w:tcW w:w="0" w:type="auto"/>
          </w:tcPr>
          <w:p w14:paraId="19C9083A" w14:textId="77777777" w:rsidR="00EA575E" w:rsidRPr="00FA0A6E" w:rsidRDefault="00EA575E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3967" w:type="dxa"/>
          </w:tcPr>
          <w:p w14:paraId="504D6AE4" w14:textId="77777777" w:rsidR="00EA575E" w:rsidRPr="00FA0A6E" w:rsidRDefault="00EA575E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Під рельєфом розуміють:</w:t>
            </w:r>
          </w:p>
          <w:p w14:paraId="450A9427" w14:textId="77777777" w:rsidR="00EA575E" w:rsidRPr="00FA0A6E" w:rsidRDefault="00EA575E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41E28884" w14:textId="77777777" w:rsidR="00EA575E" w:rsidRPr="00FA0A6E" w:rsidRDefault="00EA575E" w:rsidP="000B2BF1">
            <w:pPr>
              <w:tabs>
                <w:tab w:val="left" w:pos="263"/>
              </w:tabs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Сукупність опуклих частин поверхні;</w:t>
            </w:r>
          </w:p>
          <w:p w14:paraId="2A9BFC75" w14:textId="77777777" w:rsidR="00EA575E" w:rsidRPr="00FA0A6E" w:rsidRDefault="00EA575E" w:rsidP="000B2BF1">
            <w:pPr>
              <w:tabs>
                <w:tab w:val="left" w:pos="263"/>
              </w:tabs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Сукупність увігнутих частин поверхні;</w:t>
            </w:r>
          </w:p>
          <w:p w14:paraId="3D30D970" w14:textId="77777777" w:rsidR="00EA575E" w:rsidRPr="00FA0A6E" w:rsidRDefault="00EA575E" w:rsidP="000B2BF1">
            <w:pPr>
              <w:tabs>
                <w:tab w:val="left" w:pos="263"/>
              </w:tabs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Рівнинні, плоскі ділянки;</w:t>
            </w:r>
          </w:p>
          <w:p w14:paraId="16127BBA" w14:textId="77777777" w:rsidR="00EA575E" w:rsidRPr="00FA0A6E" w:rsidRDefault="00EA575E" w:rsidP="000B2BF1">
            <w:pPr>
              <w:tabs>
                <w:tab w:val="left" w:pos="263"/>
              </w:tabs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Ділянки між ярами;</w:t>
            </w:r>
          </w:p>
          <w:p w14:paraId="5E214079" w14:textId="77777777" w:rsidR="00EA575E" w:rsidRPr="00FA0A6E" w:rsidRDefault="00EA575E" w:rsidP="000B2BF1">
            <w:pPr>
              <w:tabs>
                <w:tab w:val="left" w:pos="263"/>
              </w:tabs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Сукупність нерівностей земної поверхні, різноманітних за обрисами, розмірами.</w:t>
            </w:r>
          </w:p>
        </w:tc>
      </w:tr>
      <w:tr w:rsidR="00EA575E" w:rsidRPr="00FA0A6E" w14:paraId="1DE278A2" w14:textId="77777777" w:rsidTr="00EA575E">
        <w:trPr>
          <w:jc w:val="center"/>
        </w:trPr>
        <w:tc>
          <w:tcPr>
            <w:tcW w:w="0" w:type="auto"/>
          </w:tcPr>
          <w:p w14:paraId="42E19498" w14:textId="77777777" w:rsidR="00EA575E" w:rsidRPr="00FA0A6E" w:rsidRDefault="00EA575E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3967" w:type="dxa"/>
          </w:tcPr>
          <w:p w14:paraId="630E5193" w14:textId="77777777" w:rsidR="00EA575E" w:rsidRPr="00FA0A6E" w:rsidRDefault="00EA575E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Найкращим способом зображення рельєфу на топографічних картах і планах є:</w:t>
            </w:r>
          </w:p>
          <w:p w14:paraId="375C63BF" w14:textId="77777777" w:rsidR="00EA575E" w:rsidRPr="00FA0A6E" w:rsidRDefault="00EA575E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6E6B6D14" w14:textId="77777777" w:rsidR="00EA575E" w:rsidRPr="00FA0A6E" w:rsidRDefault="00EA575E" w:rsidP="000B2BF1">
            <w:pPr>
              <w:tabs>
                <w:tab w:val="left" w:pos="263"/>
              </w:tabs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Спосіб рельєфних ліній;</w:t>
            </w:r>
          </w:p>
          <w:p w14:paraId="2A44782D" w14:textId="77777777" w:rsidR="00EA575E" w:rsidRPr="00FA0A6E" w:rsidRDefault="00EA575E" w:rsidP="000B2BF1">
            <w:pPr>
              <w:tabs>
                <w:tab w:val="left" w:pos="263"/>
              </w:tabs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Спосіб контурних ліній;</w:t>
            </w:r>
          </w:p>
          <w:p w14:paraId="1FC31D02" w14:textId="77777777" w:rsidR="00EA575E" w:rsidRPr="00FA0A6E" w:rsidRDefault="00EA575E" w:rsidP="000B2BF1">
            <w:pPr>
              <w:tabs>
                <w:tab w:val="left" w:pos="263"/>
              </w:tabs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В.Спосіб опису характеру рельєфу;</w:t>
            </w:r>
          </w:p>
          <w:p w14:paraId="1B3C9438" w14:textId="77777777" w:rsidR="00EA575E" w:rsidRPr="00FA0A6E" w:rsidRDefault="00EA575E" w:rsidP="000B2BF1">
            <w:pPr>
              <w:tabs>
                <w:tab w:val="left" w:pos="263"/>
              </w:tabs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Спосіб горизонталей, що дозволяє розрізняти його окремі форми і визначати висоту будь-якої точки місцевості;</w:t>
            </w:r>
          </w:p>
          <w:p w14:paraId="7E0EEE8C" w14:textId="77777777" w:rsidR="00EA575E" w:rsidRPr="00FA0A6E" w:rsidRDefault="00EA575E" w:rsidP="000B2BF1">
            <w:pPr>
              <w:tabs>
                <w:tab w:val="left" w:pos="263"/>
              </w:tabs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Спосіб тонування по висоті.</w:t>
            </w:r>
          </w:p>
        </w:tc>
      </w:tr>
      <w:tr w:rsidR="00EA575E" w:rsidRPr="00FA0A6E" w14:paraId="1638B582" w14:textId="77777777" w:rsidTr="00EA575E">
        <w:trPr>
          <w:jc w:val="center"/>
        </w:trPr>
        <w:tc>
          <w:tcPr>
            <w:tcW w:w="0" w:type="auto"/>
          </w:tcPr>
          <w:p w14:paraId="143A976D" w14:textId="77777777" w:rsidR="00EA575E" w:rsidRPr="00FA0A6E" w:rsidRDefault="00EA575E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3967" w:type="dxa"/>
          </w:tcPr>
          <w:p w14:paraId="26CFE965" w14:textId="77777777" w:rsidR="00EA575E" w:rsidRPr="00FA0A6E" w:rsidRDefault="00EA575E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Горизонталь – це:</w:t>
            </w:r>
          </w:p>
          <w:p w14:paraId="11399565" w14:textId="77777777" w:rsidR="00EA575E" w:rsidRPr="00FA0A6E" w:rsidRDefault="00EA575E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69250507" w14:textId="77777777" w:rsidR="00EA575E" w:rsidRPr="00FA0A6E" w:rsidRDefault="00EA575E" w:rsidP="000B2BF1">
            <w:pPr>
              <w:tabs>
                <w:tab w:val="left" w:pos="263"/>
              </w:tabs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Слід, що виходить від перетину земної поверхні рівної поверхнею (також розуміють лінію земної поверхні, всі точки якої мають рівні висоти);</w:t>
            </w:r>
          </w:p>
          <w:p w14:paraId="4C3EC65E" w14:textId="77777777" w:rsidR="00EA575E" w:rsidRPr="00FA0A6E" w:rsidRDefault="00EA575E" w:rsidP="000B2BF1">
            <w:pPr>
              <w:tabs>
                <w:tab w:val="left" w:pos="263"/>
              </w:tabs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Лінія земної поверхні, всі точки якої мають висоту, що закономірно змінюються;</w:t>
            </w:r>
          </w:p>
          <w:p w14:paraId="1F4CE269" w14:textId="77777777" w:rsidR="00EA575E" w:rsidRPr="00FA0A6E" w:rsidRDefault="00EA575E" w:rsidP="000B2BF1">
            <w:pPr>
              <w:tabs>
                <w:tab w:val="left" w:pos="263"/>
              </w:tabs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В. Сліди, що виходять від перетинів земної поверхні перпендикулярними 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площинами;</w:t>
            </w:r>
          </w:p>
          <w:p w14:paraId="63969CF3" w14:textId="77777777" w:rsidR="00EA575E" w:rsidRPr="00FA0A6E" w:rsidRDefault="00EA575E" w:rsidP="000B2BF1">
            <w:pPr>
              <w:tabs>
                <w:tab w:val="left" w:pos="263"/>
              </w:tabs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Умовна площина з кутом нахилу 0;</w:t>
            </w:r>
          </w:p>
          <w:p w14:paraId="24100912" w14:textId="77777777" w:rsidR="00EA575E" w:rsidRPr="00FA0A6E" w:rsidRDefault="00EA575E" w:rsidP="000B2BF1">
            <w:pPr>
              <w:tabs>
                <w:tab w:val="left" w:pos="263"/>
              </w:tabs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Горизонтальна площина, що має нульову висотну відмітку.</w:t>
            </w:r>
          </w:p>
        </w:tc>
      </w:tr>
      <w:tr w:rsidR="00EA575E" w:rsidRPr="00FA0A6E" w14:paraId="53A12FC2" w14:textId="77777777" w:rsidTr="00EA575E">
        <w:trPr>
          <w:jc w:val="center"/>
        </w:trPr>
        <w:tc>
          <w:tcPr>
            <w:tcW w:w="0" w:type="auto"/>
          </w:tcPr>
          <w:p w14:paraId="1897F806" w14:textId="77777777" w:rsidR="00EA575E" w:rsidRPr="00FA0A6E" w:rsidRDefault="00EA575E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78.</w:t>
            </w:r>
          </w:p>
        </w:tc>
        <w:tc>
          <w:tcPr>
            <w:tcW w:w="3967" w:type="dxa"/>
          </w:tcPr>
          <w:p w14:paraId="1912AFB6" w14:textId="77777777" w:rsidR="00EA575E" w:rsidRPr="00FA0A6E" w:rsidRDefault="00EA575E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Відстань між сусідніми січними рівнями поверхні називають:</w:t>
            </w:r>
          </w:p>
          <w:p w14:paraId="7CEB8F10" w14:textId="77777777" w:rsidR="00EA575E" w:rsidRPr="00FA0A6E" w:rsidRDefault="00EA575E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73DC509F" w14:textId="77777777" w:rsidR="00EA575E" w:rsidRPr="00FA0A6E" w:rsidRDefault="00EA575E" w:rsidP="000B2BF1">
            <w:pPr>
              <w:tabs>
                <w:tab w:val="left" w:pos="263"/>
              </w:tabs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Роздільною здатністю горизонталей;</w:t>
            </w:r>
          </w:p>
          <w:p w14:paraId="660DCEAF" w14:textId="77777777" w:rsidR="00EA575E" w:rsidRPr="00FA0A6E" w:rsidRDefault="00EA575E" w:rsidP="000B2BF1">
            <w:pPr>
              <w:tabs>
                <w:tab w:val="left" w:pos="263"/>
              </w:tabs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Заставлянням;</w:t>
            </w:r>
          </w:p>
          <w:p w14:paraId="3ABEF135" w14:textId="77777777" w:rsidR="00EA575E" w:rsidRPr="00FA0A6E" w:rsidRDefault="00EA575E" w:rsidP="000B2BF1">
            <w:pPr>
              <w:tabs>
                <w:tab w:val="left" w:pos="263"/>
              </w:tabs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Висотою перерізу рельєфу;</w:t>
            </w:r>
          </w:p>
          <w:p w14:paraId="4A384BBB" w14:textId="77777777" w:rsidR="00EA575E" w:rsidRPr="00FA0A6E" w:rsidRDefault="00EA575E" w:rsidP="000B2BF1">
            <w:pPr>
              <w:tabs>
                <w:tab w:val="left" w:pos="263"/>
              </w:tabs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Шириною перерізу рельєфу;</w:t>
            </w:r>
          </w:p>
          <w:p w14:paraId="6CBE17BA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5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Д. Довжиною перерізу рельєфу.</w:t>
            </w:r>
          </w:p>
        </w:tc>
      </w:tr>
      <w:tr w:rsidR="00EA575E" w:rsidRPr="00FA0A6E" w14:paraId="20EF7074" w14:textId="77777777" w:rsidTr="00EA575E">
        <w:trPr>
          <w:jc w:val="center"/>
        </w:trPr>
        <w:tc>
          <w:tcPr>
            <w:tcW w:w="0" w:type="auto"/>
          </w:tcPr>
          <w:p w14:paraId="69B2029C" w14:textId="77777777" w:rsidR="00EA575E" w:rsidRPr="00FA0A6E" w:rsidRDefault="00EA575E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3967" w:type="dxa"/>
          </w:tcPr>
          <w:p w14:paraId="6D1B1268" w14:textId="77777777" w:rsidR="00EA575E" w:rsidRPr="00FA0A6E" w:rsidRDefault="00EA575E" w:rsidP="000B2BF1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Відстань на карті (плані) між двома послідовними горизонталями називається:</w:t>
            </w:r>
          </w:p>
          <w:p w14:paraId="429E03A9" w14:textId="77777777" w:rsidR="00EA575E" w:rsidRPr="00FA0A6E" w:rsidRDefault="00EA575E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42FF492E" w14:textId="77777777" w:rsidR="00EA575E" w:rsidRPr="00FA0A6E" w:rsidRDefault="00EA575E" w:rsidP="000B2BF1">
            <w:pPr>
              <w:tabs>
                <w:tab w:val="left" w:pos="263"/>
              </w:tabs>
              <w:spacing w:line="25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Роздільною здатністю горизонталей;</w:t>
            </w:r>
          </w:p>
          <w:p w14:paraId="56A73AEF" w14:textId="77777777" w:rsidR="00EA575E" w:rsidRPr="00FA0A6E" w:rsidRDefault="00EA575E" w:rsidP="000B2BF1">
            <w:pPr>
              <w:tabs>
                <w:tab w:val="left" w:pos="263"/>
              </w:tabs>
              <w:spacing w:line="25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Заставлянням;</w:t>
            </w:r>
          </w:p>
          <w:p w14:paraId="688CB8C4" w14:textId="77777777" w:rsidR="00EA575E" w:rsidRPr="00FA0A6E" w:rsidRDefault="00EA575E" w:rsidP="000B2BF1">
            <w:pPr>
              <w:tabs>
                <w:tab w:val="left" w:pos="263"/>
              </w:tabs>
              <w:spacing w:line="25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Висотою перерізу рельєфу;</w:t>
            </w:r>
          </w:p>
          <w:p w14:paraId="79991E27" w14:textId="77777777" w:rsidR="00EA575E" w:rsidRPr="00FA0A6E" w:rsidRDefault="00EA575E" w:rsidP="000B2BF1">
            <w:pPr>
              <w:tabs>
                <w:tab w:val="left" w:pos="263"/>
              </w:tabs>
              <w:spacing w:line="25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Г.Шириною перерізу рельєфу;</w:t>
            </w:r>
          </w:p>
          <w:p w14:paraId="0226AE0A" w14:textId="77777777" w:rsidR="00EA575E" w:rsidRPr="00FA0A6E" w:rsidRDefault="00EA575E" w:rsidP="000B2BF1">
            <w:pPr>
              <w:tabs>
                <w:tab w:val="left" w:pos="263"/>
              </w:tabs>
              <w:spacing w:line="25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Довжиною перерізу рельєфу.</w:t>
            </w:r>
          </w:p>
        </w:tc>
      </w:tr>
      <w:tr w:rsidR="00EA575E" w:rsidRPr="00FA0A6E" w14:paraId="3FDE3D89" w14:textId="77777777" w:rsidTr="00EA575E">
        <w:trPr>
          <w:jc w:val="center"/>
        </w:trPr>
        <w:tc>
          <w:tcPr>
            <w:tcW w:w="0" w:type="auto"/>
          </w:tcPr>
          <w:p w14:paraId="1CB9DC2D" w14:textId="77777777" w:rsidR="00EA575E" w:rsidRPr="00FA0A6E" w:rsidRDefault="00EA575E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3967" w:type="dxa"/>
          </w:tcPr>
          <w:p w14:paraId="21406026" w14:textId="77777777" w:rsidR="00EA575E" w:rsidRPr="00FA0A6E" w:rsidRDefault="00EA575E" w:rsidP="000B2BF1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збільшенні крутизни схилу:</w:t>
            </w:r>
          </w:p>
          <w:p w14:paraId="3DB55551" w14:textId="77777777" w:rsidR="00EA575E" w:rsidRPr="00FA0A6E" w:rsidRDefault="00EA575E" w:rsidP="000B2BF1">
            <w:pPr>
              <w:spacing w:line="22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7096D126" w14:textId="77777777" w:rsidR="00EA575E" w:rsidRPr="00FA0A6E" w:rsidRDefault="00EA575E" w:rsidP="000B2BF1">
            <w:pPr>
              <w:tabs>
                <w:tab w:val="left" w:pos="263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Відстань між горизонталями збільшується;</w:t>
            </w:r>
          </w:p>
          <w:p w14:paraId="64E29F01" w14:textId="77777777" w:rsidR="00EA575E" w:rsidRPr="00FA0A6E" w:rsidRDefault="00EA575E" w:rsidP="000B2BF1">
            <w:pPr>
              <w:tabs>
                <w:tab w:val="left" w:pos="263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Відстань між горизонталями зменшується;</w:t>
            </w:r>
          </w:p>
          <w:p w14:paraId="64FAE179" w14:textId="77777777" w:rsidR="00EA575E" w:rsidRPr="00FA0A6E" w:rsidRDefault="00EA575E" w:rsidP="000B2BF1">
            <w:pPr>
              <w:tabs>
                <w:tab w:val="left" w:pos="263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Горизонталі знаходяться на рівних відстанях одна від одної;</w:t>
            </w:r>
          </w:p>
          <w:p w14:paraId="07A8BF52" w14:textId="77777777" w:rsidR="00EA575E" w:rsidRPr="00FA0A6E" w:rsidRDefault="00EA575E" w:rsidP="000B2BF1">
            <w:pPr>
              <w:tabs>
                <w:tab w:val="left" w:pos="263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Відстань між горизонталями у вершини більше, у підошви менше;</w:t>
            </w:r>
          </w:p>
          <w:p w14:paraId="6FC05087" w14:textId="77777777" w:rsidR="00EA575E" w:rsidRPr="00FA0A6E" w:rsidRDefault="00EA575E" w:rsidP="000B2BF1">
            <w:pPr>
              <w:tabs>
                <w:tab w:val="left" w:pos="263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Відстань між горизонталями у вершини, у підошви більше.</w:t>
            </w:r>
          </w:p>
        </w:tc>
      </w:tr>
      <w:tr w:rsidR="00EA575E" w:rsidRPr="00FA0A6E" w14:paraId="6A2C4F6F" w14:textId="77777777" w:rsidTr="00EA575E">
        <w:trPr>
          <w:jc w:val="center"/>
        </w:trPr>
        <w:tc>
          <w:tcPr>
            <w:tcW w:w="0" w:type="auto"/>
          </w:tcPr>
          <w:p w14:paraId="4BEB793A" w14:textId="77777777" w:rsidR="00EA575E" w:rsidRPr="00FA0A6E" w:rsidRDefault="00EA575E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3967" w:type="dxa"/>
          </w:tcPr>
          <w:p w14:paraId="23967259" w14:textId="77777777" w:rsidR="00EA575E" w:rsidRPr="00FA0A6E" w:rsidRDefault="00EA575E" w:rsidP="000B2BF1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зменшенні крутизни схилу:</w:t>
            </w:r>
          </w:p>
          <w:p w14:paraId="5DAD96B9" w14:textId="77777777" w:rsidR="00EA575E" w:rsidRPr="00FA0A6E" w:rsidRDefault="00EA575E" w:rsidP="000B2BF1">
            <w:pPr>
              <w:spacing w:line="22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677C219A" w14:textId="77777777" w:rsidR="00EA575E" w:rsidRPr="00FA0A6E" w:rsidRDefault="00EA575E" w:rsidP="000B2BF1">
            <w:pPr>
              <w:tabs>
                <w:tab w:val="left" w:pos="263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Відстань між горизонталями збільшується;</w:t>
            </w:r>
          </w:p>
          <w:p w14:paraId="20220E74" w14:textId="77777777" w:rsidR="00EA575E" w:rsidRPr="00FA0A6E" w:rsidRDefault="00EA575E" w:rsidP="000B2BF1">
            <w:pPr>
              <w:tabs>
                <w:tab w:val="left" w:pos="263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Відстань між горизонталями зменшується;</w:t>
            </w:r>
          </w:p>
          <w:p w14:paraId="55913522" w14:textId="77777777" w:rsidR="00EA575E" w:rsidRPr="00FA0A6E" w:rsidRDefault="00EA575E" w:rsidP="000B2BF1">
            <w:pPr>
              <w:tabs>
                <w:tab w:val="left" w:pos="263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Горизонталі знаходяться на рівних відстанях одна від одної;</w:t>
            </w:r>
          </w:p>
          <w:p w14:paraId="3EB02DA5" w14:textId="77777777" w:rsidR="00EA575E" w:rsidRPr="00FA0A6E" w:rsidRDefault="00EA575E" w:rsidP="000B2BF1">
            <w:pPr>
              <w:tabs>
                <w:tab w:val="left" w:pos="263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Відстань між горизонталями у вершини більше, у підошви менше;</w:t>
            </w:r>
          </w:p>
          <w:p w14:paraId="07D3FA0C" w14:textId="77777777" w:rsidR="00EA575E" w:rsidRPr="00FA0A6E" w:rsidRDefault="00EA575E" w:rsidP="000B2BF1">
            <w:pPr>
              <w:tabs>
                <w:tab w:val="left" w:pos="263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Відстань між горизонталями у вершини менше, у підошви більше.</w:t>
            </w:r>
          </w:p>
        </w:tc>
      </w:tr>
      <w:tr w:rsidR="00EA575E" w:rsidRPr="00FA0A6E" w14:paraId="6AC0127A" w14:textId="77777777" w:rsidTr="00EA575E">
        <w:trPr>
          <w:jc w:val="center"/>
        </w:trPr>
        <w:tc>
          <w:tcPr>
            <w:tcW w:w="0" w:type="auto"/>
          </w:tcPr>
          <w:p w14:paraId="40F0548D" w14:textId="77777777" w:rsidR="00EA575E" w:rsidRPr="00FA0A6E" w:rsidRDefault="00EA575E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3967" w:type="dxa"/>
          </w:tcPr>
          <w:p w14:paraId="5EE88F65" w14:textId="77777777" w:rsidR="00EA575E" w:rsidRPr="00FA0A6E" w:rsidRDefault="00EA575E" w:rsidP="000B2BF1">
            <w:pPr>
              <w:spacing w:line="22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опуклому скаті:</w:t>
            </w:r>
          </w:p>
        </w:tc>
        <w:tc>
          <w:tcPr>
            <w:tcW w:w="4955" w:type="dxa"/>
          </w:tcPr>
          <w:p w14:paraId="1AD1FE4B" w14:textId="77777777" w:rsidR="00EA575E" w:rsidRPr="00FA0A6E" w:rsidRDefault="00EA575E" w:rsidP="000B2BF1">
            <w:pPr>
              <w:tabs>
                <w:tab w:val="left" w:pos="263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Відстань між горизонталями збільшується;</w:t>
            </w:r>
          </w:p>
          <w:p w14:paraId="05154C9B" w14:textId="77777777" w:rsidR="00EA575E" w:rsidRPr="00FA0A6E" w:rsidRDefault="00EA575E" w:rsidP="000B2BF1">
            <w:pPr>
              <w:tabs>
                <w:tab w:val="left" w:pos="263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Відстань між горизонталями зменшується;</w:t>
            </w:r>
          </w:p>
          <w:p w14:paraId="1D28831E" w14:textId="77777777" w:rsidR="00EA575E" w:rsidRPr="00FA0A6E" w:rsidRDefault="00EA575E" w:rsidP="000B2BF1">
            <w:pPr>
              <w:tabs>
                <w:tab w:val="left" w:pos="263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Горизонталі знаходяться на рівних відстанях одна від одної;</w:t>
            </w:r>
          </w:p>
          <w:p w14:paraId="363AE134" w14:textId="77777777" w:rsidR="00EA575E" w:rsidRPr="00FA0A6E" w:rsidRDefault="00EA575E" w:rsidP="000B2BF1">
            <w:pPr>
              <w:tabs>
                <w:tab w:val="left" w:pos="263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Відстань між горизонталями у вершини більше, у підошви менше;</w:t>
            </w:r>
          </w:p>
          <w:p w14:paraId="0BDE506D" w14:textId="77777777" w:rsidR="00EA575E" w:rsidRPr="00FA0A6E" w:rsidRDefault="00EA575E" w:rsidP="000B2BF1">
            <w:pPr>
              <w:tabs>
                <w:tab w:val="left" w:pos="263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Відстань між горизонталями у вершини менше, у підошви більше.</w:t>
            </w:r>
          </w:p>
        </w:tc>
      </w:tr>
      <w:tr w:rsidR="00EA575E" w:rsidRPr="00FA0A6E" w14:paraId="2CF1687D" w14:textId="77777777" w:rsidTr="00EA575E">
        <w:trPr>
          <w:jc w:val="center"/>
        </w:trPr>
        <w:tc>
          <w:tcPr>
            <w:tcW w:w="0" w:type="auto"/>
          </w:tcPr>
          <w:p w14:paraId="6591CAF4" w14:textId="77777777" w:rsidR="00EA575E" w:rsidRPr="00FA0A6E" w:rsidRDefault="00EA575E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83.</w:t>
            </w:r>
          </w:p>
        </w:tc>
        <w:tc>
          <w:tcPr>
            <w:tcW w:w="3967" w:type="dxa"/>
          </w:tcPr>
          <w:p w14:paraId="2523DD6A" w14:textId="77777777" w:rsidR="00EA575E" w:rsidRPr="00FA0A6E" w:rsidRDefault="00EA575E" w:rsidP="000B2BF1">
            <w:pPr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увігнутому скаті:</w:t>
            </w:r>
          </w:p>
          <w:p w14:paraId="6BF1FF20" w14:textId="77777777" w:rsidR="00EA575E" w:rsidRPr="00FA0A6E" w:rsidRDefault="00EA575E" w:rsidP="000B2BF1">
            <w:pPr>
              <w:spacing w:line="223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3DD563BD" w14:textId="77777777" w:rsidR="00EA575E" w:rsidRPr="00FA0A6E" w:rsidRDefault="00EA575E" w:rsidP="000B2BF1">
            <w:pPr>
              <w:tabs>
                <w:tab w:val="left" w:pos="263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Відстань між горизонталями збільшується;</w:t>
            </w:r>
          </w:p>
          <w:p w14:paraId="3E601FE7" w14:textId="77777777" w:rsidR="00EA575E" w:rsidRPr="00FA0A6E" w:rsidRDefault="00EA575E" w:rsidP="000B2BF1">
            <w:pPr>
              <w:tabs>
                <w:tab w:val="left" w:pos="263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Відстань між горизонталями зменшується;</w:t>
            </w:r>
          </w:p>
          <w:p w14:paraId="08B4BD62" w14:textId="77777777" w:rsidR="00EA575E" w:rsidRPr="00FA0A6E" w:rsidRDefault="00EA575E" w:rsidP="000B2BF1">
            <w:pPr>
              <w:tabs>
                <w:tab w:val="left" w:pos="263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Горизонталі знаходяться на рівних відстанях одна від одної;</w:t>
            </w:r>
          </w:p>
          <w:p w14:paraId="18D211A0" w14:textId="77777777" w:rsidR="00EA575E" w:rsidRPr="00FA0A6E" w:rsidRDefault="00EA575E" w:rsidP="000B2BF1">
            <w:pPr>
              <w:tabs>
                <w:tab w:val="left" w:pos="263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Відстань між горизонталями у вершини більше, у підошви менше;</w:t>
            </w:r>
          </w:p>
          <w:p w14:paraId="4DFAE35E" w14:textId="77777777" w:rsidR="00EA575E" w:rsidRPr="00FA0A6E" w:rsidRDefault="00EA575E" w:rsidP="000B2BF1">
            <w:pPr>
              <w:tabs>
                <w:tab w:val="left" w:pos="263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Відстань між горизонталями у вершини менше, у підошви більше.</w:t>
            </w:r>
          </w:p>
        </w:tc>
      </w:tr>
      <w:tr w:rsidR="00EA575E" w:rsidRPr="00FA0A6E" w14:paraId="41EECFB8" w14:textId="77777777" w:rsidTr="00EA575E">
        <w:trPr>
          <w:jc w:val="center"/>
        </w:trPr>
        <w:tc>
          <w:tcPr>
            <w:tcW w:w="0" w:type="auto"/>
          </w:tcPr>
          <w:p w14:paraId="444246FF" w14:textId="77777777" w:rsidR="00EA575E" w:rsidRPr="00FA0A6E" w:rsidRDefault="00EA575E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3967" w:type="dxa"/>
          </w:tcPr>
          <w:p w14:paraId="3DAA7855" w14:textId="77777777" w:rsidR="00EA575E" w:rsidRPr="00FA0A6E" w:rsidRDefault="00EA575E" w:rsidP="000B2BF1">
            <w:pPr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Якщо скат рівний, то:</w:t>
            </w:r>
          </w:p>
          <w:p w14:paraId="4FD72A99" w14:textId="77777777" w:rsidR="00EA575E" w:rsidRPr="00FA0A6E" w:rsidRDefault="00EA575E" w:rsidP="000B2BF1">
            <w:pPr>
              <w:spacing w:line="223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0C8A01A2" w14:textId="77777777" w:rsidR="00EA575E" w:rsidRPr="00FA0A6E" w:rsidRDefault="00EA575E" w:rsidP="000B2BF1">
            <w:pPr>
              <w:tabs>
                <w:tab w:val="left" w:pos="263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Відстань між горизонталями збільшується;</w:t>
            </w:r>
          </w:p>
          <w:p w14:paraId="256D535C" w14:textId="77777777" w:rsidR="00EA575E" w:rsidRPr="00FA0A6E" w:rsidRDefault="00EA575E" w:rsidP="000B2BF1">
            <w:pPr>
              <w:tabs>
                <w:tab w:val="left" w:pos="263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Відстань між горизонталями зменшується;</w:t>
            </w:r>
          </w:p>
          <w:p w14:paraId="6E23AA0A" w14:textId="77777777" w:rsidR="00EA575E" w:rsidRPr="00FA0A6E" w:rsidRDefault="00EA575E" w:rsidP="000B2BF1">
            <w:pPr>
              <w:tabs>
                <w:tab w:val="left" w:pos="263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Горизонталі знаходяться на рівних відстанях одна від одної;</w:t>
            </w:r>
          </w:p>
          <w:p w14:paraId="693F359F" w14:textId="77777777" w:rsidR="00EA575E" w:rsidRPr="00FA0A6E" w:rsidRDefault="00EA575E" w:rsidP="000B2BF1">
            <w:pPr>
              <w:tabs>
                <w:tab w:val="left" w:pos="263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Відстань між горизонталями у вершини більше, у підошви менше;</w:t>
            </w:r>
          </w:p>
          <w:p w14:paraId="38F8F57F" w14:textId="77777777" w:rsidR="00EA575E" w:rsidRPr="00FA0A6E" w:rsidRDefault="00EA575E" w:rsidP="000B2BF1">
            <w:pPr>
              <w:tabs>
                <w:tab w:val="left" w:pos="257"/>
              </w:tabs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Відстань між горизонталями у вершини менше, у підошви більше.</w:t>
            </w:r>
          </w:p>
        </w:tc>
      </w:tr>
      <w:tr w:rsidR="00EA575E" w:rsidRPr="00FA0A6E" w14:paraId="3307D511" w14:textId="77777777" w:rsidTr="00EA575E">
        <w:trPr>
          <w:jc w:val="center"/>
        </w:trPr>
        <w:tc>
          <w:tcPr>
            <w:tcW w:w="0" w:type="auto"/>
          </w:tcPr>
          <w:p w14:paraId="01A3A3BC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967" w:type="dxa"/>
          </w:tcPr>
          <w:p w14:paraId="7DCD0742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Найчастіше в геодезії використовують такі види масштабів:</w:t>
            </w:r>
          </w:p>
          <w:p w14:paraId="3D9C7660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36760895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Іменований, чисельний, лінійний;</w:t>
            </w:r>
          </w:p>
          <w:p w14:paraId="69340F72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Дрібний, чисельний, лінійний;</w:t>
            </w:r>
          </w:p>
          <w:p w14:paraId="0D418805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Іменований, крупний, дрібний;</w:t>
            </w:r>
          </w:p>
          <w:p w14:paraId="260BE81B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Дрібний, середній, лінійний;</w:t>
            </w:r>
          </w:p>
          <w:p w14:paraId="31D427CE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Дрібний, середній, чисельний.</w:t>
            </w:r>
          </w:p>
        </w:tc>
      </w:tr>
      <w:tr w:rsidR="00EA575E" w:rsidRPr="00FA0A6E" w14:paraId="43F927F4" w14:textId="77777777" w:rsidTr="00EA575E">
        <w:trPr>
          <w:jc w:val="center"/>
        </w:trPr>
        <w:tc>
          <w:tcPr>
            <w:tcW w:w="0" w:type="auto"/>
          </w:tcPr>
          <w:p w14:paraId="4E85AEBD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967" w:type="dxa"/>
          </w:tcPr>
          <w:p w14:paraId="798D6006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Іменований масштаб має вигляд:</w:t>
            </w:r>
          </w:p>
          <w:p w14:paraId="3FA9BE71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6DFBBD0E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1:25000;</w:t>
            </w:r>
          </w:p>
          <w:p w14:paraId="6D90B147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="00DC4717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pict w14:anchorId="6B8F4604">
                <v:shape id="Рисунок 3" o:spid="_x0000_i1069" type="#_x0000_t75" alt="Новый рисунок (5)" style="width:225pt;height:27.6pt;visibility:visible">
                  <v:imagedata r:id="rId94" o:title="Новый рисунок (5)"/>
                </v:shape>
              </w:pi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2EDDFE9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AB3D5DE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В 1 сантиметрі 250 метрів;</w:t>
            </w:r>
          </w:p>
          <w:p w14:paraId="402098E3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1:200;</w:t>
            </w:r>
          </w:p>
          <w:p w14:paraId="3D96243E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250 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A575E" w:rsidRPr="00FA0A6E" w14:paraId="37A68BB6" w14:textId="77777777" w:rsidTr="00EA575E">
        <w:trPr>
          <w:jc w:val="center"/>
        </w:trPr>
        <w:tc>
          <w:tcPr>
            <w:tcW w:w="0" w:type="auto"/>
          </w:tcPr>
          <w:p w14:paraId="487E95C7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967" w:type="dxa"/>
          </w:tcPr>
          <w:p w14:paraId="3B44E0D7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Чисельний масштаб має вигляд:</w:t>
            </w:r>
          </w:p>
          <w:p w14:paraId="5C726102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2B007FD1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1:25000;</w:t>
            </w:r>
          </w:p>
          <w:p w14:paraId="4D343297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="00DC4717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pict w14:anchorId="727E03D5">
                <v:shape id="Рисунок 2" o:spid="_x0000_i1070" type="#_x0000_t75" alt="Новый рисунок (5)" style="width:213pt;height:26.4pt;visibility:visible">
                  <v:imagedata r:id="rId94" o:title="Новый рисунок (5)"/>
                </v:shape>
              </w:pi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685B780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2DD91E0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В 1 сантиметрі 250 метрів;</w:t>
            </w:r>
          </w:p>
          <w:p w14:paraId="7932192F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В 1 см: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250 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1FD25F9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1:200.</w:t>
            </w:r>
          </w:p>
        </w:tc>
      </w:tr>
      <w:tr w:rsidR="00EA575E" w:rsidRPr="00FA0A6E" w14:paraId="3BFBFD45" w14:textId="77777777" w:rsidTr="00EA575E">
        <w:trPr>
          <w:jc w:val="center"/>
        </w:trPr>
        <w:tc>
          <w:tcPr>
            <w:tcW w:w="0" w:type="auto"/>
          </w:tcPr>
          <w:p w14:paraId="0B4A9F2F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967" w:type="dxa"/>
          </w:tcPr>
          <w:p w14:paraId="48C98E4A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Лінійний масштаб має вигляд:</w:t>
            </w:r>
          </w:p>
          <w:p w14:paraId="776479E8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64A5AEFE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1:25000;</w:t>
            </w:r>
          </w:p>
          <w:p w14:paraId="43372DE6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="00DC4717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pict w14:anchorId="6765F04C">
                <v:shape id="Рисунок 1" o:spid="_x0000_i1071" type="#_x0000_t75" alt="Новый рисунок (5)" style="width:213pt;height:26.4pt;visibility:visible">
                  <v:imagedata r:id="rId94" o:title="Новый рисунок (5)"/>
                </v:shape>
              </w:pi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6E8B269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в 1 сантиметрі 250 метрів;</w:t>
            </w:r>
          </w:p>
          <w:p w14:paraId="18114887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в 1 см: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250 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A182979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1:200.</w:t>
            </w:r>
          </w:p>
        </w:tc>
      </w:tr>
      <w:tr w:rsidR="00EA575E" w:rsidRPr="00FA0A6E" w14:paraId="5BE226D5" w14:textId="77777777" w:rsidTr="00EA575E">
        <w:trPr>
          <w:jc w:val="center"/>
        </w:trPr>
        <w:tc>
          <w:tcPr>
            <w:tcW w:w="0" w:type="auto"/>
          </w:tcPr>
          <w:p w14:paraId="4D3012A3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89.</w:t>
            </w:r>
          </w:p>
        </w:tc>
        <w:tc>
          <w:tcPr>
            <w:tcW w:w="3967" w:type="dxa"/>
          </w:tcPr>
          <w:p w14:paraId="4847D77F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Систему поділу карт на листи за певним законом називають:</w:t>
            </w:r>
          </w:p>
          <w:p w14:paraId="07230CA4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66A89976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Поділом карти на листи;</w:t>
            </w:r>
          </w:p>
          <w:p w14:paraId="6D14324F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Розграфленням;</w:t>
            </w:r>
          </w:p>
          <w:p w14:paraId="3ADAF6DD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Розподіленням;</w:t>
            </w:r>
          </w:p>
          <w:p w14:paraId="7D3D40FE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Розпаюванням;</w:t>
            </w:r>
          </w:p>
          <w:p w14:paraId="31F33FC5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діленням.</w:t>
            </w:r>
          </w:p>
        </w:tc>
      </w:tr>
      <w:tr w:rsidR="00EA575E" w:rsidRPr="00FA0A6E" w14:paraId="27889282" w14:textId="77777777" w:rsidTr="00EA575E">
        <w:trPr>
          <w:jc w:val="center"/>
        </w:trPr>
        <w:tc>
          <w:tcPr>
            <w:tcW w:w="0" w:type="auto"/>
          </w:tcPr>
          <w:p w14:paraId="0DF8910C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967" w:type="dxa"/>
          </w:tcPr>
          <w:p w14:paraId="13E140C5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За основу прийняте розграфлення листів міжнародної карти масштабу:</w:t>
            </w:r>
          </w:p>
          <w:p w14:paraId="437E7D03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668EC5D0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1:100000;</w:t>
            </w:r>
          </w:p>
          <w:p w14:paraId="0E47A1B8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1:250000;</w:t>
            </w:r>
          </w:p>
          <w:p w14:paraId="6D13CB8F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1:500000;</w:t>
            </w:r>
          </w:p>
          <w:p w14:paraId="2B75243D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1:1000000;</w:t>
            </w:r>
          </w:p>
          <w:p w14:paraId="47FBF23B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1:50000.</w:t>
            </w:r>
          </w:p>
        </w:tc>
      </w:tr>
      <w:tr w:rsidR="00EA575E" w:rsidRPr="00FA0A6E" w14:paraId="71D00ABB" w14:textId="77777777" w:rsidTr="00EA575E">
        <w:trPr>
          <w:jc w:val="center"/>
        </w:trPr>
        <w:tc>
          <w:tcPr>
            <w:tcW w:w="0" w:type="auto"/>
          </w:tcPr>
          <w:p w14:paraId="3D694D3C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967" w:type="dxa"/>
          </w:tcPr>
          <w:p w14:paraId="0BC4BFA1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меридіанами на колони через:</w:t>
            </w:r>
          </w:p>
          <w:p w14:paraId="15F84C3F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7191CEAC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5°;</w:t>
            </w:r>
          </w:p>
          <w:p w14:paraId="01B288C3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6°;</w:t>
            </w:r>
          </w:p>
          <w:p w14:paraId="39354016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7°;</w:t>
            </w:r>
          </w:p>
          <w:p w14:paraId="4AE85C05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9°;</w:t>
            </w:r>
          </w:p>
          <w:p w14:paraId="4F1EF5FF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10°.</w:t>
            </w:r>
          </w:p>
        </w:tc>
      </w:tr>
      <w:tr w:rsidR="00EA575E" w:rsidRPr="00FA0A6E" w14:paraId="34A25A2A" w14:textId="77777777" w:rsidTr="00EA575E">
        <w:trPr>
          <w:jc w:val="center"/>
        </w:trPr>
        <w:tc>
          <w:tcPr>
            <w:tcW w:w="0" w:type="auto"/>
          </w:tcPr>
          <w:p w14:paraId="553892A1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967" w:type="dxa"/>
          </w:tcPr>
          <w:p w14:paraId="765E1D80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меридіанами на колони і їх кількість становить:</w:t>
            </w:r>
          </w:p>
          <w:p w14:paraId="139EB0BD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49EEF23D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50;</w:t>
            </w:r>
          </w:p>
          <w:p w14:paraId="6ECFF51C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55;</w:t>
            </w:r>
          </w:p>
          <w:p w14:paraId="3AFB230A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 60;</w:t>
            </w:r>
          </w:p>
          <w:p w14:paraId="4F7C17D0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65;</w:t>
            </w:r>
          </w:p>
          <w:p w14:paraId="66AA76F4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70.</w:t>
            </w:r>
          </w:p>
        </w:tc>
      </w:tr>
      <w:tr w:rsidR="00EA575E" w:rsidRPr="00FA0A6E" w14:paraId="2B00B93B" w14:textId="77777777" w:rsidTr="00EA575E">
        <w:trPr>
          <w:jc w:val="center"/>
        </w:trPr>
        <w:tc>
          <w:tcPr>
            <w:tcW w:w="0" w:type="auto"/>
          </w:tcPr>
          <w:p w14:paraId="5369C9D5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967" w:type="dxa"/>
          </w:tcPr>
          <w:p w14:paraId="1C70E2A6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паралелями на пояси через:</w:t>
            </w:r>
          </w:p>
          <w:p w14:paraId="31B3ADDB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55218333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3°;</w:t>
            </w:r>
          </w:p>
          <w:p w14:paraId="01B310CD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Б.4°;</w:t>
            </w:r>
          </w:p>
          <w:p w14:paraId="4D9830B5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6°;</w:t>
            </w:r>
          </w:p>
          <w:p w14:paraId="62917E59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12;</w:t>
            </w:r>
          </w:p>
          <w:p w14:paraId="02A91113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15°.</w:t>
            </w:r>
          </w:p>
        </w:tc>
      </w:tr>
      <w:tr w:rsidR="00EA575E" w:rsidRPr="00FA0A6E" w14:paraId="38F63A21" w14:textId="77777777" w:rsidTr="00EA575E">
        <w:trPr>
          <w:jc w:val="center"/>
        </w:trPr>
        <w:tc>
          <w:tcPr>
            <w:tcW w:w="0" w:type="auto"/>
          </w:tcPr>
          <w:p w14:paraId="55CED02C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3967" w:type="dxa"/>
          </w:tcPr>
          <w:p w14:paraId="7A14FA41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паралелями на пояси і їх кількість становить:</w:t>
            </w:r>
          </w:p>
          <w:p w14:paraId="11D17A64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2C50FBA9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20;</w:t>
            </w:r>
          </w:p>
          <w:p w14:paraId="39D3581D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22;</w:t>
            </w:r>
          </w:p>
          <w:p w14:paraId="7BE82294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44;</w:t>
            </w:r>
          </w:p>
          <w:p w14:paraId="13838400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60;</w:t>
            </w:r>
          </w:p>
          <w:p w14:paraId="376BADC5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100.</w:t>
            </w:r>
          </w:p>
        </w:tc>
      </w:tr>
      <w:tr w:rsidR="00EA575E" w:rsidRPr="00FA0A6E" w14:paraId="584EAD21" w14:textId="77777777" w:rsidTr="00EA575E">
        <w:trPr>
          <w:jc w:val="center"/>
        </w:trPr>
        <w:tc>
          <w:tcPr>
            <w:tcW w:w="0" w:type="auto"/>
          </w:tcPr>
          <w:p w14:paraId="5920DC7A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3967" w:type="dxa"/>
          </w:tcPr>
          <w:p w14:paraId="5CB72204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паралелями на пояси і вони позначаються:</w:t>
            </w:r>
          </w:p>
          <w:p w14:paraId="78A0CA4B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4B7D8D17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Арабськими цифрами;</w:t>
            </w:r>
          </w:p>
          <w:p w14:paraId="2A9A9049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Римськими цифрами;</w:t>
            </w:r>
          </w:p>
          <w:p w14:paraId="069E0DB3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Буквами латинського алфавіту;</w:t>
            </w:r>
          </w:p>
          <w:p w14:paraId="788042F2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Буквами українського алфавіту;</w:t>
            </w:r>
          </w:p>
          <w:p w14:paraId="6B954395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Грецькими символами.</w:t>
            </w:r>
          </w:p>
        </w:tc>
      </w:tr>
      <w:tr w:rsidR="00EA575E" w:rsidRPr="00FA0A6E" w14:paraId="40A18663" w14:textId="77777777" w:rsidTr="00EA575E">
        <w:trPr>
          <w:jc w:val="center"/>
        </w:trPr>
        <w:tc>
          <w:tcPr>
            <w:tcW w:w="0" w:type="auto"/>
          </w:tcPr>
          <w:p w14:paraId="5D54AA85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967" w:type="dxa"/>
          </w:tcPr>
          <w:p w14:paraId="141EA0DD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меридіанами на колони і вони позначаються:</w:t>
            </w:r>
          </w:p>
          <w:p w14:paraId="760DEB04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0EFDE328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Арабськими цифрами;</w:t>
            </w:r>
          </w:p>
          <w:p w14:paraId="3D001BD2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Римськими цифрами;</w:t>
            </w:r>
          </w:p>
          <w:p w14:paraId="48381A29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Буквами латинського алфавіту;</w:t>
            </w:r>
          </w:p>
          <w:p w14:paraId="2B506CB0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Буквами українського алфавіту;</w:t>
            </w:r>
          </w:p>
          <w:p w14:paraId="476674F4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Грецькими символами.</w:t>
            </w:r>
          </w:p>
        </w:tc>
      </w:tr>
      <w:tr w:rsidR="00EA575E" w:rsidRPr="00FA0A6E" w14:paraId="6768AB63" w14:textId="77777777" w:rsidTr="00EA575E">
        <w:trPr>
          <w:jc w:val="center"/>
        </w:trPr>
        <w:tc>
          <w:tcPr>
            <w:tcW w:w="0" w:type="auto"/>
          </w:tcPr>
          <w:p w14:paraId="0FAD6453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3967" w:type="dxa"/>
          </w:tcPr>
          <w:p w14:paraId="09EE8E43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лист карти масштабу 1:1000000 ділять на:</w:t>
            </w:r>
          </w:p>
          <w:p w14:paraId="1FD4461B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2D924244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Чотири листи карти масштабу 1:250000;</w:t>
            </w:r>
          </w:p>
          <w:p w14:paraId="5F04F6FB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Чотири листи карти масштабу 1:500000;</w:t>
            </w:r>
          </w:p>
          <w:p w14:paraId="5C83D193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Два листи карти масштабу 1:500000;</w:t>
            </w:r>
          </w:p>
          <w:p w14:paraId="480BDECD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Г. Два листи карти масштабу 1:300000;</w:t>
            </w:r>
          </w:p>
          <w:p w14:paraId="0A6F359E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Два три листи карти масштабу 1:300000.</w:t>
            </w:r>
          </w:p>
        </w:tc>
      </w:tr>
      <w:tr w:rsidR="00EA575E" w:rsidRPr="00FA0A6E" w14:paraId="52FFAF4C" w14:textId="77777777" w:rsidTr="00EA575E">
        <w:trPr>
          <w:jc w:val="center"/>
        </w:trPr>
        <w:tc>
          <w:tcPr>
            <w:tcW w:w="0" w:type="auto"/>
          </w:tcPr>
          <w:p w14:paraId="3583EFA0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3967" w:type="dxa"/>
          </w:tcPr>
          <w:p w14:paraId="218C8DDD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лист карти масштабу 1:500000 ділять на:</w:t>
            </w:r>
          </w:p>
          <w:p w14:paraId="282B2EBA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1BAC6E70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Чотири листи карти масштабу 1:250000;</w:t>
            </w:r>
          </w:p>
          <w:p w14:paraId="4115827F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Чотири листи карти масштабу 1:50000;</w:t>
            </w:r>
          </w:p>
          <w:p w14:paraId="713C2ABC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Два листи карти масштабу 1:250000;</w:t>
            </w:r>
          </w:p>
          <w:p w14:paraId="2C405E04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Шість листів карти масштабу 1:100000;</w:t>
            </w:r>
          </w:p>
          <w:p w14:paraId="3C6392B3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Два три листи карти масштабу 1:300000.</w:t>
            </w:r>
          </w:p>
        </w:tc>
      </w:tr>
      <w:tr w:rsidR="00EA575E" w:rsidRPr="00FA0A6E" w14:paraId="53E0C335" w14:textId="77777777" w:rsidTr="00EA575E">
        <w:trPr>
          <w:jc w:val="center"/>
        </w:trPr>
        <w:tc>
          <w:tcPr>
            <w:tcW w:w="0" w:type="auto"/>
          </w:tcPr>
          <w:p w14:paraId="35F4E162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967" w:type="dxa"/>
          </w:tcPr>
          <w:p w14:paraId="0E77403A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лист карти масштабу 1:1000000 ділять на:</w:t>
            </w:r>
          </w:p>
          <w:p w14:paraId="0FE79976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42F6F3AC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Чотири листи карти масштабу 1:250000;</w:t>
            </w:r>
          </w:p>
          <w:p w14:paraId="16EEE2FB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Дев’ять листів карти масштабу 1:300000;</w:t>
            </w:r>
          </w:p>
          <w:p w14:paraId="65867453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144 листи карти масштабу 1:50000;</w:t>
            </w:r>
          </w:p>
          <w:p w14:paraId="72297661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Г. Два листи карти масштабу 1:500000;</w:t>
            </w:r>
          </w:p>
          <w:p w14:paraId="3BAF6C76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Два три листи карти масштабу 1:300000.</w:t>
            </w:r>
          </w:p>
        </w:tc>
      </w:tr>
      <w:tr w:rsidR="00EA575E" w:rsidRPr="00FA0A6E" w14:paraId="14D86834" w14:textId="77777777" w:rsidTr="00EA575E">
        <w:trPr>
          <w:jc w:val="center"/>
        </w:trPr>
        <w:tc>
          <w:tcPr>
            <w:tcW w:w="0" w:type="auto"/>
          </w:tcPr>
          <w:p w14:paraId="70ADA802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3967" w:type="dxa"/>
          </w:tcPr>
          <w:p w14:paraId="51135A2C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1:5000 має вигляд:</w:t>
            </w:r>
          </w:p>
          <w:p w14:paraId="6E773727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6E8BC5F5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М-37-102-А-б-2;</w:t>
            </w:r>
          </w:p>
          <w:p w14:paraId="03362C56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М-37-100-А-2;</w:t>
            </w:r>
          </w:p>
          <w:p w14:paraId="504F9B1C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М-37-103-(255);</w:t>
            </w:r>
          </w:p>
          <w:p w14:paraId="18FE6009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М-37-102-А-б-2-IV;</w:t>
            </w:r>
          </w:p>
          <w:p w14:paraId="71B70219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М-37.</w:t>
            </w:r>
          </w:p>
        </w:tc>
      </w:tr>
      <w:tr w:rsidR="00EA575E" w:rsidRPr="00FA0A6E" w14:paraId="7DA4BEAA" w14:textId="77777777" w:rsidTr="00EA575E">
        <w:trPr>
          <w:jc w:val="center"/>
        </w:trPr>
        <w:tc>
          <w:tcPr>
            <w:tcW w:w="0" w:type="auto"/>
          </w:tcPr>
          <w:p w14:paraId="4D2254C1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3967" w:type="dxa"/>
          </w:tcPr>
          <w:p w14:paraId="391A3CFE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1:1000000 має вигляд:</w:t>
            </w:r>
          </w:p>
          <w:p w14:paraId="3EA29DB0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7F88325D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М-37-102;</w:t>
            </w:r>
          </w:p>
          <w:p w14:paraId="27011A4A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М-35;</w:t>
            </w:r>
          </w:p>
          <w:p w14:paraId="705A5023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М-37-103-(255);</w:t>
            </w:r>
          </w:p>
          <w:p w14:paraId="53C144F3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М-37-102-А-б-2-IV;</w:t>
            </w:r>
          </w:p>
          <w:p w14:paraId="387F1065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 М-37-102-52.</w:t>
            </w:r>
          </w:p>
        </w:tc>
      </w:tr>
      <w:tr w:rsidR="00EA575E" w:rsidRPr="00FA0A6E" w14:paraId="285E45F2" w14:textId="77777777" w:rsidTr="00EA575E">
        <w:trPr>
          <w:jc w:val="center"/>
        </w:trPr>
        <w:tc>
          <w:tcPr>
            <w:tcW w:w="0" w:type="auto"/>
          </w:tcPr>
          <w:p w14:paraId="34338701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3967" w:type="dxa"/>
          </w:tcPr>
          <w:p w14:paraId="37CF05F5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1:100000 має вигляд:</w:t>
            </w:r>
          </w:p>
          <w:p w14:paraId="1C24649E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3B34C85B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М-37-102;</w:t>
            </w:r>
          </w:p>
          <w:p w14:paraId="72F7256B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М-35;</w:t>
            </w:r>
          </w:p>
          <w:p w14:paraId="0E637C53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М-37-103-(255);</w:t>
            </w:r>
          </w:p>
          <w:p w14:paraId="19A538C6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М-37-102-А-б-2-IV;</w:t>
            </w:r>
          </w:p>
          <w:p w14:paraId="727FB561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М-37-102-52.</w:t>
            </w:r>
          </w:p>
        </w:tc>
      </w:tr>
      <w:tr w:rsidR="00EA575E" w:rsidRPr="00FA0A6E" w14:paraId="41CFBF20" w14:textId="77777777" w:rsidTr="00EA575E">
        <w:trPr>
          <w:jc w:val="center"/>
        </w:trPr>
        <w:tc>
          <w:tcPr>
            <w:tcW w:w="0" w:type="auto"/>
          </w:tcPr>
          <w:p w14:paraId="43AE2A8F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3967" w:type="dxa"/>
          </w:tcPr>
          <w:p w14:paraId="0BA37B08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1:50000 має вигляд:</w:t>
            </w:r>
          </w:p>
          <w:p w14:paraId="19B39589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197C6204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М-37-102;</w:t>
            </w:r>
          </w:p>
          <w:p w14:paraId="53C90499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М-35-58-Б;</w:t>
            </w:r>
          </w:p>
          <w:p w14:paraId="61C256EB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М-37-103-(255);</w:t>
            </w:r>
          </w:p>
          <w:p w14:paraId="778D6071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М-37-102-А-б-2;</w:t>
            </w:r>
          </w:p>
          <w:p w14:paraId="05B9BE8C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М-37-102-52.</w:t>
            </w:r>
          </w:p>
        </w:tc>
      </w:tr>
      <w:tr w:rsidR="00EA575E" w:rsidRPr="00FA0A6E" w14:paraId="6A50816C" w14:textId="77777777" w:rsidTr="00EA575E">
        <w:trPr>
          <w:jc w:val="center"/>
        </w:trPr>
        <w:tc>
          <w:tcPr>
            <w:tcW w:w="0" w:type="auto"/>
          </w:tcPr>
          <w:p w14:paraId="59E4064A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3967" w:type="dxa"/>
          </w:tcPr>
          <w:p w14:paraId="1BD232A8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1:200000 має вигляд:</w:t>
            </w:r>
          </w:p>
          <w:p w14:paraId="69EE0E7A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6CAE480B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М-37-102;</w:t>
            </w:r>
          </w:p>
          <w:p w14:paraId="750EB325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М-35-58-Б;</w:t>
            </w:r>
          </w:p>
          <w:p w14:paraId="4FFB9B09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М-37-V;</w:t>
            </w:r>
          </w:p>
          <w:p w14:paraId="02778735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М-37-102-А-б-2;</w:t>
            </w:r>
          </w:p>
          <w:p w14:paraId="3E8AB50D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М-37-102-52.</w:t>
            </w:r>
          </w:p>
        </w:tc>
      </w:tr>
      <w:tr w:rsidR="00EA575E" w:rsidRPr="00FA0A6E" w14:paraId="12083D2F" w14:textId="77777777" w:rsidTr="00EA575E">
        <w:trPr>
          <w:jc w:val="center"/>
        </w:trPr>
        <w:tc>
          <w:tcPr>
            <w:tcW w:w="0" w:type="auto"/>
          </w:tcPr>
          <w:p w14:paraId="2D820AF1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3967" w:type="dxa"/>
          </w:tcPr>
          <w:p w14:paraId="70EA78F1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Номенклатура масштабу 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1:500000 має вигляд:</w:t>
            </w:r>
          </w:p>
          <w:p w14:paraId="6E2EBAFF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11C8B5CF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А. М-37-102;</w:t>
            </w:r>
          </w:p>
          <w:p w14:paraId="5BF392B3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Б. М-35-Г;</w:t>
            </w:r>
          </w:p>
          <w:p w14:paraId="2A4FC854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М-37-V;</w:t>
            </w:r>
          </w:p>
          <w:p w14:paraId="51C4F630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М-37-102-А-б-2;</w:t>
            </w:r>
          </w:p>
          <w:p w14:paraId="0C2567B5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М-37-102-52.</w:t>
            </w:r>
          </w:p>
        </w:tc>
      </w:tr>
      <w:tr w:rsidR="00EA575E" w:rsidRPr="00FA0A6E" w14:paraId="5F777FDA" w14:textId="77777777" w:rsidTr="00EA575E">
        <w:trPr>
          <w:jc w:val="center"/>
        </w:trPr>
        <w:tc>
          <w:tcPr>
            <w:tcW w:w="0" w:type="auto"/>
          </w:tcPr>
          <w:p w14:paraId="611FF0EA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106.</w:t>
            </w:r>
          </w:p>
        </w:tc>
        <w:tc>
          <w:tcPr>
            <w:tcW w:w="3967" w:type="dxa"/>
          </w:tcPr>
          <w:p w14:paraId="216A2DBB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Яких з перерахованих нижче видів умовних знаків не існує:</w:t>
            </w:r>
          </w:p>
          <w:p w14:paraId="016927EB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3A2D12B3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Поза масштабні;</w:t>
            </w:r>
          </w:p>
          <w:p w14:paraId="6E333CEF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Лінійні;</w:t>
            </w:r>
          </w:p>
          <w:p w14:paraId="3EB5954F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Контурні;</w:t>
            </w:r>
          </w:p>
          <w:p w14:paraId="572DD489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Пояснювальні;</w:t>
            </w:r>
          </w:p>
          <w:p w14:paraId="143F67A2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Поза лінійні.</w:t>
            </w:r>
          </w:p>
        </w:tc>
      </w:tr>
      <w:tr w:rsidR="00EA575E" w:rsidRPr="00FA0A6E" w14:paraId="5D0E968F" w14:textId="77777777" w:rsidTr="00EA575E">
        <w:trPr>
          <w:jc w:val="center"/>
        </w:trPr>
        <w:tc>
          <w:tcPr>
            <w:tcW w:w="0" w:type="auto"/>
          </w:tcPr>
          <w:p w14:paraId="0670AB69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3967" w:type="dxa"/>
          </w:tcPr>
          <w:p w14:paraId="2B6C8D20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Горизонталь – це:</w:t>
            </w:r>
          </w:p>
          <w:p w14:paraId="7E6EBE04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797CA4E6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Це умовна крива лінія, яка з’єднує точки земної поверхні з однаковими абсолютними відмітками;</w:t>
            </w:r>
          </w:p>
          <w:p w14:paraId="3DCEF8BA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Це пряма лінія, яка з’єднує точки земної поверхні з однаковими абсолютними відмітками;</w:t>
            </w:r>
          </w:p>
          <w:p w14:paraId="4828C412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Віддаль по горизонталі між січними поверхнями;</w:t>
            </w:r>
          </w:p>
          <w:p w14:paraId="5EF6D1D6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Це крива лінія, яка з’єднує точки земної поверхні;</w:t>
            </w:r>
          </w:p>
          <w:p w14:paraId="3DDCDCC7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Це пряма лінія, яка проходить по середині між точками з однаковими абсолютними відмітками.</w:t>
            </w:r>
          </w:p>
        </w:tc>
      </w:tr>
      <w:tr w:rsidR="00EA575E" w:rsidRPr="00FA0A6E" w14:paraId="0C81074C" w14:textId="77777777" w:rsidTr="00EA575E">
        <w:trPr>
          <w:jc w:val="center"/>
        </w:trPr>
        <w:tc>
          <w:tcPr>
            <w:tcW w:w="0" w:type="auto"/>
          </w:tcPr>
          <w:p w14:paraId="13B2C4BE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3967" w:type="dxa"/>
          </w:tcPr>
          <w:p w14:paraId="4C3269DD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Висота рельєфу – це:</w:t>
            </w:r>
          </w:p>
          <w:p w14:paraId="45143002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328285B5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Віддаль по горизонталі між січними поверхнями;</w:t>
            </w:r>
          </w:p>
          <w:p w14:paraId="54504772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Віддаль по вертикалі між січними поверхнями;</w:t>
            </w:r>
          </w:p>
          <w:p w14:paraId="26D1C053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Віддаль по нормалі між січними поверхнями;</w:t>
            </w:r>
          </w:p>
          <w:p w14:paraId="57CBF6CF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Віддаль по вертикалі між поверхнями перетину;</w:t>
            </w:r>
          </w:p>
          <w:p w14:paraId="46C8480D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Віддаль по горизонталі між поверхнями перетину.</w:t>
            </w:r>
          </w:p>
        </w:tc>
      </w:tr>
      <w:tr w:rsidR="00EA575E" w:rsidRPr="00FA0A6E" w14:paraId="5D20EDD7" w14:textId="77777777" w:rsidTr="00EA575E">
        <w:trPr>
          <w:jc w:val="center"/>
        </w:trPr>
        <w:tc>
          <w:tcPr>
            <w:tcW w:w="0" w:type="auto"/>
          </w:tcPr>
          <w:p w14:paraId="4D01A9A7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3967" w:type="dxa"/>
          </w:tcPr>
          <w:p w14:paraId="53D64A9A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Закладення – це:</w:t>
            </w:r>
          </w:p>
          <w:p w14:paraId="5EF8D51A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0B143A83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Віддаль між суміжними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горизонта-лями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горизонтальній площині;</w:t>
            </w:r>
          </w:p>
          <w:p w14:paraId="221574EE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Віддаль між суміжними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горизонта-лями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вертикальній площині;</w:t>
            </w:r>
          </w:p>
          <w:p w14:paraId="2C3390ED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Це пряма лінія, яка з’єднує точки земної поверхні з однаковими абсолютними відмітками;</w:t>
            </w:r>
          </w:p>
          <w:p w14:paraId="514B8BFE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Віддаль між зовнішніми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горизонта-лями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вертикальній площині;</w:t>
            </w:r>
          </w:p>
          <w:p w14:paraId="5A467C71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Віддаль по горизонталі між січними поверхнями.</w:t>
            </w:r>
          </w:p>
        </w:tc>
      </w:tr>
      <w:tr w:rsidR="00EA575E" w:rsidRPr="00FA0A6E" w14:paraId="0A0FA9BC" w14:textId="77777777" w:rsidTr="00EA575E">
        <w:trPr>
          <w:jc w:val="center"/>
        </w:trPr>
        <w:tc>
          <w:tcPr>
            <w:tcW w:w="0" w:type="auto"/>
          </w:tcPr>
          <w:p w14:paraId="5351356F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3967" w:type="dxa"/>
          </w:tcPr>
          <w:p w14:paraId="6D7BC57A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Лощина – це:</w:t>
            </w:r>
          </w:p>
        </w:tc>
        <w:tc>
          <w:tcPr>
            <w:tcW w:w="4955" w:type="dxa"/>
          </w:tcPr>
          <w:p w14:paraId="4053D793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Витягнуте з нахилом заглиблення земної поверхні, що зображується на картах і планах увігнутими горизонталями;</w:t>
            </w:r>
          </w:p>
          <w:p w14:paraId="6B81FEC9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Б. Куполоподібна форма рельєфу, що здіймається над місцевістю;</w:t>
            </w:r>
          </w:p>
          <w:p w14:paraId="751863CC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 Чашоподібне заглиблення, яке не має стоку води;</w:t>
            </w:r>
          </w:p>
          <w:p w14:paraId="43B96FD6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Витягнута в одному напрямку опукла форма земної поверхні;</w:t>
            </w:r>
          </w:p>
          <w:p w14:paraId="3C043FC8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частина земної поверхні, яка розміщена між двома вершинами. </w:t>
            </w:r>
          </w:p>
        </w:tc>
      </w:tr>
      <w:tr w:rsidR="00EA575E" w:rsidRPr="00FA0A6E" w14:paraId="120B8F04" w14:textId="77777777" w:rsidTr="00EA575E">
        <w:trPr>
          <w:jc w:val="center"/>
        </w:trPr>
        <w:tc>
          <w:tcPr>
            <w:tcW w:w="0" w:type="auto"/>
          </w:tcPr>
          <w:p w14:paraId="15EF4F1E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111.</w:t>
            </w:r>
          </w:p>
        </w:tc>
        <w:tc>
          <w:tcPr>
            <w:tcW w:w="3967" w:type="dxa"/>
          </w:tcPr>
          <w:p w14:paraId="18BADFC2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Пагорб – це:</w:t>
            </w:r>
          </w:p>
          <w:p w14:paraId="5426CF3F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6FE97F72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Витягнуте з нахилом заглиблення земної поверхні, що зображується на картах і планах увігнутими горизонталями;</w:t>
            </w:r>
          </w:p>
          <w:p w14:paraId="6BCB3744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Куполоподібна форма рельєфу, що здіймається над місцевістю;</w:t>
            </w:r>
          </w:p>
          <w:p w14:paraId="6E141978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чашоподібне заглиблення, яке не має стоку води;</w:t>
            </w:r>
          </w:p>
          <w:p w14:paraId="142214D8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Витягнута в одному напрямку опукла форма земної поверхні;</w:t>
            </w:r>
          </w:p>
          <w:p w14:paraId="7A866CDF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Частина земної поверхні, яка розміщена між двома вершинами. </w:t>
            </w:r>
          </w:p>
        </w:tc>
      </w:tr>
      <w:tr w:rsidR="00EA575E" w:rsidRPr="00FA0A6E" w14:paraId="0261A4FA" w14:textId="77777777" w:rsidTr="00EA575E">
        <w:trPr>
          <w:jc w:val="center"/>
        </w:trPr>
        <w:tc>
          <w:tcPr>
            <w:tcW w:w="0" w:type="auto"/>
          </w:tcPr>
          <w:p w14:paraId="607A446C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3967" w:type="dxa"/>
          </w:tcPr>
          <w:p w14:paraId="4D9FD75F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Хребет – це:</w:t>
            </w:r>
          </w:p>
          <w:p w14:paraId="0816462F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598F376A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Витягнуте з нахилом заглиблення земної поверхні, що зображується на картах і планах увігнутими горизонталями;</w:t>
            </w:r>
          </w:p>
          <w:p w14:paraId="664DBC24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Куполоподібна форма рельєфу, що здіймається над місцевістю;</w:t>
            </w:r>
          </w:p>
          <w:p w14:paraId="4F379ABA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Чашоподібне заглиблення, яке не має стоку води;</w:t>
            </w:r>
          </w:p>
          <w:p w14:paraId="2337AFC2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Витягнута в одному напрямку опукла форма земної поверхні;</w:t>
            </w:r>
          </w:p>
          <w:p w14:paraId="2A5E6551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Частина земної поверхні, яка розміщена між двома вершинами.</w:t>
            </w:r>
          </w:p>
        </w:tc>
      </w:tr>
      <w:tr w:rsidR="00EA575E" w:rsidRPr="00FA0A6E" w14:paraId="772E2F49" w14:textId="77777777" w:rsidTr="00EA575E">
        <w:trPr>
          <w:jc w:val="center"/>
        </w:trPr>
        <w:tc>
          <w:tcPr>
            <w:tcW w:w="0" w:type="auto"/>
          </w:tcPr>
          <w:p w14:paraId="7702C869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3967" w:type="dxa"/>
          </w:tcPr>
          <w:p w14:paraId="40CF49D3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Западина – це:</w:t>
            </w:r>
          </w:p>
          <w:p w14:paraId="6B5000C9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773B16C0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Витягнуте з нахилом заглиблення земної поверхні, що зображується на картах і планах увігнутими горизонталями;</w:t>
            </w:r>
          </w:p>
          <w:p w14:paraId="30E4CE25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Куполоподібна форма рельєфу, що здіймається над місцевістю;</w:t>
            </w:r>
          </w:p>
          <w:p w14:paraId="54C527CC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Чашоподібне заглиблення, яке не має стоку води;</w:t>
            </w:r>
          </w:p>
          <w:p w14:paraId="2A94AC74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Витягнута в одному напрямку опукла форма земної поверхні;</w:t>
            </w:r>
          </w:p>
          <w:p w14:paraId="24A8B4D6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Частина земної поверхні, яка розміщена між двома вершинами. </w:t>
            </w:r>
          </w:p>
        </w:tc>
      </w:tr>
      <w:tr w:rsidR="00EA575E" w:rsidRPr="00FA0A6E" w14:paraId="13251487" w14:textId="77777777" w:rsidTr="00EA575E">
        <w:trPr>
          <w:jc w:val="center"/>
        </w:trPr>
        <w:tc>
          <w:tcPr>
            <w:tcW w:w="0" w:type="auto"/>
          </w:tcPr>
          <w:p w14:paraId="41D8F08A" w14:textId="77777777" w:rsidR="00EA575E" w:rsidRPr="00FA0A6E" w:rsidRDefault="00EA575E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3967" w:type="dxa"/>
          </w:tcPr>
          <w:p w14:paraId="3A90C310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Сідловина – це:</w:t>
            </w:r>
          </w:p>
          <w:p w14:paraId="5E9809FD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09C40C33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Витягнуте з нахилом заглиблення земної поверхні, що зображується на 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картах і планах увігнутими горизонталями;</w:t>
            </w:r>
          </w:p>
          <w:p w14:paraId="4114B979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Куполоподібна форма рельєфу, що здіймається над місцевістю;</w:t>
            </w:r>
          </w:p>
          <w:p w14:paraId="531C3298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Чашоподібне заглиблення, яке не має стоку води;</w:t>
            </w:r>
          </w:p>
          <w:p w14:paraId="7BCDD0AD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Витягнута в одному напрямку опукла форма земної поверхні;</w:t>
            </w:r>
          </w:p>
          <w:p w14:paraId="21CB666C" w14:textId="77777777" w:rsidR="00EA575E" w:rsidRPr="00FA0A6E" w:rsidRDefault="00EA575E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частина земної поверхні, яка розміщена між двома вершинами. </w:t>
            </w:r>
          </w:p>
        </w:tc>
      </w:tr>
      <w:tr w:rsidR="00EA575E" w:rsidRPr="00FA0A6E" w14:paraId="5502D301" w14:textId="77777777" w:rsidTr="00EA575E">
        <w:trPr>
          <w:jc w:val="center"/>
        </w:trPr>
        <w:tc>
          <w:tcPr>
            <w:tcW w:w="0" w:type="auto"/>
          </w:tcPr>
          <w:p w14:paraId="109149F9" w14:textId="77777777" w:rsidR="00EA575E" w:rsidRPr="00FA0A6E" w:rsidRDefault="00EA575E" w:rsidP="00FB7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3967" w:type="dxa"/>
          </w:tcPr>
          <w:p w14:paraId="30CFA183" w14:textId="77777777" w:rsidR="00EA575E" w:rsidRPr="00FA0A6E" w:rsidRDefault="00EA575E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Скільки метрів в дійсності буде становити лінія на папері довжиною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</w:p>
          <w:p w14:paraId="2873E014" w14:textId="77777777" w:rsidR="00EA575E" w:rsidRPr="00FA0A6E" w:rsidRDefault="00EA575E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М 1:1000:</w:t>
            </w:r>
          </w:p>
          <w:p w14:paraId="00682FAB" w14:textId="77777777" w:rsidR="00EA575E" w:rsidRPr="00FA0A6E" w:rsidRDefault="00EA575E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37F962C7" w14:textId="77777777" w:rsidR="00EA575E" w:rsidRPr="00FA0A6E" w:rsidRDefault="00EA575E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0,1 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54F33D9" w14:textId="77777777" w:rsidR="00EA575E" w:rsidRPr="00FA0A6E" w:rsidRDefault="00EA575E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A8505F6" w14:textId="77777777" w:rsidR="00EA575E" w:rsidRPr="00FA0A6E" w:rsidRDefault="00EA575E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В.10 м;</w:t>
            </w:r>
          </w:p>
          <w:p w14:paraId="5C42B191" w14:textId="77777777" w:rsidR="00EA575E" w:rsidRPr="00FA0A6E" w:rsidRDefault="00EA575E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100 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5A2E39E" w14:textId="77777777" w:rsidR="00EA575E" w:rsidRPr="00FA0A6E" w:rsidRDefault="00EA575E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км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A575E" w:rsidRPr="00FA0A6E" w14:paraId="46B39C0E" w14:textId="77777777" w:rsidTr="00EA575E">
        <w:trPr>
          <w:jc w:val="center"/>
        </w:trPr>
        <w:tc>
          <w:tcPr>
            <w:tcW w:w="0" w:type="auto"/>
          </w:tcPr>
          <w:p w14:paraId="6865A673" w14:textId="77777777" w:rsidR="00EA575E" w:rsidRPr="00FA0A6E" w:rsidRDefault="00EA575E" w:rsidP="00FB7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3967" w:type="dxa"/>
          </w:tcPr>
          <w:p w14:paraId="1EAF88DC" w14:textId="77777777" w:rsidR="00EA575E" w:rsidRPr="00FA0A6E" w:rsidRDefault="00EA575E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Скільки метрів в дійсності буде становити  лінія на папері довжиною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2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</w:p>
          <w:p w14:paraId="4F2215CB" w14:textId="77777777" w:rsidR="00EA575E" w:rsidRPr="00FA0A6E" w:rsidRDefault="00EA575E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М 1:5000:</w:t>
            </w:r>
          </w:p>
          <w:p w14:paraId="69AAFD96" w14:textId="77777777" w:rsidR="00EA575E" w:rsidRPr="00FA0A6E" w:rsidRDefault="00EA575E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5FCF5276" w14:textId="77777777" w:rsidR="00EA575E" w:rsidRPr="00FA0A6E" w:rsidRDefault="00EA575E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0,1 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F9B5315" w14:textId="77777777" w:rsidR="00EA575E" w:rsidRPr="00FA0A6E" w:rsidRDefault="00EA575E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4CF1AC7" w14:textId="77777777" w:rsidR="00EA575E" w:rsidRPr="00FA0A6E" w:rsidRDefault="00EA575E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10 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8432F71" w14:textId="77777777" w:rsidR="00EA575E" w:rsidRPr="00FA0A6E" w:rsidRDefault="00EA575E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100 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47FD24C" w14:textId="77777777" w:rsidR="00EA575E" w:rsidRPr="00FA0A6E" w:rsidRDefault="00EA575E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км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A575E" w:rsidRPr="00FA0A6E" w14:paraId="54816691" w14:textId="77777777" w:rsidTr="00EA575E">
        <w:trPr>
          <w:jc w:val="center"/>
        </w:trPr>
        <w:tc>
          <w:tcPr>
            <w:tcW w:w="0" w:type="auto"/>
          </w:tcPr>
          <w:p w14:paraId="737694E2" w14:textId="77777777" w:rsidR="00EA575E" w:rsidRPr="00FA0A6E" w:rsidRDefault="00EA575E" w:rsidP="00FB7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3967" w:type="dxa"/>
          </w:tcPr>
          <w:p w14:paraId="273A8D1A" w14:textId="77777777" w:rsidR="00EA575E" w:rsidRPr="00FA0A6E" w:rsidRDefault="00EA575E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Скільки метрів квадратних в дійсності буде становити  квадрат на папері з довжиною сторони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</w:p>
          <w:p w14:paraId="0C43E09C" w14:textId="77777777" w:rsidR="00EA575E" w:rsidRPr="00FA0A6E" w:rsidRDefault="00EA575E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М 1:1000:</w:t>
            </w:r>
          </w:p>
        </w:tc>
        <w:tc>
          <w:tcPr>
            <w:tcW w:w="4955" w:type="dxa"/>
          </w:tcPr>
          <w:p w14:paraId="230C830F" w14:textId="77777777" w:rsidR="00EA575E" w:rsidRPr="00FA0A6E" w:rsidRDefault="00EA575E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smartTag w:uri="urn:schemas-microsoft-com:office:smarttags" w:element="metricconverter">
              <w:smartTagPr>
                <w:attr w:name="ProductID" w:val="0,1 м2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0,1 м</w:t>
              </w:r>
              <w:r w:rsidRPr="00FA0A6E">
                <w:rPr>
                  <w:rFonts w:ascii="Times New Roman" w:hAnsi="Times New Roman"/>
                  <w:sz w:val="28"/>
                  <w:szCs w:val="28"/>
                  <w:vertAlign w:val="superscript"/>
                  <w:lang w:val="uk-UA"/>
                </w:rPr>
                <w:t>2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20CADBE" w14:textId="77777777" w:rsidR="00EA575E" w:rsidRPr="00FA0A6E" w:rsidRDefault="00EA575E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м</w:t>
              </w:r>
              <w:r w:rsidRPr="00FA0A6E">
                <w:rPr>
                  <w:rFonts w:ascii="Times New Roman" w:hAnsi="Times New Roman"/>
                  <w:sz w:val="28"/>
                  <w:szCs w:val="28"/>
                  <w:vertAlign w:val="superscript"/>
                  <w:lang w:val="uk-UA"/>
                </w:rPr>
                <w:t>2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B721CF4" w14:textId="77777777" w:rsidR="00EA575E" w:rsidRPr="00FA0A6E" w:rsidRDefault="00EA575E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10 м</w:t>
              </w:r>
              <w:r w:rsidRPr="00FA0A6E">
                <w:rPr>
                  <w:rFonts w:ascii="Times New Roman" w:hAnsi="Times New Roman"/>
                  <w:sz w:val="28"/>
                  <w:szCs w:val="28"/>
                  <w:vertAlign w:val="superscript"/>
                  <w:lang w:val="uk-UA"/>
                </w:rPr>
                <w:t>2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3CD88B1" w14:textId="77777777" w:rsidR="00EA575E" w:rsidRPr="00FA0A6E" w:rsidRDefault="00EA575E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Г.100 м</w:t>
            </w:r>
            <w:r w:rsidRPr="00FA0A6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F01D628" w14:textId="77777777" w:rsidR="00EA575E" w:rsidRPr="00FA0A6E" w:rsidRDefault="00EA575E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1 км</w:t>
            </w:r>
            <w:r w:rsidRPr="00FA0A6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A575E" w:rsidRPr="00FA0A6E" w14:paraId="3BDCCE07" w14:textId="77777777" w:rsidTr="00EA575E">
        <w:trPr>
          <w:jc w:val="center"/>
        </w:trPr>
        <w:tc>
          <w:tcPr>
            <w:tcW w:w="0" w:type="auto"/>
          </w:tcPr>
          <w:p w14:paraId="03489EB3" w14:textId="77777777" w:rsidR="00EA575E" w:rsidRPr="00FA0A6E" w:rsidRDefault="00EA575E" w:rsidP="005028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3967" w:type="dxa"/>
          </w:tcPr>
          <w:p w14:paraId="13FCDA39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На скільки частин лист карти масштабом 1:100000 ділиться листом карти 1:5000 масштабу:</w:t>
            </w:r>
          </w:p>
          <w:p w14:paraId="664C8217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2027A4D8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20;</w:t>
            </w:r>
          </w:p>
          <w:p w14:paraId="2BEBA8F1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50;</w:t>
            </w:r>
          </w:p>
          <w:p w14:paraId="0ABD016B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256;</w:t>
            </w:r>
          </w:p>
          <w:p w14:paraId="0FEC0D83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265;</w:t>
            </w:r>
          </w:p>
          <w:p w14:paraId="6DCF116F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100.</w:t>
            </w:r>
          </w:p>
        </w:tc>
      </w:tr>
      <w:tr w:rsidR="00EA575E" w:rsidRPr="00FA0A6E" w14:paraId="45BFE95E" w14:textId="77777777" w:rsidTr="00EA575E">
        <w:trPr>
          <w:jc w:val="center"/>
        </w:trPr>
        <w:tc>
          <w:tcPr>
            <w:tcW w:w="0" w:type="auto"/>
          </w:tcPr>
          <w:p w14:paraId="20D8C261" w14:textId="77777777" w:rsidR="00EA575E" w:rsidRPr="00FA0A6E" w:rsidRDefault="00EA575E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3967" w:type="dxa"/>
          </w:tcPr>
          <w:p w14:paraId="36A5C2EE" w14:textId="77777777" w:rsidR="00EA575E" w:rsidRPr="00FA0A6E" w:rsidRDefault="00EA575E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Зменшене подібне зображення горизонтальної проекції невеликої ділянки місцевості, в межах якого не враховується кривизна Землі – це:</w:t>
            </w:r>
          </w:p>
        </w:tc>
        <w:tc>
          <w:tcPr>
            <w:tcW w:w="4955" w:type="dxa"/>
          </w:tcPr>
          <w:p w14:paraId="1033E713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Карта;</w:t>
            </w:r>
          </w:p>
          <w:p w14:paraId="323489BD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План;</w:t>
            </w:r>
          </w:p>
          <w:p w14:paraId="2494D63A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Профіль;</w:t>
            </w:r>
          </w:p>
          <w:p w14:paraId="7CEB3C3E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Абрис.</w:t>
            </w:r>
          </w:p>
          <w:p w14:paraId="67731A2C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Ескіз</w:t>
            </w:r>
          </w:p>
        </w:tc>
      </w:tr>
      <w:tr w:rsidR="00EA575E" w:rsidRPr="00FA0A6E" w14:paraId="280795E9" w14:textId="77777777" w:rsidTr="00EA575E">
        <w:trPr>
          <w:jc w:val="center"/>
        </w:trPr>
        <w:tc>
          <w:tcPr>
            <w:tcW w:w="0" w:type="auto"/>
          </w:tcPr>
          <w:p w14:paraId="6E689DC0" w14:textId="77777777" w:rsidR="00EA575E" w:rsidRPr="00FA0A6E" w:rsidRDefault="00EA575E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3967" w:type="dxa"/>
          </w:tcPr>
          <w:p w14:paraId="3E78D074" w14:textId="77777777" w:rsidR="00EA575E" w:rsidRPr="00FA0A6E" w:rsidRDefault="00EA575E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Зменшене узагальнене зображення місцевості на площині всієї або значної частини земної поверхні, складене в прийнятій картографічній проекції з урахування кривизни Землі – це:</w:t>
            </w:r>
          </w:p>
        </w:tc>
        <w:tc>
          <w:tcPr>
            <w:tcW w:w="4955" w:type="dxa"/>
          </w:tcPr>
          <w:p w14:paraId="3BE1B5CD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Карта; </w:t>
            </w:r>
          </w:p>
          <w:p w14:paraId="5D085422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План;</w:t>
            </w:r>
          </w:p>
          <w:p w14:paraId="23909450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Профіль;</w:t>
            </w:r>
          </w:p>
          <w:p w14:paraId="7C96937B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Абрис.</w:t>
            </w:r>
          </w:p>
          <w:p w14:paraId="37A4CE65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Ескіз</w:t>
            </w:r>
          </w:p>
          <w:p w14:paraId="488EC425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575E" w:rsidRPr="00FA0A6E" w14:paraId="3DDA85CE" w14:textId="77777777" w:rsidTr="00EA575E">
        <w:trPr>
          <w:jc w:val="center"/>
        </w:trPr>
        <w:tc>
          <w:tcPr>
            <w:tcW w:w="0" w:type="auto"/>
          </w:tcPr>
          <w:p w14:paraId="460ED6A6" w14:textId="77777777" w:rsidR="00EA575E" w:rsidRPr="00FA0A6E" w:rsidRDefault="00EA575E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3967" w:type="dxa"/>
          </w:tcPr>
          <w:p w14:paraId="424D7153" w14:textId="77777777" w:rsidR="00EA575E" w:rsidRPr="00FA0A6E" w:rsidRDefault="00EA575E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Зображення на площині </w:t>
            </w: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вертикального перетину поверхні місцевості в заданому напрямі – це:</w:t>
            </w:r>
          </w:p>
        </w:tc>
        <w:tc>
          <w:tcPr>
            <w:tcW w:w="4955" w:type="dxa"/>
          </w:tcPr>
          <w:p w14:paraId="300160E2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А. Карта;</w:t>
            </w:r>
          </w:p>
          <w:p w14:paraId="3FEE8EE0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Б. План;</w:t>
            </w:r>
          </w:p>
          <w:p w14:paraId="3DEBF9DF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Профіль; </w:t>
            </w:r>
          </w:p>
          <w:p w14:paraId="20DDB954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Абрис.</w:t>
            </w:r>
          </w:p>
          <w:p w14:paraId="751B92C5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Ескіз</w:t>
            </w:r>
          </w:p>
        </w:tc>
      </w:tr>
      <w:tr w:rsidR="00EA575E" w:rsidRPr="00FA0A6E" w14:paraId="6E2DECEA" w14:textId="77777777" w:rsidTr="00EA575E">
        <w:trPr>
          <w:jc w:val="center"/>
        </w:trPr>
        <w:tc>
          <w:tcPr>
            <w:tcW w:w="0" w:type="auto"/>
          </w:tcPr>
          <w:p w14:paraId="034BFB98" w14:textId="77777777" w:rsidR="00EA575E" w:rsidRPr="00FA0A6E" w:rsidRDefault="00EA575E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122.</w:t>
            </w:r>
          </w:p>
        </w:tc>
        <w:tc>
          <w:tcPr>
            <w:tcW w:w="3967" w:type="dxa"/>
          </w:tcPr>
          <w:p w14:paraId="14FF9BD6" w14:textId="77777777" w:rsidR="00EA575E" w:rsidRPr="00FA0A6E" w:rsidRDefault="00EA575E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Сукупність контурів і нерухомих предметів місцевості – це:</w:t>
            </w:r>
          </w:p>
          <w:p w14:paraId="2D0A1B44" w14:textId="77777777" w:rsidR="00EA575E" w:rsidRPr="00FA0A6E" w:rsidRDefault="00EA575E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77C4C4DC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Рельєф;</w:t>
            </w:r>
          </w:p>
          <w:p w14:paraId="52C11EDC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Ситуація; </w:t>
            </w:r>
          </w:p>
          <w:p w14:paraId="55C9D056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Профіль;</w:t>
            </w:r>
          </w:p>
          <w:p w14:paraId="3A4A5B18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Абрис.</w:t>
            </w:r>
          </w:p>
          <w:p w14:paraId="5195781E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Ескіз</w:t>
            </w:r>
          </w:p>
        </w:tc>
      </w:tr>
      <w:tr w:rsidR="00EA575E" w:rsidRPr="00FA0A6E" w14:paraId="61D227EE" w14:textId="77777777" w:rsidTr="00EA575E">
        <w:trPr>
          <w:jc w:val="center"/>
        </w:trPr>
        <w:tc>
          <w:tcPr>
            <w:tcW w:w="0" w:type="auto"/>
          </w:tcPr>
          <w:p w14:paraId="72E6BAED" w14:textId="77777777" w:rsidR="00EA575E" w:rsidRPr="00FA0A6E" w:rsidRDefault="00EA575E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3967" w:type="dxa"/>
          </w:tcPr>
          <w:p w14:paraId="189E01EC" w14:textId="77777777" w:rsidR="00EA575E" w:rsidRPr="00FA0A6E" w:rsidRDefault="00EA575E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Нерівності земної поверхні природного походження місцевості – це:</w:t>
            </w:r>
          </w:p>
        </w:tc>
        <w:tc>
          <w:tcPr>
            <w:tcW w:w="4955" w:type="dxa"/>
          </w:tcPr>
          <w:p w14:paraId="00BC7CE6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Рельєф; </w:t>
            </w:r>
          </w:p>
          <w:p w14:paraId="5A1045F1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Ситуація;</w:t>
            </w:r>
          </w:p>
          <w:p w14:paraId="3D5805D8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Профіль;</w:t>
            </w:r>
          </w:p>
          <w:p w14:paraId="74E505DC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Абрис.</w:t>
            </w:r>
          </w:p>
          <w:p w14:paraId="111EB353" w14:textId="77777777" w:rsidR="00EA575E" w:rsidRPr="00FA0A6E" w:rsidRDefault="00EA575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Ескіз </w:t>
            </w:r>
          </w:p>
        </w:tc>
      </w:tr>
      <w:tr w:rsidR="00EA575E" w:rsidRPr="00FA0A6E" w14:paraId="2B1AFAD4" w14:textId="77777777" w:rsidTr="00EA575E">
        <w:trPr>
          <w:jc w:val="center"/>
        </w:trPr>
        <w:tc>
          <w:tcPr>
            <w:tcW w:w="0" w:type="auto"/>
          </w:tcPr>
          <w:p w14:paraId="5652B8D1" w14:textId="77777777" w:rsidR="00EA575E" w:rsidRPr="00FA0A6E" w:rsidRDefault="00EA575E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3967" w:type="dxa"/>
          </w:tcPr>
          <w:p w14:paraId="3E88FE38" w14:textId="77777777" w:rsidR="00EA575E" w:rsidRPr="00FA0A6E" w:rsidRDefault="00EA575E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вимірювання горизонтальних кутів і кутів нахилу (вертикальних кутів) служить прилад, який називається:</w:t>
            </w:r>
          </w:p>
        </w:tc>
        <w:tc>
          <w:tcPr>
            <w:tcW w:w="4955" w:type="dxa"/>
          </w:tcPr>
          <w:p w14:paraId="288D9172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Транспортир;</w:t>
            </w:r>
          </w:p>
          <w:p w14:paraId="5A1199DB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Градусник;</w:t>
            </w:r>
          </w:p>
          <w:p w14:paraId="70483F6C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Нівелір;</w:t>
            </w:r>
          </w:p>
          <w:p w14:paraId="1EB5FC69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Теодоліт;</w:t>
            </w:r>
          </w:p>
          <w:p w14:paraId="46A10A75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Кутомір.</w:t>
            </w:r>
          </w:p>
        </w:tc>
      </w:tr>
      <w:tr w:rsidR="00EA575E" w:rsidRPr="00FA0A6E" w14:paraId="612E170C" w14:textId="77777777" w:rsidTr="00EA575E">
        <w:trPr>
          <w:jc w:val="center"/>
        </w:trPr>
        <w:tc>
          <w:tcPr>
            <w:tcW w:w="0" w:type="auto"/>
          </w:tcPr>
          <w:p w14:paraId="45156611" w14:textId="77777777" w:rsidR="00EA575E" w:rsidRPr="00FA0A6E" w:rsidRDefault="00EA575E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3967" w:type="dxa"/>
          </w:tcPr>
          <w:p w14:paraId="60F965DA" w14:textId="77777777" w:rsidR="00EA575E" w:rsidRPr="00FA0A6E" w:rsidRDefault="00EA575E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Характерною особливістю теодоліта є те, що:</w:t>
            </w:r>
          </w:p>
          <w:p w14:paraId="5AC54791" w14:textId="77777777" w:rsidR="00EA575E" w:rsidRPr="00FA0A6E" w:rsidRDefault="00EA575E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5D576AAD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Ним отримують вимірюваний кут між лініями на місцевості як його проекція на горизонтальну площину (на лімб горизонтального кола);</w:t>
            </w:r>
          </w:p>
          <w:p w14:paraId="7DA4695A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Ним отримують виміряний </w:t>
            </w:r>
            <w:proofErr w:type="spellStart"/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гори-</w:t>
            </w:r>
            <w:r w:rsidRPr="00FA0A6E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зонтальний</w:t>
            </w:r>
            <w:proofErr w:type="spellEnd"/>
            <w:r w:rsidRPr="00FA0A6E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кут в площині, що проходить</w: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лінії, </w:t>
            </w:r>
            <w:proofErr w:type="spellStart"/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створюючий</w:t>
            </w:r>
            <w:proofErr w:type="spellEnd"/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цей кут;</w:t>
            </w:r>
          </w:p>
          <w:p w14:paraId="276AA13A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В. Його можна встановити на штатив;</w:t>
            </w:r>
          </w:p>
          <w:p w14:paraId="40B7E78A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Він комплектується футляром для тривалого зберігання;</w:t>
            </w:r>
          </w:p>
          <w:p w14:paraId="6A3A7F2F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У нього є зорова труба.</w:t>
            </w:r>
          </w:p>
        </w:tc>
      </w:tr>
      <w:tr w:rsidR="00EA575E" w:rsidRPr="00FA0A6E" w14:paraId="224879F8" w14:textId="77777777" w:rsidTr="00EA575E">
        <w:trPr>
          <w:jc w:val="center"/>
        </w:trPr>
        <w:tc>
          <w:tcPr>
            <w:tcW w:w="0" w:type="auto"/>
          </w:tcPr>
          <w:p w14:paraId="4037138E" w14:textId="77777777" w:rsidR="00EA575E" w:rsidRPr="00FA0A6E" w:rsidRDefault="00EA575E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3967" w:type="dxa"/>
          </w:tcPr>
          <w:p w14:paraId="1BF61384" w14:textId="77777777" w:rsidR="00EA575E" w:rsidRPr="00FA0A6E" w:rsidRDefault="00EA575E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аналогових інструментів для вимірювання довжин належать:</w:t>
            </w:r>
          </w:p>
          <w:p w14:paraId="4A577C21" w14:textId="77777777" w:rsidR="00EA575E" w:rsidRPr="00FA0A6E" w:rsidRDefault="00EA575E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1941DB47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Оптичні далекоміри з постійним </w:t>
            </w:r>
            <w:proofErr w:type="spellStart"/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папалактичним</w:t>
            </w:r>
            <w:proofErr w:type="spellEnd"/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кутом;</w:t>
            </w:r>
          </w:p>
          <w:p w14:paraId="0E85EBBE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Оптичні далекоміри з постійним базисом;</w:t>
            </w:r>
          </w:p>
          <w:p w14:paraId="42B18D4C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Оптичні далекоміри подвійного зображення;</w:t>
            </w:r>
          </w:p>
          <w:p w14:paraId="30867C12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Світлодалекоміри;</w:t>
            </w:r>
          </w:p>
          <w:p w14:paraId="325281C0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Рулетки.</w:t>
            </w:r>
          </w:p>
        </w:tc>
      </w:tr>
      <w:tr w:rsidR="00EA575E" w:rsidRPr="00FA0A6E" w14:paraId="55B9B18C" w14:textId="77777777" w:rsidTr="00EA575E">
        <w:trPr>
          <w:jc w:val="center"/>
        </w:trPr>
        <w:tc>
          <w:tcPr>
            <w:tcW w:w="0" w:type="auto"/>
          </w:tcPr>
          <w:p w14:paraId="517BE30E" w14:textId="77777777" w:rsidR="00EA575E" w:rsidRPr="00FA0A6E" w:rsidRDefault="00EA575E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3967" w:type="dxa"/>
          </w:tcPr>
          <w:p w14:paraId="18C26043" w14:textId="77777777" w:rsidR="00EA575E" w:rsidRPr="00FA0A6E" w:rsidRDefault="00EA575E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Вимірювання довжин оптичним способом проводиться за допомогою:</w:t>
            </w:r>
          </w:p>
          <w:p w14:paraId="73F3AB73" w14:textId="77777777" w:rsidR="00EA575E" w:rsidRPr="00FA0A6E" w:rsidRDefault="00EA575E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6605550F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Світлодалекомірів;</w:t>
            </w:r>
          </w:p>
          <w:p w14:paraId="759D0B12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Рулеток;</w:t>
            </w:r>
          </w:p>
          <w:p w14:paraId="24BE9D96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В. Оптичних далекомірів: з постійним</w: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кутом або з постійним базисом;</w:t>
            </w:r>
          </w:p>
          <w:p w14:paraId="3FB05AA2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Мірних стрічок;</w:t>
            </w:r>
          </w:p>
          <w:p w14:paraId="6B91DC34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Радіодалекомірів.</w:t>
            </w:r>
          </w:p>
        </w:tc>
      </w:tr>
      <w:tr w:rsidR="00EA575E" w:rsidRPr="00FA0A6E" w14:paraId="59C508EB" w14:textId="77777777" w:rsidTr="00EA575E">
        <w:trPr>
          <w:jc w:val="center"/>
        </w:trPr>
        <w:tc>
          <w:tcPr>
            <w:tcW w:w="0" w:type="auto"/>
          </w:tcPr>
          <w:p w14:paraId="4FDD2F09" w14:textId="77777777" w:rsidR="00EA575E" w:rsidRPr="00FA0A6E" w:rsidRDefault="00EA575E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3967" w:type="dxa"/>
          </w:tcPr>
          <w:p w14:paraId="73624AAD" w14:textId="77777777" w:rsidR="00EA575E" w:rsidRPr="00FA0A6E" w:rsidRDefault="00EA575E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Фізичний принцип вимірювання відстаней, </w: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заснований на часі проходження світловими хвилями вимірюваної відстані, закладений в:</w:t>
            </w:r>
          </w:p>
          <w:p w14:paraId="1CD7C9F5" w14:textId="77777777" w:rsidR="00EA575E" w:rsidRPr="00FA0A6E" w:rsidRDefault="00EA575E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1D6B8044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А. Оптичних далекомірах з постійним кутом;</w:t>
            </w:r>
          </w:p>
          <w:p w14:paraId="40247663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Б. Оптичних далекомірах з постійним базисом;</w:t>
            </w:r>
          </w:p>
          <w:p w14:paraId="51DE8AF5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Оптичних далекомірах подвійного зображення;</w:t>
            </w:r>
          </w:p>
          <w:p w14:paraId="6185AE6C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Світлодалекомірах;</w:t>
            </w:r>
          </w:p>
          <w:p w14:paraId="608141C5" w14:textId="77777777" w:rsidR="00EA575E" w:rsidRPr="00FA0A6E" w:rsidRDefault="00EA575E" w:rsidP="00502833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Рулетках.</w:t>
            </w:r>
          </w:p>
        </w:tc>
      </w:tr>
      <w:tr w:rsidR="00EA575E" w:rsidRPr="00FA0A6E" w14:paraId="2F52070E" w14:textId="77777777" w:rsidTr="00EA575E">
        <w:trPr>
          <w:jc w:val="center"/>
        </w:trPr>
        <w:tc>
          <w:tcPr>
            <w:tcW w:w="0" w:type="auto"/>
          </w:tcPr>
          <w:p w14:paraId="76F3FDDA" w14:textId="77777777" w:rsidR="00EA575E" w:rsidRPr="00FA0A6E" w:rsidRDefault="00EA575E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3967" w:type="dxa"/>
          </w:tcPr>
          <w:p w14:paraId="095E9646" w14:textId="77777777" w:rsidR="00EA575E" w:rsidRPr="00FA0A6E" w:rsidRDefault="00EA575E" w:rsidP="00502833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Геометричне нівелювання виконується за допомогою:</w:t>
            </w:r>
          </w:p>
          <w:p w14:paraId="0CB7BB7F" w14:textId="77777777" w:rsidR="00EA575E" w:rsidRPr="00FA0A6E" w:rsidRDefault="00EA575E" w:rsidP="00502833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7FA0B639" w14:textId="77777777" w:rsidR="00EA575E" w:rsidRPr="00FA0A6E" w:rsidRDefault="00EA575E" w:rsidP="00502833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Теодоліта і нівелірних рейок;</w:t>
            </w:r>
          </w:p>
          <w:p w14:paraId="537BA6A9" w14:textId="77777777" w:rsidR="00EA575E" w:rsidRPr="00FA0A6E" w:rsidRDefault="00EA575E" w:rsidP="00502833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Бусолі і рейок;</w:t>
            </w:r>
          </w:p>
          <w:p w14:paraId="49B58845" w14:textId="77777777" w:rsidR="00EA575E" w:rsidRPr="00FA0A6E" w:rsidRDefault="00EA575E" w:rsidP="00502833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Тахеометра;</w:t>
            </w:r>
          </w:p>
          <w:p w14:paraId="5439A7F7" w14:textId="77777777" w:rsidR="00EA575E" w:rsidRPr="00FA0A6E" w:rsidRDefault="00EA575E" w:rsidP="00502833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Нівеліра і нівелірних рейок;</w:t>
            </w:r>
          </w:p>
          <w:p w14:paraId="42ED93F5" w14:textId="77777777" w:rsidR="00EA575E" w:rsidRPr="00FA0A6E" w:rsidRDefault="00EA575E" w:rsidP="00502833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Теодоліта і геометричних залежностей в прямокутних трикутниках.</w:t>
            </w:r>
          </w:p>
        </w:tc>
      </w:tr>
      <w:tr w:rsidR="00EA575E" w:rsidRPr="00FA0A6E" w14:paraId="03DFBDA8" w14:textId="77777777" w:rsidTr="00EA575E">
        <w:trPr>
          <w:jc w:val="center"/>
        </w:trPr>
        <w:tc>
          <w:tcPr>
            <w:tcW w:w="0" w:type="auto"/>
          </w:tcPr>
          <w:p w14:paraId="78E570E2" w14:textId="77777777" w:rsidR="00EA575E" w:rsidRPr="00FA0A6E" w:rsidRDefault="00EA575E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3967" w:type="dxa"/>
          </w:tcPr>
          <w:p w14:paraId="15289546" w14:textId="77777777" w:rsidR="00EA575E" w:rsidRPr="00FA0A6E" w:rsidRDefault="00EA575E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графічному способі визначення площ:</w:t>
            </w:r>
          </w:p>
          <w:p w14:paraId="50F36BFB" w14:textId="77777777" w:rsidR="00EA575E" w:rsidRPr="00FA0A6E" w:rsidRDefault="00EA575E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258255F3" w14:textId="77777777" w:rsidR="00EA575E" w:rsidRPr="00FA0A6E" w:rsidRDefault="00EA575E" w:rsidP="00502833">
            <w:pPr>
              <w:tabs>
                <w:tab w:val="left" w:pos="26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Їх обчислення проводиться за формулами геометрії;</w:t>
            </w:r>
          </w:p>
          <w:p w14:paraId="142815FC" w14:textId="77777777" w:rsidR="00EA575E" w:rsidRPr="00FA0A6E" w:rsidRDefault="00EA575E" w:rsidP="00502833">
            <w:pPr>
              <w:tabs>
                <w:tab w:val="left" w:pos="26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Ділянка плану розбивається на найпростіші фігури (трикутники, прямокутники, трапеції), в кожній з яких вимірюються необхідні елементи для підрахунку площ з подальшим їх підсумовуванням;</w:t>
            </w:r>
          </w:p>
          <w:p w14:paraId="60E01BB1" w14:textId="77777777" w:rsidR="00EA575E" w:rsidRPr="00FA0A6E" w:rsidRDefault="00EA575E" w:rsidP="00502833">
            <w:pPr>
              <w:tabs>
                <w:tab w:val="left" w:pos="26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Їх визначення здійснюється полярним планіметром;</w:t>
            </w:r>
          </w:p>
          <w:p w14:paraId="10934985" w14:textId="77777777" w:rsidR="00EA575E" w:rsidRPr="00FA0A6E" w:rsidRDefault="00EA575E" w:rsidP="00502833">
            <w:pPr>
              <w:tabs>
                <w:tab w:val="left" w:pos="26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Їх обчислення проводиться за формулами;</w:t>
            </w:r>
          </w:p>
          <w:p w14:paraId="7D781C39" w14:textId="77777777" w:rsidR="00EA575E" w:rsidRPr="00FA0A6E" w:rsidRDefault="00EA575E" w:rsidP="00502833">
            <w:pPr>
              <w:tabs>
                <w:tab w:val="left" w:pos="26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Їх визначення здійснюється біполярним планіметром.</w:t>
            </w:r>
          </w:p>
        </w:tc>
      </w:tr>
      <w:tr w:rsidR="00EA575E" w:rsidRPr="00FA0A6E" w14:paraId="7538EDE5" w14:textId="77777777" w:rsidTr="00EA575E">
        <w:trPr>
          <w:jc w:val="center"/>
        </w:trPr>
        <w:tc>
          <w:tcPr>
            <w:tcW w:w="0" w:type="auto"/>
          </w:tcPr>
          <w:p w14:paraId="397B8EC1" w14:textId="77777777" w:rsidR="00EA575E" w:rsidRPr="00FA0A6E" w:rsidRDefault="00EA575E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3967" w:type="dxa"/>
          </w:tcPr>
          <w:p w14:paraId="542048D8" w14:textId="77777777" w:rsidR="00EA575E" w:rsidRPr="00FA0A6E" w:rsidRDefault="00EA575E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аналітичному способі обчислення площ шукана величина (площа) може бути визначена за формулами геометрії:</w:t>
            </w:r>
          </w:p>
          <w:p w14:paraId="7597724A" w14:textId="77777777" w:rsidR="00EA575E" w:rsidRPr="00FA0A6E" w:rsidRDefault="00EA575E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4E086955" w14:textId="77777777" w:rsidR="00EA575E" w:rsidRPr="00FA0A6E" w:rsidRDefault="00EA575E" w:rsidP="007F6F65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FA0A6E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1830" w:dyaOrig="360" w14:anchorId="4CC07F6E">
                <v:shape id="_x0000_i1072" type="#_x0000_t75" style="width:91.8pt;height:18pt" o:ole="" fillcolor="window">
                  <v:imagedata r:id="rId95" o:title=""/>
                </v:shape>
                <o:OLEObject Type="Embed" ProgID="Equation.3" ShapeID="_x0000_i1072" DrawAspect="Content" ObjectID="_1762113601" r:id="rId96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r w:rsidRPr="00FA0A6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3210" w:dyaOrig="375" w14:anchorId="0FE5876A">
                <v:shape id="_x0000_i1073" type="#_x0000_t75" style="width:160.8pt;height:18.6pt" o:ole="" fillcolor="window">
                  <v:imagedata r:id="rId97" o:title=""/>
                </v:shape>
                <o:OLEObject Type="Embed" ProgID="Equation.3" ShapeID="_x0000_i1073" DrawAspect="Content" ObjectID="_1762113602" r:id="rId98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33BDC3D0" w14:textId="77777777" w:rsidR="00EA575E" w:rsidRPr="00FA0A6E" w:rsidRDefault="00EA575E" w:rsidP="007F6F65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 </w:t>
            </w:r>
            <w:r w:rsidRPr="00FA0A6E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705" w:dyaOrig="360" w14:anchorId="7388A8EC">
                <v:shape id="_x0000_i1074" type="#_x0000_t75" style="width:35.4pt;height:18pt" o:ole="" fillcolor="window">
                  <v:imagedata r:id="rId99" o:title=""/>
                </v:shape>
                <o:OLEObject Type="Embed" ProgID="Equation.3" ShapeID="_x0000_i1074" DrawAspect="Content" ObjectID="_1762113603" r:id="rId100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площі трикутника і чотирикутника; </w:t>
            </w:r>
          </w:p>
          <w:p w14:paraId="120DC58D" w14:textId="77777777" w:rsidR="00EA575E" w:rsidRPr="00FA0A6E" w:rsidRDefault="00EA575E" w:rsidP="00502833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FA0A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a</w: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A0A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b</w: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A0A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a</w: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r w:rsidRPr="00FA0A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</w: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A0A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d</w: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A0A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ym w:font="Symbol" w:char="F062"/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виміряні в натурі лінії (сторони) і кути ними утворені;</w:t>
            </w:r>
          </w:p>
          <w:p w14:paraId="35607489" w14:textId="77777777" w:rsidR="00EA575E" w:rsidRPr="00FA0A6E" w:rsidRDefault="00EA575E" w:rsidP="0081323A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eastAsia="ru-RU"/>
              </w:rPr>
              <w:object w:dxaOrig="1605" w:dyaOrig="315" w14:anchorId="5CC56782">
                <v:shape id="_x0000_i1075" type="#_x0000_t75" style="width:80.4pt;height:15.6pt" o:ole="" fillcolor="window">
                  <v:imagedata r:id="rId101" o:title=""/>
                </v:shape>
                <o:OLEObject Type="Embed" ProgID="Equation.3" ShapeID="_x0000_i1075" DrawAspect="Content" ObjectID="_1762113604" r:id="rId102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r w:rsidRPr="00FA0A6E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2910" w:dyaOrig="360" w14:anchorId="1C20D725">
                <v:shape id="_x0000_i1076" type="#_x0000_t75" style="width:145.8pt;height:18pt" o:ole="" fillcolor="window">
                  <v:imagedata r:id="rId103" o:title=""/>
                </v:shape>
                <o:OLEObject Type="Embed" ProgID="Equation.3" ShapeID="_x0000_i1076" DrawAspect="Content" ObjectID="_1762113605" r:id="rId104"/>
              </w:object>
            </w:r>
            <w:r w:rsidRPr="00FA0A6E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t>;</w:t>
            </w:r>
          </w:p>
          <w:p w14:paraId="50637C18" w14:textId="77777777" w:rsidR="00EA575E" w:rsidRPr="00FA0A6E" w:rsidRDefault="00EA575E" w:rsidP="00502833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1905" w:dyaOrig="420" w14:anchorId="32EA7604">
                <v:shape id="_x0000_i1077" type="#_x0000_t75" style="width:95.4pt;height:21pt" o:ole="" fillcolor="window">
                  <v:imagedata r:id="rId105" o:title=""/>
                </v:shape>
                <o:OLEObject Type="Embed" ProgID="Equation.3" ShapeID="_x0000_i1077" DrawAspect="Content" ObjectID="_1762113606" r:id="rId106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r w:rsidRPr="00FA0A6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3540" w:dyaOrig="420" w14:anchorId="67BE4D8B">
                <v:shape id="_x0000_i1078" type="#_x0000_t75" style="width:177pt;height:21pt" o:ole="" fillcolor="window">
                  <v:imagedata r:id="rId107" o:title=""/>
                </v:shape>
                <o:OLEObject Type="Embed" ProgID="Equation.3" ShapeID="_x0000_i1078" DrawAspect="Content" ObjectID="_1762113607" r:id="rId108"/>
              </w:object>
            </w: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t>;</w:t>
            </w:r>
          </w:p>
          <w:p w14:paraId="139C73C5" w14:textId="77777777" w:rsidR="00EA575E" w:rsidRPr="00FA0A6E" w:rsidRDefault="00EA575E" w:rsidP="00502833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1920" w:dyaOrig="375" w14:anchorId="0AB1C263">
                <v:shape id="_x0000_i1079" type="#_x0000_t75" style="width:96pt;height:18.6pt" o:ole="" fillcolor="window">
                  <v:imagedata r:id="rId109" o:title=""/>
                </v:shape>
                <o:OLEObject Type="Embed" ProgID="Equation.3" ShapeID="_x0000_i1079" DrawAspect="Content" ObjectID="_1762113608" r:id="rId110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r w:rsidRPr="00FA0A6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3570" w:dyaOrig="375" w14:anchorId="607B113A">
                <v:shape id="_x0000_i1080" type="#_x0000_t75" style="width:178.8pt;height:18.6pt" o:ole="" fillcolor="window">
                  <v:imagedata r:id="rId111" o:title=""/>
                </v:shape>
                <o:OLEObject Type="Embed" ProgID="Equation.3" ShapeID="_x0000_i1080" DrawAspect="Content" ObjectID="_1762113609" r:id="rId112"/>
              </w:object>
            </w: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t>;</w:t>
            </w:r>
          </w:p>
          <w:p w14:paraId="7412183E" w14:textId="77777777" w:rsidR="00EA575E" w:rsidRPr="00FA0A6E" w:rsidRDefault="00EA575E" w:rsidP="00502833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1545" w:dyaOrig="375" w14:anchorId="6C50BFED">
                <v:shape id="_x0000_i1081" type="#_x0000_t75" style="width:77.4pt;height:18.6pt" o:ole="" fillcolor="window">
                  <v:imagedata r:id="rId113" o:title=""/>
                </v:shape>
                <o:OLEObject Type="Embed" ProgID="Equation.3" ShapeID="_x0000_i1081" DrawAspect="Content" ObjectID="_1762113610" r:id="rId114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r w:rsidRPr="00FA0A6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2790" w:dyaOrig="375" w14:anchorId="70DFC97A">
                <v:shape id="_x0000_i1082" type="#_x0000_t75" style="width:139.8pt;height:18.6pt" o:ole="" fillcolor="window">
                  <v:imagedata r:id="rId115" o:title=""/>
                </v:shape>
                <o:OLEObject Type="Embed" ProgID="Equation.3" ShapeID="_x0000_i1082" DrawAspect="Content" ObjectID="_1762113611" r:id="rId116"/>
              </w:object>
            </w: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vertAlign w:val="superscript"/>
              </w:rPr>
              <w:t>.</w:t>
            </w:r>
          </w:p>
        </w:tc>
      </w:tr>
      <w:tr w:rsidR="00EA575E" w:rsidRPr="00FA0A6E" w14:paraId="0E6B9CE3" w14:textId="77777777" w:rsidTr="00EA575E">
        <w:trPr>
          <w:jc w:val="center"/>
        </w:trPr>
        <w:tc>
          <w:tcPr>
            <w:tcW w:w="0" w:type="auto"/>
          </w:tcPr>
          <w:p w14:paraId="240B4F46" w14:textId="77777777" w:rsidR="00EA575E" w:rsidRPr="00FA0A6E" w:rsidRDefault="00EA575E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132.</w:t>
            </w:r>
          </w:p>
        </w:tc>
        <w:tc>
          <w:tcPr>
            <w:tcW w:w="3967" w:type="dxa"/>
          </w:tcPr>
          <w:p w14:paraId="60ECE541" w14:textId="77777777" w:rsidR="00EA575E" w:rsidRPr="00FA0A6E" w:rsidRDefault="00EA575E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Якщо сторона квадрата квадратної палетки дорівнює </w:t>
            </w:r>
            <w:smartTag w:uri="urn:schemas-microsoft-com:office:smarttags" w:element="metricconverter">
              <w:smartTagPr>
                <w:attr w:name="ProductID" w:val="5 мм"/>
              </w:smartTagPr>
              <w:r w:rsidRPr="00FA0A6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 мм</w:t>
              </w:r>
            </w:smartTag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масштаб плану – 1:2000, то площа одного квадрата такої палетки в масштабі плану буде:</w:t>
            </w:r>
          </w:p>
        </w:tc>
        <w:tc>
          <w:tcPr>
            <w:tcW w:w="4955" w:type="dxa"/>
          </w:tcPr>
          <w:p w14:paraId="7B23CA9F" w14:textId="77777777" w:rsidR="00EA575E" w:rsidRPr="00FA0A6E" w:rsidRDefault="00EA575E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400 м</w:t>
            </w:r>
            <w:r w:rsidRPr="00FA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object w:dxaOrig="165" w:dyaOrig="300" w14:anchorId="54413A31">
                <v:shape id="_x0000_i1083" type="#_x0000_t75" style="width:8.4pt;height:15pt" o:ole="" fillcolor="window">
                  <v:imagedata r:id="rId117" o:title=""/>
                </v:shape>
                <o:OLEObject Type="Embed" ProgID="Equation.3" ShapeID="_x0000_i1083" DrawAspect="Content" ObjectID="_1762113612" r:id="rId118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7213810" w14:textId="77777777" w:rsidR="00EA575E" w:rsidRPr="00FA0A6E" w:rsidRDefault="00EA575E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100 м</w:t>
            </w:r>
            <w:r w:rsidRPr="00FA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object w:dxaOrig="165" w:dyaOrig="300" w14:anchorId="656240CA">
                <v:shape id="_x0000_i1084" type="#_x0000_t75" style="width:8.4pt;height:15pt" o:ole="" fillcolor="window">
                  <v:imagedata r:id="rId117" o:title=""/>
                </v:shape>
                <o:OLEObject Type="Embed" ProgID="Equation.3" ShapeID="_x0000_i1084" DrawAspect="Content" ObjectID="_1762113613" r:id="rId119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407092DB" w14:textId="77777777" w:rsidR="00EA575E" w:rsidRPr="00FA0A6E" w:rsidRDefault="00EA575E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625 м</w:t>
            </w:r>
            <w:r w:rsidRPr="00FA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object w:dxaOrig="165" w:dyaOrig="300" w14:anchorId="055C812B">
                <v:shape id="_x0000_i1085" type="#_x0000_t75" style="width:8.4pt;height:15pt" o:ole="" fillcolor="window">
                  <v:imagedata r:id="rId117" o:title=""/>
                </v:shape>
                <o:OLEObject Type="Embed" ProgID="Equation.3" ShapeID="_x0000_i1085" DrawAspect="Content" ObjectID="_1762113614" r:id="rId120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39BEBB9E" w14:textId="77777777" w:rsidR="00EA575E" w:rsidRPr="00FA0A6E" w:rsidRDefault="00EA575E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1 м</w:t>
            </w:r>
            <w:r w:rsidRPr="00FA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object w:dxaOrig="165" w:dyaOrig="300" w14:anchorId="48D404CB">
                <v:shape id="_x0000_i1086" type="#_x0000_t75" style="width:8.4pt;height:15pt" o:ole="" fillcolor="window">
                  <v:imagedata r:id="rId117" o:title=""/>
                </v:shape>
                <o:OLEObject Type="Embed" ProgID="Equation.3" ShapeID="_x0000_i1086" DrawAspect="Content" ObjectID="_1762113615" r:id="rId121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653070FE" w14:textId="77777777" w:rsidR="00EA575E" w:rsidRPr="00FA0A6E" w:rsidRDefault="00EA575E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2500 м</w:t>
            </w:r>
            <w:r w:rsidRPr="00FA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object w:dxaOrig="165" w:dyaOrig="300" w14:anchorId="08C8C61A">
                <v:shape id="_x0000_i1087" type="#_x0000_t75" style="width:8.4pt;height:15pt" o:ole="" fillcolor="window">
                  <v:imagedata r:id="rId117" o:title=""/>
                </v:shape>
                <o:OLEObject Type="Embed" ProgID="Equation.3" ShapeID="_x0000_i1087" DrawAspect="Content" ObjectID="_1762113616" r:id="rId122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A575E" w:rsidRPr="00FA0A6E" w14:paraId="74F03A4B" w14:textId="77777777" w:rsidTr="00EA575E">
        <w:trPr>
          <w:jc w:val="center"/>
        </w:trPr>
        <w:tc>
          <w:tcPr>
            <w:tcW w:w="0" w:type="auto"/>
          </w:tcPr>
          <w:p w14:paraId="516E776C" w14:textId="77777777" w:rsidR="00EA575E" w:rsidRPr="00FA0A6E" w:rsidRDefault="00EA575E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3967" w:type="dxa"/>
          </w:tcPr>
          <w:p w14:paraId="15E8449A" w14:textId="77777777" w:rsidR="00EA575E" w:rsidRPr="00FA0A6E" w:rsidRDefault="00EA575E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Різновидом графічного способу визначення площ є:</w:t>
            </w:r>
          </w:p>
          <w:p w14:paraId="0A9C7DAC" w14:textId="77777777" w:rsidR="00EA575E" w:rsidRPr="00FA0A6E" w:rsidRDefault="00EA575E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308DEC07" w14:textId="77777777" w:rsidR="00EA575E" w:rsidRPr="00FA0A6E" w:rsidRDefault="00EA575E" w:rsidP="00502833">
            <w:pPr>
              <w:tabs>
                <w:tab w:val="num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Визначення площ за допомогою полярного планіметра;</w:t>
            </w:r>
          </w:p>
          <w:p w14:paraId="4FA49964" w14:textId="77777777" w:rsidR="00EA575E" w:rsidRPr="00FA0A6E" w:rsidRDefault="00EA575E" w:rsidP="00502833">
            <w:pPr>
              <w:tabs>
                <w:tab w:val="num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Визначення площ за формулами геометрії;</w:t>
            </w:r>
          </w:p>
          <w:p w14:paraId="789D6ACA" w14:textId="77777777" w:rsidR="00EA575E" w:rsidRPr="00FA0A6E" w:rsidRDefault="00EA575E" w:rsidP="00502833">
            <w:pPr>
              <w:tabs>
                <w:tab w:val="num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Визначення площ за допомогою біполярного планіметра;</w:t>
            </w:r>
          </w:p>
          <w:p w14:paraId="4A16C2F0" w14:textId="77777777" w:rsidR="00EA575E" w:rsidRPr="00FA0A6E" w:rsidRDefault="00EA575E" w:rsidP="00502833">
            <w:pPr>
              <w:tabs>
                <w:tab w:val="num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Визначення площ за формулами аналітичної геометрії;</w:t>
            </w:r>
          </w:p>
          <w:p w14:paraId="66415F41" w14:textId="77777777" w:rsidR="00EA575E" w:rsidRPr="00FA0A6E" w:rsidRDefault="00EA575E" w:rsidP="00502833">
            <w:pPr>
              <w:tabs>
                <w:tab w:val="num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Визначення площ палетки: точковими, квадратними, паралельними (лінійними).</w:t>
            </w:r>
          </w:p>
        </w:tc>
      </w:tr>
      <w:tr w:rsidR="00EA575E" w:rsidRPr="00FA0A6E" w14:paraId="0F6F9F79" w14:textId="77777777" w:rsidTr="00EA575E">
        <w:trPr>
          <w:jc w:val="center"/>
        </w:trPr>
        <w:tc>
          <w:tcPr>
            <w:tcW w:w="0" w:type="auto"/>
          </w:tcPr>
          <w:p w14:paraId="3EF94ED9" w14:textId="77777777" w:rsidR="00EA575E" w:rsidRPr="00FA0A6E" w:rsidRDefault="00EA575E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3967" w:type="dxa"/>
          </w:tcPr>
          <w:p w14:paraId="7D52C18E" w14:textId="77777777" w:rsidR="00EA575E" w:rsidRPr="00FA0A6E" w:rsidRDefault="00EA575E" w:rsidP="00502833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Якщо сторона квадрата квадратної палетки дорівнює </w:t>
            </w:r>
          </w:p>
          <w:p w14:paraId="6AD865E9" w14:textId="77777777" w:rsidR="00EA575E" w:rsidRPr="00FA0A6E" w:rsidRDefault="00EA575E" w:rsidP="00502833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см</w:t>
              </w:r>
            </w:smartTag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масштаб плану – 1:5000, то площа одного квадрата такої палетки в масштабі плану буде:</w:t>
            </w:r>
          </w:p>
        </w:tc>
        <w:tc>
          <w:tcPr>
            <w:tcW w:w="4955" w:type="dxa"/>
          </w:tcPr>
          <w:p w14:paraId="0ACA8945" w14:textId="77777777" w:rsidR="00EA575E" w:rsidRPr="00FA0A6E" w:rsidRDefault="00EA575E" w:rsidP="00502833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FA0A6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400 м</w:t>
              </w:r>
              <w:r w:rsidRPr="00FA0A6E">
                <w:rPr>
                  <w:rFonts w:ascii="Times New Roman" w:hAnsi="Times New Roman" w:cs="Times New Roman"/>
                  <w:color w:val="000000"/>
                  <w:sz w:val="28"/>
                  <w:szCs w:val="28"/>
                  <w:vertAlign w:val="superscript"/>
                </w:rPr>
                <w:t>2</w:t>
              </w:r>
            </w:smartTag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          </w:t>
            </w:r>
          </w:p>
          <w:p w14:paraId="1700C5A8" w14:textId="77777777" w:rsidR="00EA575E" w:rsidRPr="00FA0A6E" w:rsidRDefault="00EA575E" w:rsidP="00502833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Б.100 м</w: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13AB6A3E" w14:textId="77777777" w:rsidR="00EA575E" w:rsidRPr="00FA0A6E" w:rsidRDefault="00EA575E" w:rsidP="00502833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625 м</w: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32178672" w14:textId="77777777" w:rsidR="00EA575E" w:rsidRPr="00FA0A6E" w:rsidRDefault="00EA575E" w:rsidP="00502833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A0A6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м</w:t>
              </w:r>
              <w:r w:rsidRPr="00FA0A6E">
                <w:rPr>
                  <w:rFonts w:ascii="Times New Roman" w:hAnsi="Times New Roman" w:cs="Times New Roman"/>
                  <w:color w:val="000000"/>
                  <w:sz w:val="28"/>
                  <w:szCs w:val="28"/>
                  <w:vertAlign w:val="superscript"/>
                </w:rPr>
                <w:t>2</w:t>
              </w:r>
            </w:smartTag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4B8D868D" w14:textId="77777777" w:rsidR="00EA575E" w:rsidRPr="00FA0A6E" w:rsidRDefault="00EA575E" w:rsidP="00502833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smartTag w:uri="urn:schemas-microsoft-com:office:smarttags" w:element="metricconverter">
              <w:smartTagPr>
                <w:attr w:name="ProductID" w:val="2500 м2"/>
              </w:smartTagPr>
              <w:r w:rsidRPr="00FA0A6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2500 м</w:t>
              </w:r>
              <w:r w:rsidRPr="00FA0A6E">
                <w:rPr>
                  <w:rFonts w:ascii="Times New Roman" w:hAnsi="Times New Roman" w:cs="Times New Roman"/>
                  <w:color w:val="000000"/>
                  <w:sz w:val="28"/>
                  <w:szCs w:val="28"/>
                  <w:vertAlign w:val="superscript"/>
                </w:rPr>
                <w:t>2</w:t>
              </w:r>
            </w:smartTag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A575E" w:rsidRPr="00FA0A6E" w14:paraId="7A74218E" w14:textId="77777777" w:rsidTr="00EA575E">
        <w:trPr>
          <w:jc w:val="center"/>
        </w:trPr>
        <w:tc>
          <w:tcPr>
            <w:tcW w:w="0" w:type="auto"/>
          </w:tcPr>
          <w:p w14:paraId="4845AD0A" w14:textId="77777777" w:rsidR="00EA575E" w:rsidRPr="00FA0A6E" w:rsidRDefault="00EA575E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3967" w:type="dxa"/>
          </w:tcPr>
          <w:p w14:paraId="340C286F" w14:textId="77777777" w:rsidR="00EA575E" w:rsidRPr="00FA0A6E" w:rsidRDefault="00EA575E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Координатна сітка будується у вигляді системи квадратів з загальними її розмірами:</w:t>
            </w:r>
          </w:p>
          <w:p w14:paraId="5177EEF5" w14:textId="77777777" w:rsidR="00EA575E" w:rsidRPr="00FA0A6E" w:rsidRDefault="00EA575E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01171588" w14:textId="77777777" w:rsidR="00EA575E" w:rsidRPr="00FA0A6E" w:rsidRDefault="00EA575E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40×40 см;</w:t>
            </w:r>
          </w:p>
          <w:p w14:paraId="6DA1C4CA" w14:textId="77777777" w:rsidR="00EA575E" w:rsidRPr="00FA0A6E" w:rsidRDefault="00EA575E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45×45 см;</w:t>
            </w:r>
          </w:p>
          <w:p w14:paraId="72077709" w14:textId="77777777" w:rsidR="00EA575E" w:rsidRPr="00FA0A6E" w:rsidRDefault="00EA575E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50×50 см;</w:t>
            </w:r>
          </w:p>
          <w:p w14:paraId="236E912D" w14:textId="77777777" w:rsidR="00EA575E" w:rsidRPr="00FA0A6E" w:rsidRDefault="00EA575E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60×60 см;</w:t>
            </w:r>
          </w:p>
          <w:p w14:paraId="63C43D64" w14:textId="77777777" w:rsidR="00EA575E" w:rsidRPr="00FA0A6E" w:rsidRDefault="00EA575E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100×100 см. </w:t>
            </w:r>
          </w:p>
        </w:tc>
      </w:tr>
      <w:tr w:rsidR="00EA575E" w:rsidRPr="00FA0A6E" w14:paraId="5883BFCF" w14:textId="77777777" w:rsidTr="00EA575E">
        <w:trPr>
          <w:jc w:val="center"/>
        </w:trPr>
        <w:tc>
          <w:tcPr>
            <w:tcW w:w="0" w:type="auto"/>
          </w:tcPr>
          <w:p w14:paraId="54384AEE" w14:textId="77777777" w:rsidR="00EA575E" w:rsidRPr="00FA0A6E" w:rsidRDefault="00EA575E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3967" w:type="dxa"/>
          </w:tcPr>
          <w:p w14:paraId="0E9F8087" w14:textId="77777777" w:rsidR="00EA575E" w:rsidRPr="00FA0A6E" w:rsidRDefault="00EA575E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Побудову координатної сітки виконують:</w:t>
            </w:r>
          </w:p>
          <w:p w14:paraId="18127C62" w14:textId="77777777" w:rsidR="00EA575E" w:rsidRPr="00FA0A6E" w:rsidRDefault="00EA575E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183A7E11" w14:textId="77777777" w:rsidR="00EA575E" w:rsidRPr="00FA0A6E" w:rsidRDefault="00EA575E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Геодезичним транспортиром;</w:t>
            </w:r>
          </w:p>
          <w:p w14:paraId="17030A13" w14:textId="77777777" w:rsidR="00EA575E" w:rsidRPr="00FA0A6E" w:rsidRDefault="00EA575E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Тахеографом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AA641B5" w14:textId="77777777" w:rsidR="00EA575E" w:rsidRPr="00FA0A6E" w:rsidRDefault="00EA575E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Лінійкою Ф.В.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Дробишева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733AF8C" w14:textId="77777777" w:rsidR="00EA575E" w:rsidRPr="00FA0A6E" w:rsidRDefault="00EA575E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Тахеометром;</w:t>
            </w:r>
          </w:p>
          <w:p w14:paraId="64E24BD3" w14:textId="77777777" w:rsidR="00EA575E" w:rsidRPr="00FA0A6E" w:rsidRDefault="00EA575E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Будь-якою лінійкою.</w:t>
            </w:r>
          </w:p>
        </w:tc>
      </w:tr>
      <w:tr w:rsidR="00EA575E" w:rsidRPr="00FA0A6E" w14:paraId="369C45D7" w14:textId="77777777" w:rsidTr="00EA575E">
        <w:trPr>
          <w:jc w:val="center"/>
        </w:trPr>
        <w:tc>
          <w:tcPr>
            <w:tcW w:w="0" w:type="auto"/>
          </w:tcPr>
          <w:p w14:paraId="51624017" w14:textId="77777777" w:rsidR="00EA575E" w:rsidRPr="00FA0A6E" w:rsidRDefault="00EA575E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3967" w:type="dxa"/>
          </w:tcPr>
          <w:p w14:paraId="41418EAB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Вертикальна рефракція впливає на:</w:t>
            </w:r>
          </w:p>
          <w:p w14:paraId="0B0B0792" w14:textId="77777777" w:rsidR="00EA575E" w:rsidRPr="00FA0A6E" w:rsidRDefault="00EA575E" w:rsidP="00502833">
            <w:pPr>
              <w:pStyle w:val="a7"/>
              <w:tabs>
                <w:tab w:val="left" w:pos="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412E3086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Визначення горизонтальних кутів;</w:t>
            </w:r>
          </w:p>
          <w:p w14:paraId="24085F45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Визначення відстаней безпосереднім способом;</w:t>
            </w:r>
          </w:p>
          <w:p w14:paraId="703BA4B1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Центрування приладу;</w:t>
            </w:r>
          </w:p>
          <w:p w14:paraId="3B2A1735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Визначення перевищень геометричним нівелюванням способом вперед;</w:t>
            </w:r>
          </w:p>
          <w:p w14:paraId="58C91E4D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Визначення перевищень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геометри-</w:t>
            </w:r>
            <w:r w:rsidRPr="00FA0A6E">
              <w:rPr>
                <w:rFonts w:ascii="Times New Roman" w:hAnsi="Times New Roman"/>
                <w:spacing w:val="-14"/>
                <w:sz w:val="28"/>
                <w:szCs w:val="28"/>
                <w:lang w:val="uk-UA"/>
              </w:rPr>
              <w:t>чним</w:t>
            </w:r>
            <w:proofErr w:type="spellEnd"/>
            <w:r w:rsidRPr="00FA0A6E">
              <w:rPr>
                <w:rFonts w:ascii="Times New Roman" w:hAnsi="Times New Roman"/>
                <w:spacing w:val="-14"/>
                <w:sz w:val="28"/>
                <w:szCs w:val="28"/>
                <w:lang w:val="uk-UA"/>
              </w:rPr>
              <w:t xml:space="preserve"> нівелюванням способом із середини.</w:t>
            </w:r>
          </w:p>
        </w:tc>
      </w:tr>
      <w:tr w:rsidR="00EA575E" w:rsidRPr="00FA0A6E" w14:paraId="0FB08A0B" w14:textId="77777777" w:rsidTr="00EA575E">
        <w:trPr>
          <w:jc w:val="center"/>
        </w:trPr>
        <w:tc>
          <w:tcPr>
            <w:tcW w:w="0" w:type="auto"/>
          </w:tcPr>
          <w:p w14:paraId="24302917" w14:textId="77777777" w:rsidR="00EA575E" w:rsidRPr="00FA0A6E" w:rsidRDefault="00EA575E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3967" w:type="dxa"/>
          </w:tcPr>
          <w:p w14:paraId="66A524FB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Горизонтальна рефракція 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впливає на:</w:t>
            </w:r>
          </w:p>
          <w:p w14:paraId="688891EA" w14:textId="77777777" w:rsidR="00EA575E" w:rsidRPr="00FA0A6E" w:rsidRDefault="00EA575E" w:rsidP="00502833">
            <w:pPr>
              <w:pStyle w:val="a7"/>
              <w:tabs>
                <w:tab w:val="left" w:pos="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5A52AAF4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lastRenderedPageBreak/>
              <w:t>А. Вимірювання горизонтальних кутів;</w:t>
            </w:r>
          </w:p>
          <w:p w14:paraId="30753087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Б. Вимірювання відстаней безпосереднім способом;</w:t>
            </w:r>
          </w:p>
          <w:p w14:paraId="1AD37560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Центрування приладу;</w:t>
            </w:r>
          </w:p>
          <w:p w14:paraId="3D4A9E8B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Визначення перевищень геометричним нівелюванням способом вперед;</w:t>
            </w:r>
          </w:p>
          <w:p w14:paraId="72B11CF3" w14:textId="77777777" w:rsidR="00EA575E" w:rsidRPr="00FA0A6E" w:rsidRDefault="00EA575E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Визначення перевищень геометри</w:t>
            </w:r>
            <w:r w:rsidRPr="00FA0A6E">
              <w:rPr>
                <w:rFonts w:ascii="Times New Roman" w:hAnsi="Times New Roman"/>
                <w:spacing w:val="-14"/>
                <w:sz w:val="28"/>
                <w:szCs w:val="28"/>
                <w:lang w:val="uk-UA"/>
              </w:rPr>
              <w:t>чним нівелюванням способом із середини.</w:t>
            </w:r>
          </w:p>
        </w:tc>
      </w:tr>
      <w:tr w:rsidR="00EA575E" w:rsidRPr="00FA0A6E" w14:paraId="11B261E5" w14:textId="77777777" w:rsidTr="00EA575E">
        <w:trPr>
          <w:jc w:val="center"/>
        </w:trPr>
        <w:tc>
          <w:tcPr>
            <w:tcW w:w="0" w:type="auto"/>
          </w:tcPr>
          <w:p w14:paraId="02AC93E7" w14:textId="77777777" w:rsidR="00EA575E" w:rsidRPr="00FA0A6E" w:rsidRDefault="00EA575E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139.</w:t>
            </w:r>
          </w:p>
        </w:tc>
        <w:tc>
          <w:tcPr>
            <w:tcW w:w="3967" w:type="dxa"/>
          </w:tcPr>
          <w:p w14:paraId="31B2B878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Вертикальна рефракція набуває найбільшого впливу:</w:t>
            </w:r>
          </w:p>
          <w:p w14:paraId="305BAC3D" w14:textId="77777777" w:rsidR="00EA575E" w:rsidRPr="00FA0A6E" w:rsidRDefault="00EA575E" w:rsidP="00502833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47EB6611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Вранці;</w:t>
            </w:r>
          </w:p>
          <w:p w14:paraId="2CB78613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Вночі;</w:t>
            </w:r>
          </w:p>
          <w:p w14:paraId="179F4FF6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Вдень;</w:t>
            </w:r>
          </w:p>
          <w:p w14:paraId="55CB47AA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Ввечері;</w:t>
            </w:r>
          </w:p>
          <w:p w14:paraId="7289208B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При сході і заході сонця.</w:t>
            </w:r>
          </w:p>
        </w:tc>
      </w:tr>
      <w:tr w:rsidR="00EA575E" w:rsidRPr="00FA0A6E" w14:paraId="530516E5" w14:textId="77777777" w:rsidTr="00EA575E">
        <w:trPr>
          <w:jc w:val="center"/>
        </w:trPr>
        <w:tc>
          <w:tcPr>
            <w:tcW w:w="0" w:type="auto"/>
          </w:tcPr>
          <w:p w14:paraId="0362492A" w14:textId="77777777" w:rsidR="00EA575E" w:rsidRPr="00FA0A6E" w:rsidRDefault="00EA575E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3967" w:type="dxa"/>
          </w:tcPr>
          <w:p w14:paraId="6C9D81DC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Вимірювань перевищень слід уникати:</w:t>
            </w:r>
          </w:p>
          <w:p w14:paraId="718BB833" w14:textId="77777777" w:rsidR="00EA575E" w:rsidRPr="00FA0A6E" w:rsidRDefault="00EA575E" w:rsidP="00502833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1826704B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Вранці;</w:t>
            </w:r>
          </w:p>
          <w:p w14:paraId="15AEB927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Вночі;</w:t>
            </w:r>
          </w:p>
          <w:p w14:paraId="6B01C0B7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Вдень;</w:t>
            </w:r>
          </w:p>
          <w:p w14:paraId="3D4B2B7C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Ввечері;</w:t>
            </w:r>
          </w:p>
          <w:p w14:paraId="07D00965" w14:textId="77777777" w:rsidR="00EA575E" w:rsidRPr="00FA0A6E" w:rsidRDefault="00EA575E" w:rsidP="00502833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При сході і заході сонця.</w:t>
            </w:r>
          </w:p>
        </w:tc>
      </w:tr>
      <w:tr w:rsidR="00EA575E" w:rsidRPr="00FA0A6E" w14:paraId="6532E9D9" w14:textId="77777777" w:rsidTr="00EA575E">
        <w:trPr>
          <w:jc w:val="center"/>
        </w:trPr>
        <w:tc>
          <w:tcPr>
            <w:tcW w:w="0" w:type="auto"/>
          </w:tcPr>
          <w:p w14:paraId="054C39AB" w14:textId="77777777" w:rsidR="00EA575E" w:rsidRPr="00FA0A6E" w:rsidRDefault="00EA575E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3967" w:type="dxa"/>
          </w:tcPr>
          <w:p w14:paraId="584D0CDE" w14:textId="77777777" w:rsidR="00EA575E" w:rsidRPr="00FA0A6E" w:rsidRDefault="00EA575E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 зйомкою місцевості розуміють:</w: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1EF37FE2" w14:textId="77777777" w:rsidR="00EA575E" w:rsidRPr="00FA0A6E" w:rsidRDefault="00EA575E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7E7DD5C4" w14:textId="77777777" w:rsidR="00EA575E" w:rsidRPr="00FA0A6E" w:rsidRDefault="00EA575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Фотографування;</w:t>
            </w:r>
          </w:p>
          <w:p w14:paraId="3C7ECA26" w14:textId="77777777" w:rsidR="00EA575E" w:rsidRPr="00FA0A6E" w:rsidRDefault="00EA575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Створення фільму;</w:t>
            </w:r>
          </w:p>
          <w:p w14:paraId="671DD6B7" w14:textId="77777777" w:rsidR="00EA575E" w:rsidRPr="00FA0A6E" w:rsidRDefault="00EA575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В. Замальовка предметів місцевості «на око»;</w:t>
            </w:r>
          </w:p>
          <w:p w14:paraId="7EC30C2F" w14:textId="77777777" w:rsidR="00EA575E" w:rsidRPr="00FA0A6E" w:rsidRDefault="00EA575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Зйомка місцевості на відеокамеру;</w:t>
            </w:r>
          </w:p>
          <w:p w14:paraId="1BB761E2" w14:textId="77777777" w:rsidR="00EA575E" w:rsidRPr="00FA0A6E" w:rsidRDefault="00EA575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Сукупність вимірів, що виконуються на місцевості з метою створення карти (плану).</w:t>
            </w:r>
          </w:p>
        </w:tc>
      </w:tr>
      <w:tr w:rsidR="00EA575E" w:rsidRPr="00FA0A6E" w14:paraId="1B3C90D2" w14:textId="77777777" w:rsidTr="00EA575E">
        <w:trPr>
          <w:jc w:val="center"/>
        </w:trPr>
        <w:tc>
          <w:tcPr>
            <w:tcW w:w="0" w:type="auto"/>
          </w:tcPr>
          <w:p w14:paraId="6D42265C" w14:textId="77777777" w:rsidR="00EA575E" w:rsidRPr="00FA0A6E" w:rsidRDefault="00EA575E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3967" w:type="dxa"/>
          </w:tcPr>
          <w:p w14:paraId="1DC69348" w14:textId="77777777" w:rsidR="00EA575E" w:rsidRPr="00FA0A6E" w:rsidRDefault="00EA575E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 при зйомці на карті (плані) зображується тільки ситуація місцевості, отримуючи так звану контурну карту, зйомка називається:</w:t>
            </w:r>
          </w:p>
        </w:tc>
        <w:tc>
          <w:tcPr>
            <w:tcW w:w="4955" w:type="dxa"/>
          </w:tcPr>
          <w:p w14:paraId="660CEE5F" w14:textId="77777777" w:rsidR="00EA575E" w:rsidRPr="00FA0A6E" w:rsidRDefault="00EA575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Горизонтальною;</w:t>
            </w:r>
          </w:p>
          <w:p w14:paraId="19219BB7" w14:textId="77777777" w:rsidR="00EA575E" w:rsidRPr="00FA0A6E" w:rsidRDefault="00EA575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Вертикальною;</w:t>
            </w:r>
          </w:p>
          <w:p w14:paraId="395F6FDB" w14:textId="77777777" w:rsidR="00EA575E" w:rsidRPr="00FA0A6E" w:rsidRDefault="00EA575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В.Топографічною;</w:t>
            </w:r>
          </w:p>
          <w:p w14:paraId="1D52FD20" w14:textId="77777777" w:rsidR="00EA575E" w:rsidRPr="00FA0A6E" w:rsidRDefault="00EA575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Похилію</w:t>
            </w:r>
            <w:proofErr w:type="spellEnd"/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13C582EE" w14:textId="77777777" w:rsidR="00EA575E" w:rsidRPr="00FA0A6E" w:rsidRDefault="00EA575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Площинною.</w:t>
            </w:r>
          </w:p>
        </w:tc>
      </w:tr>
      <w:tr w:rsidR="008F22AE" w:rsidRPr="00FA0A6E" w14:paraId="151552C0" w14:textId="77777777" w:rsidTr="00EA575E">
        <w:trPr>
          <w:jc w:val="center"/>
        </w:trPr>
        <w:tc>
          <w:tcPr>
            <w:tcW w:w="0" w:type="auto"/>
          </w:tcPr>
          <w:p w14:paraId="7D8C9024" w14:textId="77777777" w:rsidR="008F22AE" w:rsidRPr="00FA0A6E" w:rsidRDefault="008F22AE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3967" w:type="dxa"/>
          </w:tcPr>
          <w:p w14:paraId="1482BCB4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організації геодезичних робіт пов'язаних зі зйомками застосовується принцип:</w:t>
            </w:r>
          </w:p>
          <w:p w14:paraId="768DF02C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3E43BD53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Паулі;</w:t>
            </w:r>
          </w:p>
          <w:p w14:paraId="47C2DE03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Від загального до конкретного;</w:t>
            </w:r>
          </w:p>
          <w:p w14:paraId="19CBF029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Суперпозиції;</w:t>
            </w:r>
          </w:p>
          <w:p w14:paraId="3FC90AEB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Диференціального позиціонування;</w:t>
            </w:r>
          </w:p>
          <w:p w14:paraId="1EB4B1CA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Від кожного за здібностями, кожному по праці.</w:t>
            </w:r>
          </w:p>
        </w:tc>
      </w:tr>
      <w:tr w:rsidR="008F22AE" w:rsidRPr="00FA0A6E" w14:paraId="6BBF06CD" w14:textId="77777777" w:rsidTr="00EA575E">
        <w:trPr>
          <w:jc w:val="center"/>
        </w:trPr>
        <w:tc>
          <w:tcPr>
            <w:tcW w:w="0" w:type="auto"/>
          </w:tcPr>
          <w:p w14:paraId="6E144459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3967" w:type="dxa"/>
          </w:tcPr>
          <w:p w14:paraId="1A8EF7CE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Глобальна позиційна система GPS складається з 3-х сегментів:</w:t>
            </w:r>
          </w:p>
          <w:p w14:paraId="79C55BD8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23616EA6" w14:textId="77777777" w:rsidR="008F22AE" w:rsidRPr="00FA0A6E" w:rsidRDefault="008F22AE" w:rsidP="00652C0A">
            <w:pPr>
              <w:tabs>
                <w:tab w:val="left" w:pos="2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А. Основного, допоміжного і приватного;</w:t>
            </w:r>
          </w:p>
          <w:p w14:paraId="6BDE8F79" w14:textId="77777777" w:rsidR="008F22AE" w:rsidRPr="00FA0A6E" w:rsidRDefault="008F22AE" w:rsidP="00652C0A">
            <w:pPr>
              <w:tabs>
                <w:tab w:val="left" w:pos="2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Б. 1-го, 2-го і 3-го;</w:t>
            </w:r>
          </w:p>
          <w:p w14:paraId="54330580" w14:textId="77777777" w:rsidR="008F22AE" w:rsidRPr="00FA0A6E" w:rsidRDefault="008F22AE" w:rsidP="00652C0A">
            <w:pPr>
              <w:tabs>
                <w:tab w:val="left" w:pos="2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В. Астрономічного, геодезичного та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маркшейдеркого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66D2BF" w14:textId="77777777" w:rsidR="008F22AE" w:rsidRPr="00FA0A6E" w:rsidRDefault="008F22AE" w:rsidP="00652C0A">
            <w:pPr>
              <w:tabs>
                <w:tab w:val="left" w:pos="2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Г. Атмосферного, стратосферного і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іносферного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AFBBA9" w14:textId="77777777" w:rsidR="008F22AE" w:rsidRPr="00FA0A6E" w:rsidRDefault="008F22AE" w:rsidP="00652C0A">
            <w:pPr>
              <w:tabs>
                <w:tab w:val="left" w:pos="2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Космічного, керуючого і користувальницького.</w:t>
            </w:r>
          </w:p>
        </w:tc>
      </w:tr>
      <w:tr w:rsidR="008F22AE" w:rsidRPr="00FA0A6E" w14:paraId="4E217785" w14:textId="77777777" w:rsidTr="00EA575E">
        <w:trPr>
          <w:jc w:val="center"/>
        </w:trPr>
        <w:tc>
          <w:tcPr>
            <w:tcW w:w="0" w:type="auto"/>
          </w:tcPr>
          <w:p w14:paraId="1A74E075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145.</w:t>
            </w:r>
          </w:p>
        </w:tc>
        <w:tc>
          <w:tcPr>
            <w:tcW w:w="3967" w:type="dxa"/>
          </w:tcPr>
          <w:p w14:paraId="10D3B742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Зйомка подробиць, що являє собою сукупність полярного способу зйомки і тригонометричного нівелювання, називається:</w:t>
            </w:r>
          </w:p>
        </w:tc>
        <w:tc>
          <w:tcPr>
            <w:tcW w:w="4955" w:type="dxa"/>
          </w:tcPr>
          <w:p w14:paraId="252A0EC8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А. Способом кутових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засічок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985E426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Б. Способом лінійних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засічок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8E6950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В. Способом ординат і перпендикулярів;</w:t>
            </w:r>
          </w:p>
          <w:p w14:paraId="726ADDED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Г. Полярним способом;</w:t>
            </w:r>
          </w:p>
          <w:p w14:paraId="08D0D253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Д. Тахеометричної зйомкою.</w:t>
            </w:r>
          </w:p>
        </w:tc>
      </w:tr>
      <w:tr w:rsidR="008F22AE" w:rsidRPr="00FA0A6E" w14:paraId="09266273" w14:textId="77777777" w:rsidTr="00EA575E">
        <w:trPr>
          <w:jc w:val="center"/>
        </w:trPr>
        <w:tc>
          <w:tcPr>
            <w:tcW w:w="0" w:type="auto"/>
          </w:tcPr>
          <w:p w14:paraId="74F2FA16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3967" w:type="dxa"/>
          </w:tcPr>
          <w:p w14:paraId="287116DA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Космічний сегмент системи GРS складається:</w:t>
            </w:r>
          </w:p>
          <w:p w14:paraId="15868296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644C82B7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А. З одного навігаційного супутника;</w:t>
            </w:r>
          </w:p>
          <w:p w14:paraId="663F9898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Б. З двох супутників, що обертаються навколо Землі на висоті близько 5.тис. км. з періодом обертання 12 годин;</w:t>
            </w:r>
          </w:p>
          <w:p w14:paraId="30CDF190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В. Зі 100 навігаційних супутників, що обертаються навколо Землі на висоті </w:t>
            </w:r>
          </w:p>
          <w:p w14:paraId="67B8DBD4" w14:textId="77777777" w:rsidR="008F22AE" w:rsidRPr="00FA0A6E" w:rsidRDefault="008F22AE" w:rsidP="00652C0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 тис. км з періодом обертання 12:00;</w:t>
            </w:r>
          </w:p>
          <w:p w14:paraId="39D64EE6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Г. З 24 супутників, які обертаються навколо Землі на висоті близько </w:t>
            </w:r>
          </w:p>
          <w:p w14:paraId="6D9DA332" w14:textId="77777777" w:rsidR="008F22AE" w:rsidRPr="00FA0A6E" w:rsidRDefault="008F22AE" w:rsidP="00652C0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 тис. км з періодом обертання 12:00;</w:t>
            </w:r>
          </w:p>
          <w:p w14:paraId="538AA69B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Д. З орбітальної станції з маркшейдером на борту.</w:t>
            </w:r>
          </w:p>
        </w:tc>
      </w:tr>
      <w:tr w:rsidR="008F22AE" w:rsidRPr="00FA0A6E" w14:paraId="49B40322" w14:textId="77777777" w:rsidTr="00EA575E">
        <w:trPr>
          <w:jc w:val="center"/>
        </w:trPr>
        <w:tc>
          <w:tcPr>
            <w:tcW w:w="0" w:type="auto"/>
          </w:tcPr>
          <w:p w14:paraId="209B9CF6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3967" w:type="dxa"/>
          </w:tcPr>
          <w:p w14:paraId="0CE15247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При оберненій кутовій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засічці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вимірювання кутів встановлюють:</w:t>
            </w:r>
          </w:p>
          <w:p w14:paraId="3B1E1727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0C6B1733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А. На точці, координати якої визначаються;</w:t>
            </w:r>
          </w:p>
          <w:p w14:paraId="0365C5D0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Б. На вихідних точках;</w:t>
            </w:r>
          </w:p>
          <w:p w14:paraId="72627E92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В. На допоміжній точці;</w:t>
            </w:r>
          </w:p>
          <w:p w14:paraId="479EA837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Г. На двох будь-яких точках;</w:t>
            </w:r>
          </w:p>
          <w:p w14:paraId="2CA82584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Д. На трьох будь-яких точках.</w:t>
            </w:r>
          </w:p>
        </w:tc>
      </w:tr>
      <w:tr w:rsidR="008F22AE" w:rsidRPr="00FA0A6E" w14:paraId="71E14258" w14:textId="77777777" w:rsidTr="00EA575E">
        <w:trPr>
          <w:jc w:val="center"/>
        </w:trPr>
        <w:tc>
          <w:tcPr>
            <w:tcW w:w="0" w:type="auto"/>
          </w:tcPr>
          <w:p w14:paraId="19E90273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3967" w:type="dxa"/>
          </w:tcPr>
          <w:p w14:paraId="1B0FBA1D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Під час визначення координат пункту за допомогою способу оберненої кутової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засічки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вихідних пунктів на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місцевсоті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має бути не менше:</w:t>
            </w:r>
          </w:p>
        </w:tc>
        <w:tc>
          <w:tcPr>
            <w:tcW w:w="4955" w:type="dxa"/>
          </w:tcPr>
          <w:p w14:paraId="4563B730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А. 3;</w:t>
            </w:r>
          </w:p>
          <w:p w14:paraId="1D777F50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Б. 4;</w:t>
            </w:r>
          </w:p>
          <w:p w14:paraId="0C5BCF7F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В. 5;</w:t>
            </w:r>
          </w:p>
          <w:p w14:paraId="3933EDCA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Г. 2;</w:t>
            </w:r>
          </w:p>
          <w:p w14:paraId="18363022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Д. 8.</w:t>
            </w:r>
          </w:p>
        </w:tc>
      </w:tr>
      <w:tr w:rsidR="008F22AE" w:rsidRPr="00FA0A6E" w14:paraId="247C957A" w14:textId="77777777" w:rsidTr="00EA575E">
        <w:trPr>
          <w:jc w:val="center"/>
        </w:trPr>
        <w:tc>
          <w:tcPr>
            <w:tcW w:w="0" w:type="auto"/>
          </w:tcPr>
          <w:p w14:paraId="69BB1A6F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3967" w:type="dxa"/>
          </w:tcPr>
          <w:p w14:paraId="49F206E4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Порядок спостережень на станції при нівелюванні IV класу такий:</w:t>
            </w:r>
          </w:p>
          <w:p w14:paraId="64FF2840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2BB80DC5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А. Чорна задня, чорна передня, червона передня, червона задня;</w:t>
            </w:r>
          </w:p>
          <w:p w14:paraId="4EF51555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Б. Червона задня, червона передня, чорна передня, чорна задня;</w:t>
            </w:r>
          </w:p>
          <w:p w14:paraId="2B4044C2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В. Червона задня, червона передня, чорна задня, чорна передня;</w:t>
            </w:r>
          </w:p>
          <w:p w14:paraId="5B9A8903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Г. Червона задня, чорна передня, чорна задня, червона передня;</w:t>
            </w:r>
          </w:p>
          <w:p w14:paraId="52871D51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Д. Червона задня, чорна передня, червона задня, червона передня.</w:t>
            </w:r>
          </w:p>
        </w:tc>
      </w:tr>
      <w:tr w:rsidR="008F22AE" w:rsidRPr="00FA0A6E" w14:paraId="79DE4841" w14:textId="77777777" w:rsidTr="00EA575E">
        <w:trPr>
          <w:jc w:val="center"/>
        </w:trPr>
        <w:tc>
          <w:tcPr>
            <w:tcW w:w="0" w:type="auto"/>
          </w:tcPr>
          <w:p w14:paraId="5A7F361F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3967" w:type="dxa"/>
          </w:tcPr>
          <w:p w14:paraId="5D4C2411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спостережень на станції при технічному </w:t>
            </w: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нівелюванні такий:</w:t>
            </w:r>
          </w:p>
          <w:p w14:paraId="4D109417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100E101F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Чорна задня, червона задня, чорна передня, червона передня;</w:t>
            </w:r>
          </w:p>
          <w:p w14:paraId="068D3FF8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 Червона задня, чорна задня, червона передня, чорна передня;</w:t>
            </w:r>
          </w:p>
          <w:p w14:paraId="73DBC43D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В. Червона задня, чорна передня, чорна задня, червона передня;</w:t>
            </w:r>
          </w:p>
          <w:p w14:paraId="51044C60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Г. Червона задня, червона передня, чорна задня, чорна передня;</w:t>
            </w:r>
          </w:p>
          <w:p w14:paraId="2CF2CE3A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Д. Червона задня, чорна передня, червона задня, червона передня.</w:t>
            </w:r>
          </w:p>
        </w:tc>
      </w:tr>
      <w:tr w:rsidR="008F22AE" w:rsidRPr="00FA0A6E" w14:paraId="0EADCB4E" w14:textId="77777777" w:rsidTr="00EA575E">
        <w:trPr>
          <w:jc w:val="center"/>
        </w:trPr>
        <w:tc>
          <w:tcPr>
            <w:tcW w:w="0" w:type="auto"/>
          </w:tcPr>
          <w:p w14:paraId="5F86E6DD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151.</w:t>
            </w:r>
          </w:p>
        </w:tc>
        <w:tc>
          <w:tcPr>
            <w:tcW w:w="3967" w:type="dxa"/>
          </w:tcPr>
          <w:p w14:paraId="555392DC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При прямій кутовій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засічці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вимірювання кутів встановлюють:</w:t>
            </w:r>
          </w:p>
          <w:p w14:paraId="0235F551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6B10CD69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А. На точці, координати якої визначаються;</w:t>
            </w:r>
          </w:p>
          <w:p w14:paraId="7EA51CB2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Б. На вихідних точках;</w:t>
            </w:r>
          </w:p>
          <w:p w14:paraId="1F4ACAA2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В. На допоміжній точці;</w:t>
            </w:r>
          </w:p>
          <w:p w14:paraId="134C66F8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Г. На двох будь-яких точках;</w:t>
            </w:r>
          </w:p>
          <w:p w14:paraId="751701D2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Д. На будь-якій точці.</w:t>
            </w:r>
          </w:p>
        </w:tc>
      </w:tr>
      <w:tr w:rsidR="008F22AE" w:rsidRPr="00FA0A6E" w14:paraId="2A03F116" w14:textId="77777777" w:rsidTr="00EA575E">
        <w:trPr>
          <w:jc w:val="center"/>
        </w:trPr>
        <w:tc>
          <w:tcPr>
            <w:tcW w:w="0" w:type="auto"/>
          </w:tcPr>
          <w:p w14:paraId="3C5D261C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3967" w:type="dxa"/>
          </w:tcPr>
          <w:p w14:paraId="5C8BD18B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Під час визначення координат пункту за допомогою способу прямої  кутової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засічки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вихідних пунктів на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місцевсоті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має бути не менше:</w:t>
            </w:r>
          </w:p>
        </w:tc>
        <w:tc>
          <w:tcPr>
            <w:tcW w:w="4955" w:type="dxa"/>
          </w:tcPr>
          <w:p w14:paraId="7AF2A55F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А. 3;</w:t>
            </w:r>
          </w:p>
          <w:p w14:paraId="49BF3296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Б. 4;</w:t>
            </w:r>
          </w:p>
          <w:p w14:paraId="47046EBF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В. 5;</w:t>
            </w:r>
          </w:p>
          <w:p w14:paraId="10196F74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Г. 6;</w:t>
            </w:r>
          </w:p>
          <w:p w14:paraId="3AD5755B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Д. 8.</w:t>
            </w:r>
          </w:p>
        </w:tc>
      </w:tr>
      <w:tr w:rsidR="008F22AE" w:rsidRPr="00FA0A6E" w14:paraId="1E8BC8FF" w14:textId="77777777" w:rsidTr="00EA575E">
        <w:trPr>
          <w:jc w:val="center"/>
        </w:trPr>
        <w:tc>
          <w:tcPr>
            <w:tcW w:w="0" w:type="auto"/>
          </w:tcPr>
          <w:p w14:paraId="7444A857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3967" w:type="dxa"/>
          </w:tcPr>
          <w:p w14:paraId="08FAF929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Нерівність відстаней від нівеліра до рейок на станції допускається до:</w:t>
            </w:r>
          </w:p>
          <w:p w14:paraId="1F354E92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5B14051D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FA0A6E">
                <w:rPr>
                  <w:rFonts w:ascii="Times New Roman" w:hAnsi="Times New Roman" w:cs="Times New Roman"/>
                  <w:sz w:val="28"/>
                  <w:szCs w:val="28"/>
                </w:rPr>
                <w:t>2,5 м</w:t>
              </w:r>
            </w:smartTag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150DB7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FA0A6E">
                <w:rPr>
                  <w:rFonts w:ascii="Times New Roman" w:hAnsi="Times New Roman" w:cs="Times New Roman"/>
                  <w:sz w:val="28"/>
                  <w:szCs w:val="28"/>
                </w:rPr>
                <w:t>5,0 м</w:t>
              </w:r>
            </w:smartTag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BBF9B4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A0A6E">
                <w:rPr>
                  <w:rFonts w:ascii="Times New Roman" w:hAnsi="Times New Roman" w:cs="Times New Roman"/>
                  <w:sz w:val="28"/>
                  <w:szCs w:val="28"/>
                </w:rPr>
                <w:t>2 м</w:t>
              </w:r>
            </w:smartTag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672829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A0A6E">
                <w:rPr>
                  <w:rFonts w:ascii="Times New Roman" w:hAnsi="Times New Roman" w:cs="Times New Roman"/>
                  <w:sz w:val="28"/>
                  <w:szCs w:val="28"/>
                </w:rPr>
                <w:t>4 м</w:t>
              </w:r>
            </w:smartTag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27C8876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A0A6E">
                <w:rPr>
                  <w:rFonts w:ascii="Times New Roman" w:hAnsi="Times New Roman" w:cs="Times New Roman"/>
                  <w:sz w:val="28"/>
                  <w:szCs w:val="28"/>
                </w:rPr>
                <w:t>10 м</w:t>
              </w:r>
            </w:smartTag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2AE" w:rsidRPr="00FA0A6E" w14:paraId="2FC637AF" w14:textId="77777777" w:rsidTr="00EA575E">
        <w:trPr>
          <w:jc w:val="center"/>
        </w:trPr>
        <w:tc>
          <w:tcPr>
            <w:tcW w:w="0" w:type="auto"/>
          </w:tcPr>
          <w:p w14:paraId="73AAA5F7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3967" w:type="dxa"/>
          </w:tcPr>
          <w:p w14:paraId="74ADF1EF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Розходження перевищень на станції, що визначені по чорній та червоній сторонах рейок, допускається до:</w:t>
            </w:r>
          </w:p>
        </w:tc>
        <w:tc>
          <w:tcPr>
            <w:tcW w:w="4955" w:type="dxa"/>
          </w:tcPr>
          <w:p w14:paraId="50274BBE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FA0A6E">
                <w:rPr>
                  <w:rFonts w:ascii="Times New Roman" w:hAnsi="Times New Roman" w:cs="Times New Roman"/>
                  <w:sz w:val="28"/>
                  <w:szCs w:val="28"/>
                </w:rPr>
                <w:t>3 мм</w:t>
              </w:r>
            </w:smartTag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91A3D9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FA0A6E">
                <w:rPr>
                  <w:rFonts w:ascii="Times New Roman" w:hAnsi="Times New Roman" w:cs="Times New Roman"/>
                  <w:sz w:val="28"/>
                  <w:szCs w:val="28"/>
                </w:rPr>
                <w:t>5 мм</w:t>
              </w:r>
            </w:smartTag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477DEC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A0A6E">
                <w:rPr>
                  <w:rFonts w:ascii="Times New Roman" w:hAnsi="Times New Roman" w:cs="Times New Roman"/>
                  <w:sz w:val="28"/>
                  <w:szCs w:val="28"/>
                </w:rPr>
                <w:t>2 мм</w:t>
              </w:r>
            </w:smartTag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B68227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FA0A6E">
                <w:rPr>
                  <w:rFonts w:ascii="Times New Roman" w:hAnsi="Times New Roman" w:cs="Times New Roman"/>
                  <w:sz w:val="28"/>
                  <w:szCs w:val="28"/>
                </w:rPr>
                <w:t>4 мм</w:t>
              </w:r>
            </w:smartTag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ABED96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FA0A6E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</w:smartTag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2AE" w:rsidRPr="00FA0A6E" w14:paraId="27934ACA" w14:textId="77777777" w:rsidTr="00EA575E">
        <w:trPr>
          <w:jc w:val="center"/>
        </w:trPr>
        <w:tc>
          <w:tcPr>
            <w:tcW w:w="0" w:type="auto"/>
          </w:tcPr>
          <w:p w14:paraId="62530425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3967" w:type="dxa"/>
          </w:tcPr>
          <w:p w14:paraId="25D2FBE6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Накопичення нерівностей відстаней від нівеліра до рейок у секції допускається до:</w:t>
            </w:r>
          </w:p>
          <w:p w14:paraId="2A167515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3A9667E4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A0A6E">
                <w:rPr>
                  <w:rFonts w:ascii="Times New Roman" w:hAnsi="Times New Roman" w:cs="Times New Roman"/>
                  <w:sz w:val="28"/>
                  <w:szCs w:val="28"/>
                </w:rPr>
                <w:t>10 м</w:t>
              </w:r>
            </w:smartTag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1C77AF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FA0A6E">
                <w:rPr>
                  <w:rFonts w:ascii="Times New Roman" w:hAnsi="Times New Roman" w:cs="Times New Roman"/>
                  <w:sz w:val="28"/>
                  <w:szCs w:val="28"/>
                </w:rPr>
                <w:t>12 м</w:t>
              </w:r>
            </w:smartTag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A2856F4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FA0A6E">
                <w:rPr>
                  <w:rFonts w:ascii="Times New Roman" w:hAnsi="Times New Roman" w:cs="Times New Roman"/>
                  <w:sz w:val="28"/>
                  <w:szCs w:val="28"/>
                </w:rPr>
                <w:t>8 м</w:t>
              </w:r>
            </w:smartTag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9CBB6F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A0A6E">
                <w:rPr>
                  <w:rFonts w:ascii="Times New Roman" w:hAnsi="Times New Roman" w:cs="Times New Roman"/>
                  <w:sz w:val="28"/>
                  <w:szCs w:val="28"/>
                </w:rPr>
                <w:t>5 м</w:t>
              </w:r>
            </w:smartTag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CF87A4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A0A6E">
                <w:rPr>
                  <w:rFonts w:ascii="Times New Roman" w:hAnsi="Times New Roman" w:cs="Times New Roman"/>
                  <w:sz w:val="28"/>
                  <w:szCs w:val="28"/>
                </w:rPr>
                <w:t>15 м</w:t>
              </w:r>
            </w:smartTag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2AE" w:rsidRPr="00FA0A6E" w14:paraId="12973B66" w14:textId="77777777" w:rsidTr="00EA575E">
        <w:trPr>
          <w:jc w:val="center"/>
        </w:trPr>
        <w:tc>
          <w:tcPr>
            <w:tcW w:w="0" w:type="auto"/>
          </w:tcPr>
          <w:p w14:paraId="58A8E14D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3967" w:type="dxa"/>
          </w:tcPr>
          <w:p w14:paraId="61D83078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Геодезичний чотирикутник містить у собі таку кількість ліній:</w:t>
            </w:r>
          </w:p>
          <w:p w14:paraId="3DC86235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4B6C5356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А. 6;</w:t>
            </w:r>
          </w:p>
          <w:p w14:paraId="15C5DA0B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Б. 4;</w:t>
            </w:r>
          </w:p>
          <w:p w14:paraId="624A9CA1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В. 3;</w:t>
            </w:r>
          </w:p>
          <w:p w14:paraId="6367B503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Г. 5;</w:t>
            </w:r>
          </w:p>
          <w:p w14:paraId="1C981CD8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Д. 8.</w:t>
            </w:r>
          </w:p>
        </w:tc>
      </w:tr>
      <w:tr w:rsidR="008F22AE" w:rsidRPr="00FA0A6E" w14:paraId="4C741BAD" w14:textId="77777777" w:rsidTr="00EA575E">
        <w:trPr>
          <w:jc w:val="center"/>
        </w:trPr>
        <w:tc>
          <w:tcPr>
            <w:tcW w:w="0" w:type="auto"/>
          </w:tcPr>
          <w:p w14:paraId="4ECE82FB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3967" w:type="dxa"/>
          </w:tcPr>
          <w:p w14:paraId="6383C999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Для виконання тахеометричної зйомки потрібні такі прилади:</w:t>
            </w:r>
          </w:p>
          <w:p w14:paraId="51D9DA6F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2D9DA4B9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Нівелір, штатив, рейка;</w:t>
            </w:r>
          </w:p>
          <w:p w14:paraId="13C5233A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Теодоліт, 2 штативи, нівелір;</w:t>
            </w:r>
          </w:p>
          <w:p w14:paraId="0CE52FA1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Теодоліт, рейка, штатив;</w:t>
            </w:r>
          </w:p>
          <w:p w14:paraId="4F60F8DF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Мензула, кіпрегель, штатив;</w:t>
            </w:r>
          </w:p>
          <w:p w14:paraId="5638647E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Теодоліт, мензула, штатив.</w:t>
            </w:r>
          </w:p>
        </w:tc>
      </w:tr>
      <w:tr w:rsidR="008F22AE" w:rsidRPr="00FA0A6E" w14:paraId="4FC9C4E0" w14:textId="77777777" w:rsidTr="00EA575E">
        <w:trPr>
          <w:jc w:val="center"/>
        </w:trPr>
        <w:tc>
          <w:tcPr>
            <w:tcW w:w="0" w:type="auto"/>
          </w:tcPr>
          <w:p w14:paraId="1D5696E3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3967" w:type="dxa"/>
          </w:tcPr>
          <w:p w14:paraId="1DE7508B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виконання тахеометричної 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зйомки на місцевості необхідно, щоб було як мінімум:</w:t>
            </w:r>
          </w:p>
          <w:p w14:paraId="4E09A250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62A4AB48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А. Один вихідний пункт;</w:t>
            </w:r>
          </w:p>
          <w:p w14:paraId="624BC94A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Б. Два вихідних пункти;</w:t>
            </w:r>
          </w:p>
          <w:p w14:paraId="1075F773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Три вихідних пункти;</w:t>
            </w:r>
          </w:p>
          <w:p w14:paraId="18A2A8E8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П’ять вихідних пункті;</w:t>
            </w:r>
          </w:p>
          <w:p w14:paraId="3336939D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Ні одного вихідного пункту.</w:t>
            </w:r>
          </w:p>
        </w:tc>
      </w:tr>
      <w:tr w:rsidR="008F22AE" w:rsidRPr="00FA0A6E" w14:paraId="3699FA09" w14:textId="77777777" w:rsidTr="00EA575E">
        <w:trPr>
          <w:jc w:val="center"/>
        </w:trPr>
        <w:tc>
          <w:tcPr>
            <w:tcW w:w="0" w:type="auto"/>
          </w:tcPr>
          <w:p w14:paraId="0A92B339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159.</w:t>
            </w:r>
          </w:p>
        </w:tc>
        <w:tc>
          <w:tcPr>
            <w:tcW w:w="3967" w:type="dxa"/>
          </w:tcPr>
          <w:p w14:paraId="38F25020" w14:textId="77777777" w:rsidR="008F22AE" w:rsidRPr="00FA0A6E" w:rsidRDefault="008F22AE" w:rsidP="00652C0A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Кути при тахеометричній зйомці вимірюють:</w:t>
            </w:r>
          </w:p>
          <w:p w14:paraId="42F89ADD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5659F5D0" w14:textId="77777777" w:rsidR="008F22AE" w:rsidRPr="00FA0A6E" w:rsidRDefault="008F22AE" w:rsidP="00652C0A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Повним прийомом;</w:t>
            </w:r>
          </w:p>
          <w:p w14:paraId="54380B1F" w14:textId="77777777" w:rsidR="008F22AE" w:rsidRPr="00FA0A6E" w:rsidRDefault="008F22AE" w:rsidP="00652C0A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Способои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кругових прийомів;</w:t>
            </w:r>
          </w:p>
          <w:p w14:paraId="050F86F2" w14:textId="77777777" w:rsidR="008F22AE" w:rsidRPr="00FA0A6E" w:rsidRDefault="008F22AE" w:rsidP="00652C0A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Трьома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напівприйомами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FB8ADDB" w14:textId="77777777" w:rsidR="008F22AE" w:rsidRPr="00FA0A6E" w:rsidRDefault="008F22AE" w:rsidP="00652C0A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При одному положенні круга;</w:t>
            </w:r>
          </w:p>
          <w:p w14:paraId="2AF29063" w14:textId="77777777" w:rsidR="008F22AE" w:rsidRPr="00FA0A6E" w:rsidRDefault="008F22AE" w:rsidP="00652C0A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двома повними прийомами.</w:t>
            </w:r>
          </w:p>
        </w:tc>
      </w:tr>
      <w:tr w:rsidR="008F22AE" w:rsidRPr="00FA0A6E" w14:paraId="4167568C" w14:textId="77777777" w:rsidTr="00EA575E">
        <w:trPr>
          <w:jc w:val="center"/>
        </w:trPr>
        <w:tc>
          <w:tcPr>
            <w:tcW w:w="0" w:type="auto"/>
          </w:tcPr>
          <w:p w14:paraId="4C19FD77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3967" w:type="dxa"/>
          </w:tcPr>
          <w:p w14:paraId="1C1DA20A" w14:textId="77777777" w:rsidR="008F22AE" w:rsidRPr="00FA0A6E" w:rsidRDefault="008F22AE" w:rsidP="00652C0A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Навігаційна система буде працювати ефективно, коли структура побудови космічного сегмента забезпечує прийом сигналів не менш як від: </w:t>
            </w:r>
          </w:p>
        </w:tc>
        <w:tc>
          <w:tcPr>
            <w:tcW w:w="4955" w:type="dxa"/>
          </w:tcPr>
          <w:p w14:paraId="37DE0B03" w14:textId="77777777" w:rsidR="008F22AE" w:rsidRPr="00FA0A6E" w:rsidRDefault="008F22AE" w:rsidP="00652C0A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Одного супутника;</w:t>
            </w:r>
          </w:p>
          <w:p w14:paraId="5C594077" w14:textId="77777777" w:rsidR="008F22AE" w:rsidRPr="00FA0A6E" w:rsidRDefault="008F22AE" w:rsidP="00652C0A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Двох супутників;</w:t>
            </w:r>
          </w:p>
          <w:p w14:paraId="670AEEEB" w14:textId="77777777" w:rsidR="008F22AE" w:rsidRPr="00FA0A6E" w:rsidRDefault="008F22AE" w:rsidP="00652C0A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Трьох супутників;</w:t>
            </w:r>
          </w:p>
          <w:p w14:paraId="297C9779" w14:textId="77777777" w:rsidR="008F22AE" w:rsidRPr="00FA0A6E" w:rsidRDefault="008F22AE" w:rsidP="00652C0A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Чотирьох супутників;</w:t>
            </w:r>
          </w:p>
          <w:p w14:paraId="2BCBB83A" w14:textId="77777777" w:rsidR="008F22AE" w:rsidRPr="00FA0A6E" w:rsidRDefault="008F22AE" w:rsidP="00652C0A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П’яти супутників.</w:t>
            </w:r>
          </w:p>
        </w:tc>
      </w:tr>
      <w:tr w:rsidR="008F22AE" w:rsidRPr="00FA0A6E" w14:paraId="71DD2A6F" w14:textId="77777777" w:rsidTr="00EA575E">
        <w:trPr>
          <w:jc w:val="center"/>
        </w:trPr>
        <w:tc>
          <w:tcPr>
            <w:tcW w:w="0" w:type="auto"/>
          </w:tcPr>
          <w:p w14:paraId="34700BA8" w14:textId="77777777" w:rsidR="008F22AE" w:rsidRPr="00FA0A6E" w:rsidRDefault="008F22AE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3967" w:type="dxa"/>
          </w:tcPr>
          <w:p w14:paraId="497BFADB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Державні опорні планові мережі створюються:</w:t>
            </w:r>
          </w:p>
          <w:p w14:paraId="345380B2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027CFE0A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Тільки методом тріангуляції;</w:t>
            </w:r>
          </w:p>
          <w:p w14:paraId="102A8327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Тільки методом трилатерації;</w:t>
            </w:r>
          </w:p>
          <w:p w14:paraId="49F62784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Тільки методом полігонометрії;</w:t>
            </w:r>
          </w:p>
          <w:p w14:paraId="0356D437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Методами тріангуляції, трилатерації і полігонометрії;</w:t>
            </w:r>
          </w:p>
          <w:p w14:paraId="3517EC9E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методами геодезичних </w:t>
            </w:r>
            <w:proofErr w:type="spellStart"/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засічок</w:t>
            </w:r>
            <w:proofErr w:type="spellEnd"/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F22AE" w:rsidRPr="00FA0A6E" w14:paraId="01F56444" w14:textId="77777777" w:rsidTr="00EA575E">
        <w:trPr>
          <w:jc w:val="center"/>
        </w:trPr>
        <w:tc>
          <w:tcPr>
            <w:tcW w:w="0" w:type="auto"/>
          </w:tcPr>
          <w:p w14:paraId="4CB1D7A3" w14:textId="77777777" w:rsidR="008F22AE" w:rsidRPr="00FA0A6E" w:rsidRDefault="008F22AE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3967" w:type="dxa"/>
          </w:tcPr>
          <w:p w14:paraId="5DAA7708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своїм призначенням і точністю державні опорні мережі діляться на:</w:t>
            </w:r>
          </w:p>
          <w:p w14:paraId="6FA5608B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3675B141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A, B, C і D класи;</w:t>
            </w:r>
          </w:p>
          <w:p w14:paraId="5C1DCEB9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Люкс і екстра класи;</w:t>
            </w:r>
          </w:p>
          <w:p w14:paraId="7E906D50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1, 2, 3, 4, 5, 6, 7, 8, 9 і 10 класи;</w:t>
            </w:r>
          </w:p>
          <w:p w14:paraId="05BE9BAA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1, 2, 3 і 4 класи;</w:t>
            </w:r>
          </w:p>
          <w:p w14:paraId="7C667723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1, 2, 3, 4, 5, 6, 7 і 8 класи.</w:t>
            </w:r>
          </w:p>
        </w:tc>
      </w:tr>
      <w:tr w:rsidR="008F22AE" w:rsidRPr="00FA0A6E" w14:paraId="3331CA0B" w14:textId="77777777" w:rsidTr="00EA575E">
        <w:trPr>
          <w:jc w:val="center"/>
        </w:trPr>
        <w:tc>
          <w:tcPr>
            <w:tcW w:w="0" w:type="auto"/>
          </w:tcPr>
          <w:p w14:paraId="3E144392" w14:textId="77777777" w:rsidR="008F22AE" w:rsidRPr="00FA0A6E" w:rsidRDefault="008F22AE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3967" w:type="dxa"/>
          </w:tcPr>
          <w:p w14:paraId="2A70FABB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Пункти планових і нівелірних опорних мереж бувають:</w:t>
            </w:r>
          </w:p>
          <w:p w14:paraId="4B4F9560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47225B9E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Підземними і підводними;</w:t>
            </w:r>
          </w:p>
          <w:p w14:paraId="0C218AC7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Наземними і надводними;</w:t>
            </w:r>
          </w:p>
          <w:p w14:paraId="7DD5A79E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Ґрунтові та стінні;</w:t>
            </w:r>
          </w:p>
          <w:p w14:paraId="088C4280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Дерев'яні та металеві;</w:t>
            </w:r>
          </w:p>
          <w:p w14:paraId="07DFE3C6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Високі і низькі.</w:t>
            </w:r>
          </w:p>
        </w:tc>
      </w:tr>
      <w:tr w:rsidR="008F22AE" w:rsidRPr="00FA0A6E" w14:paraId="57DB4B37" w14:textId="77777777" w:rsidTr="00EA575E">
        <w:trPr>
          <w:jc w:val="center"/>
        </w:trPr>
        <w:tc>
          <w:tcPr>
            <w:tcW w:w="0" w:type="auto"/>
          </w:tcPr>
          <w:p w14:paraId="1820DACB" w14:textId="77777777" w:rsidR="008F22AE" w:rsidRPr="00FA0A6E" w:rsidRDefault="008F22AE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3967" w:type="dxa"/>
          </w:tcPr>
          <w:p w14:paraId="3F766C92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забезпечення видимості між опорними пунктами ґрунтові центри:</w:t>
            </w:r>
          </w:p>
          <w:p w14:paraId="3D2FFA2D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749D61B8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Оснащують радіомаяком;</w:t>
            </w:r>
          </w:p>
          <w:p w14:paraId="54BAB3B9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Б. Позначають пірамідами і сигналами;</w:t>
            </w:r>
          </w:p>
          <w:p w14:paraId="198D9EFE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Висуваються на певну висоту;</w:t>
            </w:r>
          </w:p>
          <w:p w14:paraId="6919477E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Позначаються дзеркальним відбивачем;</w:t>
            </w:r>
          </w:p>
          <w:p w14:paraId="09D8A915" w14:textId="77777777" w:rsidR="008F22AE" w:rsidRPr="00FA0A6E" w:rsidRDefault="008F22AE" w:rsidP="00652C0A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Оснащуються системою оповіщення.</w:t>
            </w:r>
          </w:p>
        </w:tc>
      </w:tr>
      <w:tr w:rsidR="008F22AE" w:rsidRPr="00FA0A6E" w14:paraId="12655D2E" w14:textId="77777777" w:rsidTr="00EA575E">
        <w:trPr>
          <w:jc w:val="center"/>
        </w:trPr>
        <w:tc>
          <w:tcPr>
            <w:tcW w:w="0" w:type="auto"/>
          </w:tcPr>
          <w:p w14:paraId="12E16CDA" w14:textId="77777777" w:rsidR="008F22AE" w:rsidRPr="00FA0A6E" w:rsidRDefault="008F22AE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3967" w:type="dxa"/>
          </w:tcPr>
          <w:p w14:paraId="6D19A1F0" w14:textId="77777777" w:rsidR="008F22AE" w:rsidRPr="00FA0A6E" w:rsidRDefault="008F22AE" w:rsidP="00652C0A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відсутності видимості з землі будують:</w:t>
            </w:r>
          </w:p>
        </w:tc>
        <w:tc>
          <w:tcPr>
            <w:tcW w:w="4955" w:type="dxa"/>
          </w:tcPr>
          <w:p w14:paraId="0B665D9D" w14:textId="77777777" w:rsidR="008F22AE" w:rsidRPr="00FA0A6E" w:rsidRDefault="008F22AE" w:rsidP="00652C0A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Прості і складні сигнали;</w:t>
            </w:r>
          </w:p>
          <w:p w14:paraId="71221963" w14:textId="77777777" w:rsidR="008F22AE" w:rsidRPr="00FA0A6E" w:rsidRDefault="008F22AE" w:rsidP="00652C0A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Щогли;</w:t>
            </w:r>
          </w:p>
          <w:p w14:paraId="4434E480" w14:textId="77777777" w:rsidR="008F22AE" w:rsidRPr="00FA0A6E" w:rsidRDefault="008F22AE" w:rsidP="00652C0A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Вишки;</w:t>
            </w:r>
          </w:p>
          <w:p w14:paraId="3C2ECDF4" w14:textId="77777777" w:rsidR="008F22AE" w:rsidRPr="00FA0A6E" w:rsidRDefault="008F22AE" w:rsidP="00652C0A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Вежі;</w:t>
            </w:r>
          </w:p>
          <w:p w14:paraId="6A9FE01B" w14:textId="77777777" w:rsidR="008F22AE" w:rsidRPr="00FA0A6E" w:rsidRDefault="008F22AE" w:rsidP="0081323A">
            <w:pPr>
              <w:tabs>
                <w:tab w:val="left" w:pos="263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Телескопічно</w:t>
            </w:r>
            <w:proofErr w:type="spellEnd"/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висунуті оглядові майданчики.</w:t>
            </w:r>
          </w:p>
        </w:tc>
      </w:tr>
      <w:tr w:rsidR="008F22AE" w:rsidRPr="00FA0A6E" w14:paraId="599E696E" w14:textId="77777777" w:rsidTr="00EA575E">
        <w:trPr>
          <w:jc w:val="center"/>
        </w:trPr>
        <w:tc>
          <w:tcPr>
            <w:tcW w:w="0" w:type="auto"/>
          </w:tcPr>
          <w:p w14:paraId="55B45A5E" w14:textId="77777777" w:rsidR="008F22AE" w:rsidRPr="00FA0A6E" w:rsidRDefault="008F22AE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3967" w:type="dxa"/>
          </w:tcPr>
          <w:p w14:paraId="02FBABE2" w14:textId="77777777" w:rsidR="008F22AE" w:rsidRPr="00FA0A6E" w:rsidRDefault="008F22AE" w:rsidP="00652C0A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Державна нівелірна мережа </w: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поділяється на:</w:t>
            </w:r>
          </w:p>
          <w:p w14:paraId="0BFDA784" w14:textId="77777777" w:rsidR="008F22AE" w:rsidRPr="00FA0A6E" w:rsidRDefault="008F22AE" w:rsidP="00652C0A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1D101F17" w14:textId="77777777" w:rsidR="008F22AE" w:rsidRPr="00FA0A6E" w:rsidRDefault="008F22AE" w:rsidP="00652C0A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А. A, B, C і D класи;</w:t>
            </w:r>
          </w:p>
          <w:p w14:paraId="0E857F4E" w14:textId="77777777" w:rsidR="008F22AE" w:rsidRPr="00FA0A6E" w:rsidRDefault="008F22AE" w:rsidP="00652C0A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Б. 1, 2, 3 і 4 класи;</w:t>
            </w:r>
          </w:p>
          <w:p w14:paraId="32718248" w14:textId="77777777" w:rsidR="008F22AE" w:rsidRPr="00FA0A6E" w:rsidRDefault="008F22AE" w:rsidP="00652C0A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I, II, III, і IV класи;</w:t>
            </w:r>
          </w:p>
          <w:p w14:paraId="479FC30F" w14:textId="77777777" w:rsidR="008F22AE" w:rsidRPr="00FA0A6E" w:rsidRDefault="008F22AE" w:rsidP="00652C0A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Люкс і </w:t>
            </w:r>
            <w:proofErr w:type="spellStart"/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экстра</w:t>
            </w:r>
            <w:proofErr w:type="spellEnd"/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класи;</w:t>
            </w:r>
          </w:p>
          <w:p w14:paraId="570AEFCD" w14:textId="77777777" w:rsidR="008F22AE" w:rsidRPr="00FA0A6E" w:rsidRDefault="008F22AE" w:rsidP="00652C0A">
            <w:pPr>
              <w:tabs>
                <w:tab w:val="num" w:pos="360"/>
              </w:tabs>
              <w:spacing w:line="225" w:lineRule="auto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Д. I, II, III, IV, V, VI, VII, VIII, IX і X класи.</w:t>
            </w:r>
          </w:p>
        </w:tc>
      </w:tr>
      <w:tr w:rsidR="008F22AE" w:rsidRPr="00FA0A6E" w14:paraId="1FAC7DCB" w14:textId="77777777" w:rsidTr="00EA575E">
        <w:trPr>
          <w:jc w:val="center"/>
        </w:trPr>
        <w:tc>
          <w:tcPr>
            <w:tcW w:w="0" w:type="auto"/>
          </w:tcPr>
          <w:p w14:paraId="2D3F989F" w14:textId="77777777" w:rsidR="008F22AE" w:rsidRPr="00FA0A6E" w:rsidRDefault="008F22AE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167.</w:t>
            </w:r>
          </w:p>
        </w:tc>
        <w:tc>
          <w:tcPr>
            <w:tcW w:w="3967" w:type="dxa"/>
          </w:tcPr>
          <w:p w14:paraId="7BCEE8AB" w14:textId="77777777" w:rsidR="008F22AE" w:rsidRPr="00FA0A6E" w:rsidRDefault="008F22AE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Пункти планового знімального обґрунтування на кар'єрах визначаються на основі опорних мереж:</w:t>
            </w:r>
          </w:p>
          <w:p w14:paraId="4BC0F150" w14:textId="77777777" w:rsidR="008F22AE" w:rsidRPr="00FA0A6E" w:rsidRDefault="008F22AE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14:paraId="43F67A61" w14:textId="77777777" w:rsidR="008F22AE" w:rsidRPr="00FA0A6E" w:rsidRDefault="008F22AE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А. Тільки методом тріангуляції;</w:t>
            </w:r>
          </w:p>
          <w:p w14:paraId="61C1BFCA" w14:textId="77777777" w:rsidR="008F22AE" w:rsidRPr="00FA0A6E" w:rsidRDefault="008F22AE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Б. Тільки методом трилатерації;</w:t>
            </w:r>
          </w:p>
          <w:p w14:paraId="60E79F71" w14:textId="77777777" w:rsidR="008F22AE" w:rsidRPr="00FA0A6E" w:rsidRDefault="008F22AE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В. Тільки методом полігонометрії;</w:t>
            </w:r>
          </w:p>
          <w:p w14:paraId="30DCA3F1" w14:textId="77777777" w:rsidR="008F22AE" w:rsidRPr="00FA0A6E" w:rsidRDefault="008F22AE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Тільки методом </w:t>
            </w:r>
            <w:proofErr w:type="spellStart"/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засічок</w:t>
            </w:r>
            <w:proofErr w:type="spellEnd"/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різних видів;</w:t>
            </w:r>
          </w:p>
          <w:p w14:paraId="1B8A31FD" w14:textId="77777777" w:rsidR="008F22AE" w:rsidRPr="00FA0A6E" w:rsidRDefault="008F22AE" w:rsidP="00652C0A">
            <w:pPr>
              <w:tabs>
                <w:tab w:val="left" w:pos="25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Методами тріангуляції, трилатерації, полігонометрії і </w:t>
            </w:r>
            <w:proofErr w:type="spellStart"/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засічок</w:t>
            </w:r>
            <w:proofErr w:type="spellEnd"/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різних видів.</w:t>
            </w:r>
          </w:p>
        </w:tc>
      </w:tr>
      <w:tr w:rsidR="008F22AE" w:rsidRPr="00FA0A6E" w14:paraId="3359EE26" w14:textId="77777777" w:rsidTr="00EA575E">
        <w:trPr>
          <w:jc w:val="center"/>
        </w:trPr>
        <w:tc>
          <w:tcPr>
            <w:tcW w:w="0" w:type="auto"/>
          </w:tcPr>
          <w:p w14:paraId="3762A824" w14:textId="77777777" w:rsidR="008F22AE" w:rsidRPr="00FA0A6E" w:rsidRDefault="008F22AE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3967" w:type="dxa"/>
          </w:tcPr>
          <w:p w14:paraId="5ED94D49" w14:textId="77777777" w:rsidR="008F22AE" w:rsidRPr="00FA0A6E" w:rsidRDefault="008F22AE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Висоти точок знімального обґрунтування кар'єра визначаються:</w:t>
            </w:r>
          </w:p>
          <w:p w14:paraId="5176CC0D" w14:textId="77777777" w:rsidR="008F22AE" w:rsidRPr="00FA0A6E" w:rsidRDefault="008F22AE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14:paraId="557EE317" w14:textId="77777777" w:rsidR="008F22AE" w:rsidRPr="00FA0A6E" w:rsidRDefault="008F22AE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А. Нівелюванням I і II класів;</w:t>
            </w:r>
          </w:p>
          <w:p w14:paraId="7FDAD76C" w14:textId="77777777" w:rsidR="008F22AE" w:rsidRPr="00FA0A6E" w:rsidRDefault="008F22AE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Б. Геометричним нівелюванням технічної точності або тригонометричним нівелюванням;</w:t>
            </w:r>
          </w:p>
          <w:p w14:paraId="098743EC" w14:textId="77777777" w:rsidR="008F22AE" w:rsidRPr="00FA0A6E" w:rsidRDefault="008F22AE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В. Нівелюванням III класу;</w:t>
            </w:r>
          </w:p>
          <w:p w14:paraId="2545679D" w14:textId="77777777" w:rsidR="008F22AE" w:rsidRPr="00FA0A6E" w:rsidRDefault="008F22AE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Г. Виключно нівелюванням I класу;</w:t>
            </w:r>
          </w:p>
          <w:p w14:paraId="72A4B252" w14:textId="77777777" w:rsidR="008F22AE" w:rsidRPr="00FA0A6E" w:rsidRDefault="008F22AE" w:rsidP="00652C0A">
            <w:pPr>
              <w:tabs>
                <w:tab w:val="left" w:pos="25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Д. Нівелюванням не нижче точності IV класу.</w:t>
            </w:r>
          </w:p>
        </w:tc>
      </w:tr>
      <w:tr w:rsidR="008F22AE" w:rsidRPr="00FA0A6E" w14:paraId="1A2C073B" w14:textId="77777777" w:rsidTr="00EA575E">
        <w:trPr>
          <w:jc w:val="center"/>
        </w:trPr>
        <w:tc>
          <w:tcPr>
            <w:tcW w:w="0" w:type="auto"/>
          </w:tcPr>
          <w:p w14:paraId="1C11F31C" w14:textId="77777777" w:rsidR="008F22AE" w:rsidRPr="00FA0A6E" w:rsidRDefault="008F22AE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3967" w:type="dxa"/>
          </w:tcPr>
          <w:p w14:paraId="77A841B3" w14:textId="77777777" w:rsidR="008F22AE" w:rsidRPr="00FA0A6E" w:rsidRDefault="008F22AE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Аналітичні мережі знімальної основи на кар'єрах будують у вигляді ланцюжків:</w:t>
            </w:r>
          </w:p>
        </w:tc>
        <w:tc>
          <w:tcPr>
            <w:tcW w:w="4955" w:type="dxa"/>
          </w:tcPr>
          <w:p w14:paraId="0CED69A4" w14:textId="77777777" w:rsidR="008F22AE" w:rsidRPr="00FA0A6E" w:rsidRDefault="008F22AE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А. Чотирикутників;</w:t>
            </w:r>
          </w:p>
          <w:p w14:paraId="0AFA6491" w14:textId="77777777" w:rsidR="008F22AE" w:rsidRPr="00FA0A6E" w:rsidRDefault="008F22AE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Б. П'ятикутників;</w:t>
            </w:r>
          </w:p>
          <w:p w14:paraId="42F0B3B1" w14:textId="77777777" w:rsidR="008F22AE" w:rsidRPr="00FA0A6E" w:rsidRDefault="008F22AE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В. Сфероїдальних двокутників;</w:t>
            </w:r>
          </w:p>
          <w:p w14:paraId="272A5CCD" w14:textId="77777777" w:rsidR="008F22AE" w:rsidRPr="00FA0A6E" w:rsidRDefault="008F22AE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Г. Шестикутників;</w:t>
            </w:r>
          </w:p>
          <w:p w14:paraId="1F36F399" w14:textId="77777777" w:rsidR="008F22AE" w:rsidRPr="00FA0A6E" w:rsidRDefault="008F22AE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Д. Трикутників.</w:t>
            </w:r>
          </w:p>
        </w:tc>
      </w:tr>
      <w:tr w:rsidR="008F22AE" w:rsidRPr="00FA0A6E" w14:paraId="2E0C8903" w14:textId="77777777" w:rsidTr="00EA575E">
        <w:trPr>
          <w:jc w:val="center"/>
        </w:trPr>
        <w:tc>
          <w:tcPr>
            <w:tcW w:w="0" w:type="auto"/>
          </w:tcPr>
          <w:p w14:paraId="261E2353" w14:textId="77777777" w:rsidR="008F22AE" w:rsidRPr="00FA0A6E" w:rsidRDefault="008F22AE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3967" w:type="dxa"/>
          </w:tcPr>
          <w:p w14:paraId="6D3DE62A" w14:textId="77777777" w:rsidR="008F22AE" w:rsidRPr="00FA0A6E" w:rsidRDefault="008F22AE" w:rsidP="00652C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Спосіб, коли з пунктів (як мінімум з трьох) опорного </w:t>
            </w:r>
            <w:r w:rsidRPr="00FA0A6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обґрунтування кар'єра виконується</w:t>
            </w: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вимірювання горизонтальних кутів на пункт, для визначення його координат, називається:</w:t>
            </w:r>
          </w:p>
        </w:tc>
        <w:tc>
          <w:tcPr>
            <w:tcW w:w="4955" w:type="dxa"/>
          </w:tcPr>
          <w:p w14:paraId="7AB3D03E" w14:textId="77777777" w:rsidR="008F22AE" w:rsidRPr="00FA0A6E" w:rsidRDefault="008F22AE" w:rsidP="00652C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Полярним способом;</w:t>
            </w:r>
          </w:p>
          <w:p w14:paraId="5F48C572" w14:textId="77777777" w:rsidR="008F22AE" w:rsidRPr="00FA0A6E" w:rsidRDefault="008F22AE" w:rsidP="00652C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Б. Бічною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засічкою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05CB880D" w14:textId="77777777" w:rsidR="008F22AE" w:rsidRPr="00FA0A6E" w:rsidRDefault="008F22AE" w:rsidP="00652C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В. Прямою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засічкою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6C2F01D5" w14:textId="77777777" w:rsidR="008F22AE" w:rsidRPr="00FA0A6E" w:rsidRDefault="008F22AE" w:rsidP="00652C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Г. Зворотною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засічкою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62664189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Д. Способом теодолітних ходів.</w:t>
            </w:r>
          </w:p>
          <w:p w14:paraId="07ED1A09" w14:textId="77777777" w:rsidR="008F22AE" w:rsidRPr="00FA0A6E" w:rsidRDefault="008F22AE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22AE" w:rsidRPr="00FA0A6E" w14:paraId="51DB5D45" w14:textId="77777777" w:rsidTr="00EA575E">
        <w:trPr>
          <w:jc w:val="center"/>
        </w:trPr>
        <w:tc>
          <w:tcPr>
            <w:tcW w:w="0" w:type="auto"/>
          </w:tcPr>
          <w:p w14:paraId="31F10558" w14:textId="77777777" w:rsidR="008F22AE" w:rsidRPr="00FA0A6E" w:rsidRDefault="008F22AE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3967" w:type="dxa"/>
          </w:tcPr>
          <w:p w14:paraId="0666BEDD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Спосіб, коли на пункті для визначення його координат вимірюють горизонтальні кути на пунктах опорного обґрунтування кар'єра (як мінімум на чотири пункти), називається:</w:t>
            </w:r>
          </w:p>
        </w:tc>
        <w:tc>
          <w:tcPr>
            <w:tcW w:w="4955" w:type="dxa"/>
          </w:tcPr>
          <w:p w14:paraId="2EB4D91C" w14:textId="77777777" w:rsidR="008F22AE" w:rsidRPr="00FA0A6E" w:rsidRDefault="008F22AE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Полярним способом;</w:t>
            </w:r>
          </w:p>
          <w:p w14:paraId="6AF9E32E" w14:textId="77777777" w:rsidR="008F22AE" w:rsidRPr="00FA0A6E" w:rsidRDefault="008F22AE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Бічною </w:t>
            </w:r>
            <w:proofErr w:type="spellStart"/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засічкою</w:t>
            </w:r>
            <w:proofErr w:type="spellEnd"/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0F8D5E04" w14:textId="77777777" w:rsidR="008F22AE" w:rsidRPr="00FA0A6E" w:rsidRDefault="008F22AE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Прямою </w:t>
            </w:r>
            <w:proofErr w:type="spellStart"/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засічкою</w:t>
            </w:r>
            <w:proofErr w:type="spellEnd"/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3D5C6E22" w14:textId="77777777" w:rsidR="008F22AE" w:rsidRPr="00FA0A6E" w:rsidRDefault="008F22AE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Зворотною </w:t>
            </w:r>
            <w:proofErr w:type="spellStart"/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засічкою</w:t>
            </w:r>
            <w:proofErr w:type="spellEnd"/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1DF9EE69" w14:textId="77777777" w:rsidR="008F22AE" w:rsidRPr="00FA0A6E" w:rsidRDefault="008F22AE" w:rsidP="00652C0A">
            <w:pPr>
              <w:tabs>
                <w:tab w:val="left" w:pos="2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Способом теодолітних ходів.</w:t>
            </w:r>
          </w:p>
          <w:p w14:paraId="183C06BE" w14:textId="77777777" w:rsidR="008F22AE" w:rsidRPr="00FA0A6E" w:rsidRDefault="008F22AE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22AE" w:rsidRPr="00FA0A6E" w14:paraId="491C590C" w14:textId="77777777" w:rsidTr="00EA575E">
        <w:trPr>
          <w:jc w:val="center"/>
        </w:trPr>
        <w:tc>
          <w:tcPr>
            <w:tcW w:w="0" w:type="auto"/>
          </w:tcPr>
          <w:p w14:paraId="67960D62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3967" w:type="dxa"/>
          </w:tcPr>
          <w:p w14:paraId="028C6955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Тріангуляція – це:</w:t>
            </w:r>
          </w:p>
          <w:p w14:paraId="5FB1979A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3B11D1DB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Метод побудови планової геодезичної мережі у вигляді трикутників, в яких вимірюють усі кути і довжину хоча б однієї сторони, 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яка називається базисом або базисною стороною;</w:t>
            </w:r>
          </w:p>
          <w:p w14:paraId="35AC800C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Метод побудови планової геодезичної мережі у вигляді трикутників, в яких вимірюють довжини всіх сторін;</w:t>
            </w:r>
          </w:p>
          <w:p w14:paraId="35B91CC2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Метод побудови геодезичної мережі у вигляді системи замкнутих або розімкнутих ламаних ліній, у яких безпосередньо вимірюють усі елементи: кути повороту і довжини сторін;</w:t>
            </w:r>
          </w:p>
          <w:p w14:paraId="1991147F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Метод побудови планової геодезичної мережі, де положення кожного пункту визначається незалежно від інших пунктів мережі за результатами спостережень штучних супутників Землі;</w:t>
            </w:r>
          </w:p>
          <w:p w14:paraId="6DCC13B1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Метод побудови висотної геодезичної мережі, де положення кожного пункту визначається незалежно від інших пунктів мережі за результатами спостережень штучних супутників Землі.</w:t>
            </w:r>
          </w:p>
        </w:tc>
      </w:tr>
      <w:tr w:rsidR="008F22AE" w:rsidRPr="00FA0A6E" w14:paraId="2030F668" w14:textId="77777777" w:rsidTr="00EA575E">
        <w:trPr>
          <w:jc w:val="center"/>
        </w:trPr>
        <w:tc>
          <w:tcPr>
            <w:tcW w:w="0" w:type="auto"/>
          </w:tcPr>
          <w:p w14:paraId="5F9102FD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173.</w:t>
            </w:r>
          </w:p>
        </w:tc>
        <w:tc>
          <w:tcPr>
            <w:tcW w:w="3967" w:type="dxa"/>
          </w:tcPr>
          <w:p w14:paraId="592C97C0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Нівелювання буває таких видів:</w:t>
            </w:r>
          </w:p>
          <w:p w14:paraId="1EC6738C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3E4B90AF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Геометричне і тригонометричне;</w:t>
            </w:r>
          </w:p>
          <w:p w14:paraId="73FA66B5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Радіальне і стер радіальне;</w:t>
            </w:r>
          </w:p>
          <w:p w14:paraId="6843257D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Плоске і об’ємне;</w:t>
            </w:r>
          </w:p>
          <w:p w14:paraId="73021070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За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допогою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нівеліра і «на око»;</w:t>
            </w:r>
          </w:p>
          <w:p w14:paraId="313D8556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Плоске і геометричне.</w:t>
            </w:r>
          </w:p>
        </w:tc>
      </w:tr>
      <w:tr w:rsidR="008F22AE" w:rsidRPr="00FA0A6E" w14:paraId="1AC546B4" w14:textId="77777777" w:rsidTr="00EA575E">
        <w:trPr>
          <w:jc w:val="center"/>
        </w:trPr>
        <w:tc>
          <w:tcPr>
            <w:tcW w:w="0" w:type="auto"/>
          </w:tcPr>
          <w:p w14:paraId="1169B62C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3967" w:type="dxa"/>
          </w:tcPr>
          <w:p w14:paraId="1F7E66EA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Трилатерація – це:</w:t>
            </w:r>
          </w:p>
          <w:p w14:paraId="4F3EE9EF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3BA1683E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Метод побудови планової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геоде-зичної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мережі у вигляді трикутників, в яких вимірюють усі кути і довжину </w:t>
            </w:r>
            <w:r w:rsidRPr="00FA0A6E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хоча б однієї сторони, яка називається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базисом або базисною стороною;</w:t>
            </w:r>
          </w:p>
          <w:p w14:paraId="3A28D403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Метод побудови планової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геоде-зичної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мережі у вигляді трикутників, </w:t>
            </w:r>
            <w:r w:rsidRPr="00FA0A6E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в яких вимірюють довжини всіх сторін;</w:t>
            </w:r>
          </w:p>
          <w:p w14:paraId="4B5A477D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Метод побудови геодезичної мережі у вигляді системи замкнутих або розімкнутих ламаних ліній, у яких безпосередньо вимірюють всі елементи: кути повороту і довжини сторін;</w:t>
            </w:r>
          </w:p>
          <w:p w14:paraId="61755C6D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Метод побудови планової геодезичної мережі, де положення кожного пункту визначається незалежно від інших пунктів мережі за 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результатами спостережень штучних супутників Землі;</w:t>
            </w:r>
          </w:p>
          <w:p w14:paraId="6E67AF84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Метод побудови висотної геодезичної мережі, де положення кожного пункту визначається незалежно від інших пунктів мережі за результатами спостережень штучних супутників Землі.</w:t>
            </w:r>
          </w:p>
        </w:tc>
      </w:tr>
      <w:tr w:rsidR="008F22AE" w:rsidRPr="00FA0A6E" w14:paraId="12A85505" w14:textId="77777777" w:rsidTr="00EA575E">
        <w:trPr>
          <w:jc w:val="center"/>
        </w:trPr>
        <w:tc>
          <w:tcPr>
            <w:tcW w:w="0" w:type="auto"/>
          </w:tcPr>
          <w:p w14:paraId="1D3622A9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175.</w:t>
            </w:r>
          </w:p>
        </w:tc>
        <w:tc>
          <w:tcPr>
            <w:tcW w:w="3967" w:type="dxa"/>
          </w:tcPr>
          <w:p w14:paraId="40DC7ADF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3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Один прийом вимірювання горизонтального кута складається з такої кількості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напів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прийомів:</w:t>
            </w:r>
          </w:p>
          <w:p w14:paraId="65628FCE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1133C707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3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1;</w:t>
            </w:r>
          </w:p>
          <w:p w14:paraId="0A670E52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3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2;</w:t>
            </w:r>
          </w:p>
          <w:p w14:paraId="2E9D0ACD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3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3;</w:t>
            </w:r>
          </w:p>
          <w:p w14:paraId="59B417FD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3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4;</w:t>
            </w:r>
          </w:p>
          <w:p w14:paraId="6D09239E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3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5.</w:t>
            </w:r>
          </w:p>
        </w:tc>
      </w:tr>
      <w:tr w:rsidR="008F22AE" w:rsidRPr="00FA0A6E" w14:paraId="28847A91" w14:textId="77777777" w:rsidTr="00EA575E">
        <w:trPr>
          <w:jc w:val="center"/>
        </w:trPr>
        <w:tc>
          <w:tcPr>
            <w:tcW w:w="0" w:type="auto"/>
          </w:tcPr>
          <w:p w14:paraId="5ED25497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3967" w:type="dxa"/>
          </w:tcPr>
          <w:p w14:paraId="46041267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3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Полігонометрія – це:</w:t>
            </w:r>
          </w:p>
          <w:p w14:paraId="2542C253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0D25B9E1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3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Метод побудови планової геодезичної мережі у вигляді трикутників, в яких вимірюють усі кути і довжину хоча б однієї сторони, яка називається базисом або базисною стороною;</w:t>
            </w:r>
          </w:p>
          <w:p w14:paraId="7B58AA67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3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Метод побудови планової геодезичної мережі у вигляді трикутників, в яких вимірюють довжини всіх сторін;</w:t>
            </w:r>
          </w:p>
          <w:p w14:paraId="138E1E11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3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Метод побудови геодезичної мережі у вигляді системи замкнутих або розімкнутих ламаних ліній, у яких безпосередньо вимірюють усі елементи: кути повороту і довжини сторін;</w:t>
            </w:r>
          </w:p>
          <w:p w14:paraId="4E243456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3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Метод побудови планової геодезичної мережі, де положення кожного пункту визначається незалежно від інших пунктів мережі за результатами спостережень штучних супутників Землі;</w:t>
            </w:r>
          </w:p>
          <w:p w14:paraId="5DF8AFFE" w14:textId="77777777" w:rsidR="008F22AE" w:rsidRPr="00FA0A6E" w:rsidRDefault="008F22AE" w:rsidP="00652C0A">
            <w:pPr>
              <w:pStyle w:val="a7"/>
              <w:tabs>
                <w:tab w:val="left" w:pos="0"/>
              </w:tabs>
              <w:spacing w:after="0" w:line="23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Метод побудови висотної геодезичної мережі, де положення кожного пункту визначається незалежно від інших пунктів мережі за результатами спостережень штучних супутників Землі.</w:t>
            </w:r>
          </w:p>
        </w:tc>
      </w:tr>
      <w:tr w:rsidR="008F22AE" w:rsidRPr="00FA0A6E" w14:paraId="03FB3BD5" w14:textId="77777777" w:rsidTr="00EA575E">
        <w:trPr>
          <w:jc w:val="center"/>
        </w:trPr>
        <w:tc>
          <w:tcPr>
            <w:tcW w:w="0" w:type="auto"/>
          </w:tcPr>
          <w:p w14:paraId="7D5ED79A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3967" w:type="dxa"/>
          </w:tcPr>
          <w:p w14:paraId="3A82215D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Тріангуляція найчастіше застосовується при:</w:t>
            </w:r>
          </w:p>
          <w:p w14:paraId="2D46AE59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0B9B63B4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А. Побудові опорних мереж 1, 2, 3, 4  класів;</w:t>
            </w:r>
          </w:p>
          <w:p w14:paraId="634C9BEC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Б. Побудові опорних мереж 1, 2, 3 класів та спеціальних мереж при </w:t>
            </w: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будівництві тунелів, гребель, мостів;</w:t>
            </w:r>
          </w:p>
          <w:p w14:paraId="0D069B08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В. Будівництві тунелів, гребель, мостів;</w:t>
            </w:r>
          </w:p>
          <w:p w14:paraId="517643C4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Г. Проектуванні підземних мереж;</w:t>
            </w:r>
          </w:p>
          <w:p w14:paraId="4112A971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Д. Проектуванні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проммайданчиків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2AE" w:rsidRPr="00FA0A6E" w14:paraId="21E7347F" w14:textId="77777777" w:rsidTr="00EA575E">
        <w:trPr>
          <w:jc w:val="center"/>
        </w:trPr>
        <w:tc>
          <w:tcPr>
            <w:tcW w:w="0" w:type="auto"/>
          </w:tcPr>
          <w:p w14:paraId="5832FD72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178.</w:t>
            </w:r>
          </w:p>
        </w:tc>
        <w:tc>
          <w:tcPr>
            <w:tcW w:w="3967" w:type="dxa"/>
          </w:tcPr>
          <w:p w14:paraId="3731D88E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Висотна геодезична мережа поділяється на: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0E4D86C5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А. Нівелірні мережі 1, 2 класів та нівелірні мережі 3, 4 класів;</w:t>
            </w:r>
          </w:p>
          <w:p w14:paraId="4F37FC79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Б. Нівелірні мережі I, II класів та нівелірні мережі III, IV класів;</w:t>
            </w:r>
          </w:p>
          <w:p w14:paraId="31DD7DAF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В. Астроному-геодезичну мережу </w:t>
            </w:r>
          </w:p>
          <w:p w14:paraId="192B603E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1, 2 класів та геодезичні мережі згущення 3 класу;</w:t>
            </w:r>
          </w:p>
          <w:p w14:paraId="3017F0CF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Г. Розрядні геодезичні мережі </w:t>
            </w:r>
          </w:p>
          <w:p w14:paraId="217DF737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1, 2, 3, 4 класів;</w:t>
            </w:r>
          </w:p>
          <w:p w14:paraId="7881AD6D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Д. Астроному-геодезичну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ніверну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мережу 1, 2 класів.</w:t>
            </w:r>
          </w:p>
        </w:tc>
      </w:tr>
      <w:tr w:rsidR="008F22AE" w:rsidRPr="00FA0A6E" w14:paraId="0CF85B0C" w14:textId="77777777" w:rsidTr="00EA575E">
        <w:trPr>
          <w:jc w:val="center"/>
        </w:trPr>
        <w:tc>
          <w:tcPr>
            <w:tcW w:w="0" w:type="auto"/>
          </w:tcPr>
          <w:p w14:paraId="3DD5B664" w14:textId="77777777" w:rsidR="008F22AE" w:rsidRPr="00FA0A6E" w:rsidRDefault="008F22AE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3967" w:type="dxa"/>
          </w:tcPr>
          <w:p w14:paraId="4AC2F464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Планова геодезична мережа поділяється на:</w:t>
            </w:r>
          </w:p>
          <w:p w14:paraId="342686E8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bottom w:val="nil"/>
            </w:tcBorders>
          </w:tcPr>
          <w:p w14:paraId="45123F4F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А. Астроному-геодезичну мережу </w:t>
            </w:r>
          </w:p>
          <w:p w14:paraId="6813890C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1, 2 класів та геодезичні мережі згущення 3 і 4 класів;</w:t>
            </w:r>
          </w:p>
          <w:p w14:paraId="507D78E9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Б. Розрядні геодезичні мережі </w:t>
            </w:r>
          </w:p>
          <w:p w14:paraId="78945D88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1, 2, 3, 4 класів;</w:t>
            </w:r>
          </w:p>
          <w:p w14:paraId="6ED510E8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В. Нівелірні мережі 1, 2 класів та нівелірні мережі 3, 4 класів;</w:t>
            </w:r>
          </w:p>
          <w:p w14:paraId="7EF680B3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Г. Нівелірні мережі I, II класів та нівелірні мережі III, IV класів;</w:t>
            </w:r>
          </w:p>
          <w:p w14:paraId="51B44CEF" w14:textId="77777777" w:rsidR="008F22AE" w:rsidRPr="00FA0A6E" w:rsidRDefault="008F22AE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Д. астроному-геодезичну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ніверну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мережу 1, 2 класів.</w:t>
            </w:r>
          </w:p>
        </w:tc>
      </w:tr>
      <w:tr w:rsidR="008F22AE" w:rsidRPr="00FA0A6E" w14:paraId="1B9CCE5A" w14:textId="77777777" w:rsidTr="00EA575E">
        <w:trPr>
          <w:jc w:val="center"/>
        </w:trPr>
        <w:tc>
          <w:tcPr>
            <w:tcW w:w="0" w:type="auto"/>
          </w:tcPr>
          <w:p w14:paraId="2EC99641" w14:textId="77777777" w:rsidR="008F22AE" w:rsidRPr="00FA0A6E" w:rsidRDefault="008F22AE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3967" w:type="dxa"/>
          </w:tcPr>
          <w:p w14:paraId="06960C9D" w14:textId="77777777" w:rsidR="008F22AE" w:rsidRPr="00FA0A6E" w:rsidRDefault="008F22AE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Основним методом створення планової державної геодезичної ме</w:t>
            </w:r>
            <w:r w:rsidRPr="00FA0A6E">
              <w:rPr>
                <w:rFonts w:ascii="Times New Roman" w:hAnsi="Times New Roman" w:cs="Times New Roman"/>
                <w:sz w:val="28"/>
                <w:szCs w:val="28"/>
              </w:rPr>
              <w:softHyphen/>
              <w:t>режі в Україні є:</w:t>
            </w:r>
          </w:p>
        </w:tc>
        <w:tc>
          <w:tcPr>
            <w:tcW w:w="4955" w:type="dxa"/>
            <w:tcBorders>
              <w:bottom w:val="nil"/>
            </w:tcBorders>
          </w:tcPr>
          <w:p w14:paraId="456EA413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Тріангуляція;</w:t>
            </w:r>
          </w:p>
          <w:p w14:paraId="409939DB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Полігонометрія;</w:t>
            </w:r>
          </w:p>
          <w:p w14:paraId="514D4EF0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Трилатерація;</w:t>
            </w:r>
          </w:p>
          <w:p w14:paraId="1DDA38DD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Супутниковий метод. </w:t>
            </w:r>
          </w:p>
          <w:p w14:paraId="57C42A6F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Метод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засічки</w:t>
            </w:r>
            <w:proofErr w:type="spellEnd"/>
          </w:p>
        </w:tc>
      </w:tr>
      <w:tr w:rsidR="008F22AE" w:rsidRPr="00FA0A6E" w14:paraId="4D0DB12B" w14:textId="77777777" w:rsidTr="00EA575E">
        <w:trPr>
          <w:jc w:val="center"/>
        </w:trPr>
        <w:tc>
          <w:tcPr>
            <w:tcW w:w="0" w:type="auto"/>
          </w:tcPr>
          <w:p w14:paraId="69A506FE" w14:textId="77777777" w:rsidR="008F22AE" w:rsidRPr="00FA0A6E" w:rsidRDefault="008F22AE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3967" w:type="dxa"/>
          </w:tcPr>
          <w:p w14:paraId="7B0A363B" w14:textId="77777777" w:rsidR="008F22AE" w:rsidRPr="00FA0A6E" w:rsidRDefault="008F22AE" w:rsidP="00F41E54">
            <w:pPr>
              <w:pStyle w:val="a9"/>
              <w:numPr>
                <w:ilvl w:val="0"/>
                <w:numId w:val="0"/>
              </w:numPr>
              <w:spacing w:before="0" w:after="0" w:line="238" w:lineRule="auto"/>
              <w:outlineLvl w:val="9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Геодезична мережа, що забезпечує поширення координат на всю територію держави і є вихідною для побудови інших геодезичних мереж – це:</w:t>
            </w:r>
          </w:p>
        </w:tc>
        <w:tc>
          <w:tcPr>
            <w:tcW w:w="4955" w:type="dxa"/>
            <w:tcBorders>
              <w:bottom w:val="nil"/>
            </w:tcBorders>
          </w:tcPr>
          <w:p w14:paraId="51CF6E38" w14:textId="77777777" w:rsidR="008F22AE" w:rsidRPr="00FA0A6E" w:rsidRDefault="008F22AE" w:rsidP="00F41E54">
            <w:pPr>
              <w:pStyle w:val="a"/>
              <w:numPr>
                <w:ilvl w:val="0"/>
                <w:numId w:val="0"/>
              </w:numPr>
              <w:tabs>
                <w:tab w:val="left" w:pos="360"/>
              </w:tabs>
              <w:spacing w:after="0" w:line="238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А. Державна геодезична мережа; </w:t>
            </w:r>
          </w:p>
          <w:p w14:paraId="1DC42CB1" w14:textId="77777777" w:rsidR="008F22AE" w:rsidRPr="00FA0A6E" w:rsidRDefault="008F22AE" w:rsidP="00F41E54">
            <w:pPr>
              <w:pStyle w:val="a"/>
              <w:numPr>
                <w:ilvl w:val="0"/>
                <w:numId w:val="0"/>
              </w:numPr>
              <w:tabs>
                <w:tab w:val="left" w:pos="360"/>
              </w:tabs>
              <w:spacing w:after="0" w:line="238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Б. Геодезична мережа згущення;</w:t>
            </w:r>
          </w:p>
          <w:p w14:paraId="09F34DAF" w14:textId="77777777" w:rsidR="008F22AE" w:rsidRPr="00FA0A6E" w:rsidRDefault="008F22AE" w:rsidP="00F41E54">
            <w:pPr>
              <w:pStyle w:val="a"/>
              <w:numPr>
                <w:ilvl w:val="0"/>
                <w:numId w:val="0"/>
              </w:numPr>
              <w:tabs>
                <w:tab w:val="left" w:pos="360"/>
              </w:tabs>
              <w:spacing w:after="0" w:line="238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В. Знімальна мережа;</w:t>
            </w:r>
          </w:p>
          <w:p w14:paraId="55F7DBB5" w14:textId="77777777" w:rsidR="008F22AE" w:rsidRPr="00FA0A6E" w:rsidRDefault="008F22AE" w:rsidP="00F41E54">
            <w:pPr>
              <w:pStyle w:val="a"/>
              <w:numPr>
                <w:ilvl w:val="0"/>
                <w:numId w:val="0"/>
              </w:numPr>
              <w:tabs>
                <w:tab w:val="left" w:pos="360"/>
              </w:tabs>
              <w:spacing w:after="0" w:line="238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Г. Геодезична мережа спеціального призначення.</w:t>
            </w:r>
          </w:p>
          <w:p w14:paraId="20B4A43E" w14:textId="77777777" w:rsidR="008F22AE" w:rsidRPr="00FA0A6E" w:rsidRDefault="008F22AE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Д. Висотно-планова мережа</w:t>
            </w:r>
          </w:p>
        </w:tc>
      </w:tr>
      <w:tr w:rsidR="008F22AE" w:rsidRPr="00FA0A6E" w14:paraId="679AE472" w14:textId="77777777" w:rsidTr="00EA575E">
        <w:trPr>
          <w:jc w:val="center"/>
        </w:trPr>
        <w:tc>
          <w:tcPr>
            <w:tcW w:w="0" w:type="auto"/>
          </w:tcPr>
          <w:p w14:paraId="2152A5E0" w14:textId="77777777" w:rsidR="008F22AE" w:rsidRPr="00FA0A6E" w:rsidRDefault="008F22AE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3967" w:type="dxa"/>
          </w:tcPr>
          <w:p w14:paraId="7AB24163" w14:textId="77777777" w:rsidR="008F22AE" w:rsidRPr="00FA0A6E" w:rsidRDefault="008F22AE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Головною геодезичною основою топографічних знімань є:</w:t>
            </w:r>
          </w:p>
          <w:p w14:paraId="238369F4" w14:textId="77777777" w:rsidR="008F22AE" w:rsidRPr="00FA0A6E" w:rsidRDefault="008F22AE" w:rsidP="00F41E54">
            <w:pPr>
              <w:shd w:val="clear" w:color="auto" w:fill="FFFFFF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bottom w:val="nil"/>
            </w:tcBorders>
          </w:tcPr>
          <w:p w14:paraId="03847A34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Державна геодезична мережа; </w:t>
            </w:r>
          </w:p>
          <w:p w14:paraId="0C50D816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Розрядна геодезична мережа згущення;</w:t>
            </w:r>
          </w:p>
          <w:p w14:paraId="147E8A81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Знімальна геодезична мережа;</w:t>
            </w:r>
          </w:p>
          <w:p w14:paraId="5594276A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Висотна геодезична мережа.</w:t>
            </w:r>
          </w:p>
          <w:p w14:paraId="2FB90253" w14:textId="77777777" w:rsidR="008F22AE" w:rsidRPr="00FA0A6E" w:rsidRDefault="008F22AE" w:rsidP="0081323A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Висотно-планова мережа</w:t>
            </w:r>
          </w:p>
        </w:tc>
      </w:tr>
      <w:tr w:rsidR="008F22AE" w:rsidRPr="00FA0A6E" w14:paraId="64B5182B" w14:textId="77777777" w:rsidTr="00EA575E">
        <w:trPr>
          <w:jc w:val="center"/>
        </w:trPr>
        <w:tc>
          <w:tcPr>
            <w:tcW w:w="0" w:type="auto"/>
          </w:tcPr>
          <w:p w14:paraId="3C3ACF64" w14:textId="77777777" w:rsidR="008F22AE" w:rsidRPr="00FA0A6E" w:rsidRDefault="008F22AE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3967" w:type="dxa"/>
          </w:tcPr>
          <w:p w14:paraId="37331156" w14:textId="77777777" w:rsidR="008F22AE" w:rsidRPr="00FA0A6E" w:rsidRDefault="008F22AE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Геодезичний пункт астрономо-</w:t>
            </w: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геодезичної мережі І класу належить до:</w:t>
            </w:r>
          </w:p>
        </w:tc>
        <w:tc>
          <w:tcPr>
            <w:tcW w:w="4955" w:type="dxa"/>
            <w:tcBorders>
              <w:bottom w:val="nil"/>
            </w:tcBorders>
          </w:tcPr>
          <w:p w14:paraId="3D2CDA32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А. Державної геодезичної мережі; </w:t>
            </w:r>
          </w:p>
          <w:p w14:paraId="7CBB94B7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Б. Розрядної геодезичної мережі згущення;</w:t>
            </w:r>
          </w:p>
          <w:p w14:paraId="4345278B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Знімальної геодезичної мережі;</w:t>
            </w:r>
          </w:p>
          <w:p w14:paraId="4F0ACB19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Висотної геодезичної мережі.</w:t>
            </w:r>
          </w:p>
          <w:p w14:paraId="6C1E627C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Висотно-планової мережі</w:t>
            </w:r>
          </w:p>
        </w:tc>
      </w:tr>
      <w:tr w:rsidR="008F22AE" w:rsidRPr="00FA0A6E" w14:paraId="52D43752" w14:textId="77777777" w:rsidTr="00EA575E">
        <w:trPr>
          <w:jc w:val="center"/>
        </w:trPr>
        <w:tc>
          <w:tcPr>
            <w:tcW w:w="0" w:type="auto"/>
          </w:tcPr>
          <w:p w14:paraId="126D23D5" w14:textId="77777777" w:rsidR="008F22AE" w:rsidRPr="00FA0A6E" w:rsidRDefault="008F22AE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184.</w:t>
            </w:r>
          </w:p>
        </w:tc>
        <w:tc>
          <w:tcPr>
            <w:tcW w:w="3967" w:type="dxa"/>
          </w:tcPr>
          <w:p w14:paraId="00045FAD" w14:textId="77777777" w:rsidR="008F22AE" w:rsidRPr="00FA0A6E" w:rsidRDefault="008F22AE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Геодезичний пункт мережі згущення ІІІ класу належить до:</w:t>
            </w:r>
          </w:p>
          <w:p w14:paraId="42D7134A" w14:textId="77777777" w:rsidR="008F22AE" w:rsidRPr="00FA0A6E" w:rsidRDefault="008F22AE" w:rsidP="00F41E54">
            <w:pPr>
              <w:shd w:val="clear" w:color="auto" w:fill="FFFFFF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bottom w:val="nil"/>
            </w:tcBorders>
          </w:tcPr>
          <w:p w14:paraId="500BD480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Знімальної геодезичної мережі;</w:t>
            </w:r>
          </w:p>
          <w:p w14:paraId="70E4194D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Розрядної геодезичної мережі згущення;</w:t>
            </w:r>
          </w:p>
          <w:p w14:paraId="79AB80E7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Державної геодезичної мережі; </w:t>
            </w:r>
          </w:p>
          <w:p w14:paraId="437D0758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Мережі технічного і тригонометричного нівелювання.</w:t>
            </w:r>
          </w:p>
          <w:p w14:paraId="2E8F8453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Висотно-планової мережі</w:t>
            </w:r>
          </w:p>
        </w:tc>
      </w:tr>
      <w:tr w:rsidR="008F22AE" w:rsidRPr="00FA0A6E" w14:paraId="2BF5964C" w14:textId="77777777" w:rsidTr="00EA575E">
        <w:trPr>
          <w:jc w:val="center"/>
        </w:trPr>
        <w:tc>
          <w:tcPr>
            <w:tcW w:w="0" w:type="auto"/>
          </w:tcPr>
          <w:p w14:paraId="325B3675" w14:textId="77777777" w:rsidR="008F22AE" w:rsidRPr="00FA0A6E" w:rsidRDefault="008F22AE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3967" w:type="dxa"/>
          </w:tcPr>
          <w:p w14:paraId="7044EF08" w14:textId="77777777" w:rsidR="008F22AE" w:rsidRPr="00FA0A6E" w:rsidRDefault="008F22AE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Геодезичний пункт мережі IV класу належить до:</w:t>
            </w:r>
          </w:p>
          <w:p w14:paraId="1F92FF84" w14:textId="77777777" w:rsidR="008F22AE" w:rsidRPr="00FA0A6E" w:rsidRDefault="008F22AE" w:rsidP="00F41E54">
            <w:pPr>
              <w:shd w:val="clear" w:color="auto" w:fill="FFFFFF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bottom w:val="nil"/>
            </w:tcBorders>
          </w:tcPr>
          <w:p w14:paraId="65613D4C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Державної геодезичної мережі;</w:t>
            </w:r>
          </w:p>
          <w:p w14:paraId="5E797E59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Розрядної геодезичної мережі згущення; </w:t>
            </w:r>
          </w:p>
          <w:p w14:paraId="75F11231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Знімальної геодезичної мережі;</w:t>
            </w:r>
          </w:p>
          <w:p w14:paraId="3C53D74A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Висотної геодезичної мережі.</w:t>
            </w:r>
          </w:p>
          <w:p w14:paraId="77770487" w14:textId="77777777" w:rsidR="008F22AE" w:rsidRPr="00FA0A6E" w:rsidRDefault="008F22AE" w:rsidP="0081323A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Висотно-планової мережі</w:t>
            </w:r>
          </w:p>
        </w:tc>
      </w:tr>
      <w:tr w:rsidR="008F22AE" w:rsidRPr="00FA0A6E" w14:paraId="6B74F380" w14:textId="77777777" w:rsidTr="00EA575E">
        <w:trPr>
          <w:jc w:val="center"/>
        </w:trPr>
        <w:tc>
          <w:tcPr>
            <w:tcW w:w="0" w:type="auto"/>
          </w:tcPr>
          <w:p w14:paraId="0793A0C7" w14:textId="77777777" w:rsidR="008F22AE" w:rsidRPr="00FA0A6E" w:rsidRDefault="008F22AE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3967" w:type="dxa"/>
          </w:tcPr>
          <w:p w14:paraId="458BAA7D" w14:textId="77777777" w:rsidR="008F22AE" w:rsidRPr="00FA0A6E" w:rsidRDefault="008F22AE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Засічками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визначають планові координати пунктів:</w:t>
            </w:r>
          </w:p>
          <w:p w14:paraId="1A186018" w14:textId="77777777" w:rsidR="008F22AE" w:rsidRPr="00FA0A6E" w:rsidRDefault="008F22AE" w:rsidP="00F41E54">
            <w:pPr>
              <w:shd w:val="clear" w:color="auto" w:fill="FFFFFF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bottom w:val="nil"/>
            </w:tcBorders>
          </w:tcPr>
          <w:p w14:paraId="342B34AA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Державної геодезичної мережі;</w:t>
            </w:r>
          </w:p>
          <w:p w14:paraId="78901D38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Розрядної геодезичної мережі згущення;</w:t>
            </w:r>
          </w:p>
          <w:p w14:paraId="4BBDE7C7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Знімальної геодезичної мережі; </w:t>
            </w:r>
          </w:p>
          <w:p w14:paraId="4F718FA3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Геодезичної мережі згущення III класу.</w:t>
            </w:r>
          </w:p>
          <w:p w14:paraId="52A051F5" w14:textId="77777777" w:rsidR="008F22AE" w:rsidRPr="00FA0A6E" w:rsidRDefault="008F22AE" w:rsidP="0081323A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Висотно-планової мережі</w:t>
            </w:r>
          </w:p>
        </w:tc>
      </w:tr>
      <w:tr w:rsidR="008F22AE" w:rsidRPr="00FA0A6E" w14:paraId="6FE04A39" w14:textId="77777777" w:rsidTr="00EA575E">
        <w:trPr>
          <w:jc w:val="center"/>
        </w:trPr>
        <w:tc>
          <w:tcPr>
            <w:tcW w:w="0" w:type="auto"/>
          </w:tcPr>
          <w:p w14:paraId="00AE6AFE" w14:textId="77777777" w:rsidR="008F22AE" w:rsidRPr="00FA0A6E" w:rsidRDefault="008F22AE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3967" w:type="dxa"/>
          </w:tcPr>
          <w:p w14:paraId="3E4B3E8E" w14:textId="77777777" w:rsidR="008F22AE" w:rsidRPr="00FA0A6E" w:rsidRDefault="008F22AE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Прокладанням теодолітних ходів визначають планові координати пунктів:</w:t>
            </w:r>
          </w:p>
          <w:p w14:paraId="67ABB4D6" w14:textId="77777777" w:rsidR="008F22AE" w:rsidRPr="00FA0A6E" w:rsidRDefault="008F22AE" w:rsidP="00F41E54">
            <w:pPr>
              <w:shd w:val="clear" w:color="auto" w:fill="FFFFFF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bottom w:val="nil"/>
            </w:tcBorders>
          </w:tcPr>
          <w:p w14:paraId="41456696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Державної геодезичної мережі;</w:t>
            </w:r>
          </w:p>
          <w:p w14:paraId="1E7D511A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Розрядної геодезичної мережі згущення;</w:t>
            </w:r>
          </w:p>
          <w:p w14:paraId="489D064C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Знімальної геодезичної мережі; </w:t>
            </w:r>
          </w:p>
          <w:p w14:paraId="4B075FC2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Геодезичної мережі спеціального призначення.</w:t>
            </w:r>
          </w:p>
          <w:p w14:paraId="74F1809F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Висотні мережі</w:t>
            </w:r>
          </w:p>
        </w:tc>
      </w:tr>
      <w:tr w:rsidR="008F22AE" w:rsidRPr="00FA0A6E" w14:paraId="7C6B3E4D" w14:textId="77777777" w:rsidTr="00EA575E">
        <w:trPr>
          <w:jc w:val="center"/>
        </w:trPr>
        <w:tc>
          <w:tcPr>
            <w:tcW w:w="0" w:type="auto"/>
          </w:tcPr>
          <w:p w14:paraId="0A8C4D4B" w14:textId="77777777" w:rsidR="008F22AE" w:rsidRPr="00FA0A6E" w:rsidRDefault="008F22AE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3967" w:type="dxa"/>
          </w:tcPr>
          <w:p w14:paraId="437DEEF8" w14:textId="77777777" w:rsidR="008F22AE" w:rsidRPr="00FA0A6E" w:rsidRDefault="008F22AE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Способом тріангуляції може створюватись:</w:t>
            </w:r>
          </w:p>
          <w:p w14:paraId="514566D3" w14:textId="77777777" w:rsidR="008F22AE" w:rsidRPr="00FA0A6E" w:rsidRDefault="008F22AE" w:rsidP="00F41E54">
            <w:pPr>
              <w:shd w:val="clear" w:color="auto" w:fill="FFFFFF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bottom w:val="nil"/>
            </w:tcBorders>
          </w:tcPr>
          <w:p w14:paraId="6E869879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Астрономо-геодезична мережа </w:t>
            </w:r>
          </w:p>
          <w:p w14:paraId="3C944268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I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классу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EC471B7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Розрядна геодезична мережа згущення; </w:t>
            </w:r>
          </w:p>
          <w:p w14:paraId="714B3C77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Нівелірна мережа I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классу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E5B89E7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Мережі технічного нівелювання.</w:t>
            </w:r>
          </w:p>
          <w:p w14:paraId="48C659AE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Топографічний план</w:t>
            </w:r>
          </w:p>
        </w:tc>
      </w:tr>
      <w:tr w:rsidR="008F22AE" w:rsidRPr="00FA0A6E" w14:paraId="68B7349F" w14:textId="77777777" w:rsidTr="00EA575E">
        <w:trPr>
          <w:jc w:val="center"/>
        </w:trPr>
        <w:tc>
          <w:tcPr>
            <w:tcW w:w="0" w:type="auto"/>
          </w:tcPr>
          <w:p w14:paraId="394204DD" w14:textId="77777777" w:rsidR="008F22AE" w:rsidRPr="00FA0A6E" w:rsidRDefault="008F22AE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3967" w:type="dxa"/>
          </w:tcPr>
          <w:p w14:paraId="34C1538C" w14:textId="77777777" w:rsidR="008F22AE" w:rsidRPr="00FA0A6E" w:rsidRDefault="008F22AE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У трикутниках мережі тріангуляції вимірюються:</w:t>
            </w:r>
          </w:p>
          <w:p w14:paraId="77AF03B6" w14:textId="77777777" w:rsidR="008F22AE" w:rsidRPr="00FA0A6E" w:rsidRDefault="008F22AE" w:rsidP="00F41E54">
            <w:pPr>
              <w:shd w:val="clear" w:color="auto" w:fill="FFFFFF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bottom w:val="nil"/>
            </w:tcBorders>
          </w:tcPr>
          <w:p w14:paraId="102E65DD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Усі горизонтальні кути; </w:t>
            </w:r>
          </w:p>
          <w:p w14:paraId="5F0695CB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Усі довжини сторін;</w:t>
            </w:r>
          </w:p>
          <w:p w14:paraId="1AAD63AA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Одна сторона і два кути;</w:t>
            </w:r>
          </w:p>
          <w:p w14:paraId="08D53F36" w14:textId="77777777" w:rsidR="008F22AE" w:rsidRPr="00FA0A6E" w:rsidRDefault="008F22AE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Г. Усі кути і всі сторони.</w:t>
            </w:r>
          </w:p>
          <w:p w14:paraId="77E6B4E9" w14:textId="77777777" w:rsidR="008F22AE" w:rsidRPr="00FA0A6E" w:rsidRDefault="008F22AE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Д. Один кут і дві сторони</w:t>
            </w:r>
          </w:p>
        </w:tc>
      </w:tr>
      <w:tr w:rsidR="008F22AE" w:rsidRPr="00FA0A6E" w14:paraId="12AB543E" w14:textId="77777777" w:rsidTr="00EA575E">
        <w:trPr>
          <w:jc w:val="center"/>
        </w:trPr>
        <w:tc>
          <w:tcPr>
            <w:tcW w:w="0" w:type="auto"/>
          </w:tcPr>
          <w:p w14:paraId="576A99D7" w14:textId="77777777" w:rsidR="008F22AE" w:rsidRPr="00FA0A6E" w:rsidRDefault="008F22AE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3967" w:type="dxa"/>
          </w:tcPr>
          <w:p w14:paraId="2F9CC465" w14:textId="77777777" w:rsidR="008F22AE" w:rsidRPr="00FA0A6E" w:rsidRDefault="008F22AE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У трикутниках мережі </w:t>
            </w: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трилатерації вимірюються:</w:t>
            </w:r>
          </w:p>
          <w:p w14:paraId="2C2710C3" w14:textId="77777777" w:rsidR="008F22AE" w:rsidRPr="00FA0A6E" w:rsidRDefault="008F22AE" w:rsidP="00F41E54">
            <w:pPr>
              <w:shd w:val="clear" w:color="auto" w:fill="FFFFFF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bottom w:val="nil"/>
            </w:tcBorders>
          </w:tcPr>
          <w:p w14:paraId="71BAD9E9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А. Усі горизонтальні кути;</w:t>
            </w:r>
          </w:p>
          <w:p w14:paraId="2846AE04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Б. Усі довжини сторін; </w:t>
            </w:r>
          </w:p>
          <w:p w14:paraId="3A8E985C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Одна сторона і два кути;</w:t>
            </w:r>
          </w:p>
          <w:p w14:paraId="0B77D126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Усі кути і всі сторони.</w:t>
            </w:r>
          </w:p>
          <w:p w14:paraId="0E9F5C79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Один кут і дві сторони</w:t>
            </w:r>
          </w:p>
        </w:tc>
      </w:tr>
      <w:tr w:rsidR="008F22AE" w:rsidRPr="00FA0A6E" w14:paraId="3D1DAB34" w14:textId="77777777" w:rsidTr="00EA575E">
        <w:trPr>
          <w:jc w:val="center"/>
        </w:trPr>
        <w:tc>
          <w:tcPr>
            <w:tcW w:w="0" w:type="auto"/>
          </w:tcPr>
          <w:p w14:paraId="51CB9089" w14:textId="77777777" w:rsidR="008F22AE" w:rsidRPr="00FA0A6E" w:rsidRDefault="008F22AE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191.</w:t>
            </w:r>
          </w:p>
        </w:tc>
        <w:tc>
          <w:tcPr>
            <w:tcW w:w="3967" w:type="dxa"/>
          </w:tcPr>
          <w:p w14:paraId="0974B296" w14:textId="77777777" w:rsidR="008F22AE" w:rsidRPr="00FA0A6E" w:rsidRDefault="008F22AE" w:rsidP="00F41E54">
            <w:pPr>
              <w:pStyle w:val="a0"/>
              <w:numPr>
                <w:ilvl w:val="0"/>
                <w:numId w:val="0"/>
              </w:numPr>
              <w:spacing w:before="0" w:after="0" w:line="230" w:lineRule="auto"/>
              <w:rPr>
                <w:rFonts w:ascii="Times New Roman" w:hAnsi="Times New Roman"/>
                <w:b w:val="0"/>
                <w:spacing w:val="-6"/>
                <w:lang w:val="uk-UA"/>
              </w:rPr>
            </w:pPr>
            <w:r w:rsidRPr="00FA0A6E">
              <w:rPr>
                <w:rFonts w:ascii="Times New Roman" w:hAnsi="Times New Roman"/>
                <w:b w:val="0"/>
                <w:lang w:val="uk-UA"/>
              </w:rPr>
              <w:t xml:space="preserve">Координати пунктів державної </w:t>
            </w:r>
            <w:r w:rsidRPr="00FA0A6E">
              <w:rPr>
                <w:rFonts w:ascii="Times New Roman" w:hAnsi="Times New Roman"/>
                <w:b w:val="0"/>
                <w:spacing w:val="-6"/>
                <w:lang w:val="uk-UA"/>
              </w:rPr>
              <w:t>геодезичної мережі визначають в:</w:t>
            </w:r>
          </w:p>
          <w:p w14:paraId="5CF3DDA9" w14:textId="77777777" w:rsidR="008F22AE" w:rsidRPr="00FA0A6E" w:rsidRDefault="008F22AE" w:rsidP="00F41E54">
            <w:pPr>
              <w:shd w:val="clear" w:color="auto" w:fill="FFFFFF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bottom w:val="nil"/>
            </w:tcBorders>
          </w:tcPr>
          <w:p w14:paraId="128B8CF1" w14:textId="77777777" w:rsidR="008F22AE" w:rsidRPr="00FA0A6E" w:rsidRDefault="008F22AE" w:rsidP="00F41E54">
            <w:pPr>
              <w:pStyle w:val="a1"/>
              <w:numPr>
                <w:ilvl w:val="0"/>
                <w:numId w:val="0"/>
              </w:numPr>
              <w:tabs>
                <w:tab w:val="left" w:pos="360"/>
              </w:tabs>
              <w:spacing w:after="0" w:line="233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А. Умовній системі координат;</w:t>
            </w:r>
          </w:p>
          <w:p w14:paraId="0EAAA649" w14:textId="77777777" w:rsidR="008F22AE" w:rsidRPr="00FA0A6E" w:rsidRDefault="008F22AE" w:rsidP="00F41E54">
            <w:pPr>
              <w:pStyle w:val="a1"/>
              <w:numPr>
                <w:ilvl w:val="0"/>
                <w:numId w:val="0"/>
              </w:numPr>
              <w:tabs>
                <w:tab w:val="left" w:pos="360"/>
              </w:tabs>
              <w:spacing w:after="0" w:line="233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FA0A6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Референцній</w:t>
            </w:r>
            <w:proofErr w:type="spellEnd"/>
            <w:r w:rsidRPr="00FA0A6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системі координат; </w:t>
            </w:r>
          </w:p>
          <w:p w14:paraId="43BA02DB" w14:textId="77777777" w:rsidR="008F22AE" w:rsidRPr="00FA0A6E" w:rsidRDefault="008F22AE" w:rsidP="00F41E54">
            <w:pPr>
              <w:pStyle w:val="a1"/>
              <w:numPr>
                <w:ilvl w:val="0"/>
                <w:numId w:val="0"/>
              </w:numPr>
              <w:tabs>
                <w:tab w:val="left" w:pos="360"/>
              </w:tabs>
              <w:spacing w:after="0" w:line="233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В. Астрономічній системі координат;</w:t>
            </w:r>
          </w:p>
          <w:p w14:paraId="520C5836" w14:textId="77777777" w:rsidR="008F22AE" w:rsidRPr="00FA0A6E" w:rsidRDefault="008F22AE" w:rsidP="00F41E54">
            <w:pPr>
              <w:pStyle w:val="a1"/>
              <w:numPr>
                <w:ilvl w:val="0"/>
                <w:numId w:val="0"/>
              </w:numPr>
              <w:tabs>
                <w:tab w:val="left" w:pos="360"/>
              </w:tabs>
              <w:spacing w:after="0" w:line="233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Г. Полярній системі координат.</w:t>
            </w:r>
          </w:p>
          <w:p w14:paraId="3EA0E27D" w14:textId="77777777" w:rsidR="008F22AE" w:rsidRPr="00FA0A6E" w:rsidRDefault="008F22AE" w:rsidP="0081323A">
            <w:pPr>
              <w:pStyle w:val="a1"/>
              <w:numPr>
                <w:ilvl w:val="0"/>
                <w:numId w:val="0"/>
              </w:numPr>
              <w:tabs>
                <w:tab w:val="left" w:pos="360"/>
              </w:tabs>
              <w:spacing w:after="0" w:line="233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Д. Азовській системі координат</w:t>
            </w:r>
          </w:p>
        </w:tc>
      </w:tr>
      <w:tr w:rsidR="008F22AE" w:rsidRPr="00FA0A6E" w14:paraId="03C98189" w14:textId="77777777" w:rsidTr="00EA575E">
        <w:trPr>
          <w:jc w:val="center"/>
        </w:trPr>
        <w:tc>
          <w:tcPr>
            <w:tcW w:w="0" w:type="auto"/>
          </w:tcPr>
          <w:p w14:paraId="363DC2E8" w14:textId="77777777" w:rsidR="008F22AE" w:rsidRPr="00FA0A6E" w:rsidRDefault="008F22AE" w:rsidP="00795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3967" w:type="dxa"/>
          </w:tcPr>
          <w:p w14:paraId="7A6B1006" w14:textId="77777777" w:rsidR="008F22AE" w:rsidRPr="00FA0A6E" w:rsidRDefault="008F22AE" w:rsidP="00795728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Високоточні нівеліри використовуються для:</w: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955" w:type="dxa"/>
          </w:tcPr>
          <w:p w14:paraId="7852BCE6" w14:textId="77777777" w:rsidR="008F22AE" w:rsidRPr="00FA0A6E" w:rsidRDefault="008F22AE" w:rsidP="00795728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Нівелювання I і II класів;</w:t>
            </w:r>
          </w:p>
          <w:p w14:paraId="1925B42D" w14:textId="77777777" w:rsidR="008F22AE" w:rsidRPr="00FA0A6E" w:rsidRDefault="008F22AE" w:rsidP="00795728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Нівелювання III і IV класів;</w:t>
            </w:r>
          </w:p>
          <w:p w14:paraId="567DD61F" w14:textId="77777777" w:rsidR="008F22AE" w:rsidRPr="00FA0A6E" w:rsidRDefault="008F22AE" w:rsidP="00795728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Нівелювання технічної точності;</w:t>
            </w:r>
          </w:p>
          <w:p w14:paraId="348C50CF" w14:textId="77777777" w:rsidR="008F22AE" w:rsidRPr="00FA0A6E" w:rsidRDefault="008F22AE" w:rsidP="00795728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Геодолітної</w:t>
            </w:r>
            <w:proofErr w:type="spellEnd"/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зйомки;</w:t>
            </w:r>
          </w:p>
          <w:p w14:paraId="0604DE1C" w14:textId="77777777" w:rsidR="008F22AE" w:rsidRPr="00FA0A6E" w:rsidRDefault="008F22AE" w:rsidP="00795728">
            <w:pPr>
              <w:pStyle w:val="a7"/>
              <w:tabs>
                <w:tab w:val="left" w:pos="0"/>
              </w:tabs>
              <w:spacing w:after="0" w:line="23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Бусольної зйомки.</w:t>
            </w:r>
          </w:p>
        </w:tc>
      </w:tr>
      <w:tr w:rsidR="008F22AE" w:rsidRPr="00FA0A6E" w14:paraId="70AF6ECC" w14:textId="77777777" w:rsidTr="00EA575E">
        <w:trPr>
          <w:jc w:val="center"/>
        </w:trPr>
        <w:tc>
          <w:tcPr>
            <w:tcW w:w="0" w:type="auto"/>
          </w:tcPr>
          <w:p w14:paraId="647B226F" w14:textId="77777777" w:rsidR="008F22AE" w:rsidRPr="00FA0A6E" w:rsidRDefault="008F22AE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3967" w:type="dxa"/>
          </w:tcPr>
          <w:p w14:paraId="62E4E8F8" w14:textId="77777777" w:rsidR="008F22AE" w:rsidRPr="00FA0A6E" w:rsidRDefault="008F22AE" w:rsidP="00F41E54">
            <w:pPr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Нівелювання – це польові роботи, в результаті яких визначають:</w:t>
            </w:r>
          </w:p>
          <w:p w14:paraId="02CA5A79" w14:textId="77777777" w:rsidR="008F22AE" w:rsidRPr="00FA0A6E" w:rsidRDefault="008F22AE" w:rsidP="00F41E5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27FD8869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Перевищення між окремими точками;  </w:t>
            </w:r>
          </w:p>
          <w:p w14:paraId="4466DD51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Прямокутні координати точок;</w:t>
            </w:r>
          </w:p>
          <w:p w14:paraId="39454D9C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Полярні координати точок;</w:t>
            </w:r>
          </w:p>
          <w:p w14:paraId="32BF23B4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Геодезичні координати точок.</w:t>
            </w:r>
          </w:p>
          <w:p w14:paraId="69C9758C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Зйомка астрономічних координат</w:t>
            </w:r>
          </w:p>
        </w:tc>
      </w:tr>
      <w:tr w:rsidR="008F22AE" w:rsidRPr="00FA0A6E" w14:paraId="563EB543" w14:textId="77777777" w:rsidTr="00EA575E">
        <w:trPr>
          <w:jc w:val="center"/>
        </w:trPr>
        <w:tc>
          <w:tcPr>
            <w:tcW w:w="0" w:type="auto"/>
          </w:tcPr>
          <w:p w14:paraId="153A7A61" w14:textId="77777777" w:rsidR="008F22AE" w:rsidRPr="00FA0A6E" w:rsidRDefault="008F22AE" w:rsidP="00795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3967" w:type="dxa"/>
          </w:tcPr>
          <w:p w14:paraId="7F758EDC" w14:textId="77777777" w:rsidR="008F22AE" w:rsidRPr="00FA0A6E" w:rsidRDefault="008F22AE" w:rsidP="00795728">
            <w:pPr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Точні нівеліри використовуються для:</w:t>
            </w:r>
          </w:p>
          <w:p w14:paraId="5BF693E4" w14:textId="77777777" w:rsidR="008F22AE" w:rsidRPr="00FA0A6E" w:rsidRDefault="008F22AE" w:rsidP="00795728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14:paraId="1D948957" w14:textId="77777777" w:rsidR="008F22AE" w:rsidRPr="00FA0A6E" w:rsidRDefault="008F22AE" w:rsidP="00795728">
            <w:pPr>
              <w:tabs>
                <w:tab w:val="num" w:pos="360"/>
              </w:tabs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Н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івелювання I і II класів;</w:t>
            </w:r>
          </w:p>
          <w:p w14:paraId="66659D94" w14:textId="77777777" w:rsidR="008F22AE" w:rsidRPr="00FA0A6E" w:rsidRDefault="008F22AE" w:rsidP="00795728">
            <w:pPr>
              <w:tabs>
                <w:tab w:val="num" w:pos="360"/>
              </w:tabs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Нівелювання III і IV класів;</w:t>
            </w:r>
          </w:p>
          <w:p w14:paraId="635B21D6" w14:textId="77777777" w:rsidR="008F22AE" w:rsidRPr="00FA0A6E" w:rsidRDefault="008F22AE" w:rsidP="00795728">
            <w:pPr>
              <w:tabs>
                <w:tab w:val="num" w:pos="360"/>
              </w:tabs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Нівелювання технічної точності;</w:t>
            </w:r>
          </w:p>
          <w:p w14:paraId="3A2DFE3C" w14:textId="77777777" w:rsidR="008F22AE" w:rsidRPr="00FA0A6E" w:rsidRDefault="008F22AE" w:rsidP="00795728">
            <w:pPr>
              <w:tabs>
                <w:tab w:val="num" w:pos="360"/>
              </w:tabs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Теодолітної зйомки;</w:t>
            </w:r>
          </w:p>
          <w:p w14:paraId="117F286E" w14:textId="77777777" w:rsidR="008F22AE" w:rsidRPr="00FA0A6E" w:rsidRDefault="008F22AE" w:rsidP="00795728">
            <w:pPr>
              <w:tabs>
                <w:tab w:val="num" w:pos="360"/>
              </w:tabs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Бусольної зйомки.</w:t>
            </w:r>
          </w:p>
        </w:tc>
      </w:tr>
      <w:tr w:rsidR="008F22AE" w:rsidRPr="00FA0A6E" w14:paraId="5D923CBA" w14:textId="77777777" w:rsidTr="00EA575E">
        <w:trPr>
          <w:jc w:val="center"/>
        </w:trPr>
        <w:tc>
          <w:tcPr>
            <w:tcW w:w="0" w:type="auto"/>
          </w:tcPr>
          <w:p w14:paraId="3EBCB91C" w14:textId="77777777" w:rsidR="008F22AE" w:rsidRPr="00FA0A6E" w:rsidRDefault="008F22AE" w:rsidP="00795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3967" w:type="dxa"/>
          </w:tcPr>
          <w:p w14:paraId="691644FB" w14:textId="77777777" w:rsidR="008F22AE" w:rsidRPr="00FA0A6E" w:rsidRDefault="008F22AE" w:rsidP="00795728">
            <w:pPr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Якщо при виконанні геометричного нівелювання при наведенні нівеліра на задню рейку був отриманий відлік «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a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», а при наведенні на передню рейку – «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b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», то перевищення між точками установки рейок «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h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визначається за формулою:</w:t>
            </w:r>
          </w:p>
        </w:tc>
        <w:tc>
          <w:tcPr>
            <w:tcW w:w="4955" w:type="dxa"/>
          </w:tcPr>
          <w:p w14:paraId="16613AE9" w14:textId="77777777" w:rsidR="008F22AE" w:rsidRPr="00FA0A6E" w:rsidRDefault="008F22AE" w:rsidP="00795728">
            <w:pPr>
              <w:tabs>
                <w:tab w:val="num" w:pos="360"/>
              </w:tabs>
              <w:spacing w:line="237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h = a – b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B1DBB70" w14:textId="77777777" w:rsidR="008F22AE" w:rsidRPr="00FA0A6E" w:rsidRDefault="008F22AE" w:rsidP="00795728">
            <w:pPr>
              <w:tabs>
                <w:tab w:val="num" w:pos="360"/>
              </w:tabs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Б. 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h = a + b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EAC7368" w14:textId="77777777" w:rsidR="008F22AE" w:rsidRPr="00FA0A6E" w:rsidRDefault="008F22AE" w:rsidP="00795728">
            <w:pPr>
              <w:tabs>
                <w:tab w:val="num" w:pos="360"/>
              </w:tabs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В. 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h = a/b;</w:t>
            </w:r>
          </w:p>
          <w:p w14:paraId="28D42DB5" w14:textId="77777777" w:rsidR="008F22AE" w:rsidRPr="00FA0A6E" w:rsidRDefault="008F22AE" w:rsidP="00795728">
            <w:pPr>
              <w:tabs>
                <w:tab w:val="num" w:pos="360"/>
              </w:tabs>
              <w:spacing w:line="237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h</w:t>
            </w:r>
            <w:proofErr w:type="spellEnd"/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= b/a;</w:t>
            </w:r>
          </w:p>
          <w:p w14:paraId="6EEA32D2" w14:textId="77777777" w:rsidR="008F22AE" w:rsidRPr="00FA0A6E" w:rsidRDefault="008F22AE" w:rsidP="00795728">
            <w:pPr>
              <w:tabs>
                <w:tab w:val="num" w:pos="360"/>
              </w:tabs>
              <w:spacing w:line="237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h = (a-b)/(</w:t>
            </w:r>
            <w:proofErr w:type="spellStart"/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a+b</w:t>
            </w:r>
            <w:proofErr w:type="spellEnd"/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).</w:t>
            </w:r>
          </w:p>
          <w:p w14:paraId="29AC99BA" w14:textId="77777777" w:rsidR="008F22AE" w:rsidRPr="00FA0A6E" w:rsidRDefault="008F22AE" w:rsidP="00795728">
            <w:pPr>
              <w:tabs>
                <w:tab w:val="num" w:pos="360"/>
              </w:tabs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22AE" w:rsidRPr="00FA0A6E" w14:paraId="43604D1E" w14:textId="77777777" w:rsidTr="00EA575E">
        <w:trPr>
          <w:jc w:val="center"/>
        </w:trPr>
        <w:tc>
          <w:tcPr>
            <w:tcW w:w="0" w:type="auto"/>
          </w:tcPr>
          <w:p w14:paraId="4E308256" w14:textId="77777777" w:rsidR="008F22AE" w:rsidRPr="00FA0A6E" w:rsidRDefault="008F22AE" w:rsidP="00795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3967" w:type="dxa"/>
          </w:tcPr>
          <w:p w14:paraId="3605041F" w14:textId="77777777" w:rsidR="008F22AE" w:rsidRPr="00FA0A6E" w:rsidRDefault="008F22AE" w:rsidP="00795728">
            <w:pPr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тригонометричному нівелюванні використовуються такі прилади та обладнання:</w:t>
            </w:r>
          </w:p>
          <w:p w14:paraId="797BDBCB" w14:textId="77777777" w:rsidR="008F22AE" w:rsidRPr="00FA0A6E" w:rsidRDefault="008F22AE" w:rsidP="00795728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14:paraId="1FAC0657" w14:textId="77777777" w:rsidR="008F22AE" w:rsidRPr="00FA0A6E" w:rsidRDefault="008F22AE" w:rsidP="00795728">
            <w:pPr>
              <w:tabs>
                <w:tab w:val="num" w:pos="360"/>
              </w:tabs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Нівелір і рейки;</w:t>
            </w:r>
          </w:p>
          <w:p w14:paraId="257BFA5E" w14:textId="77777777" w:rsidR="008F22AE" w:rsidRPr="00FA0A6E" w:rsidRDefault="008F22AE" w:rsidP="00795728">
            <w:pPr>
              <w:tabs>
                <w:tab w:val="num" w:pos="360"/>
              </w:tabs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Бусоль й мірні стрічки;</w:t>
            </w:r>
          </w:p>
          <w:p w14:paraId="2040BBEC" w14:textId="77777777" w:rsidR="008F22AE" w:rsidRPr="00FA0A6E" w:rsidRDefault="008F22AE" w:rsidP="00795728">
            <w:pPr>
              <w:tabs>
                <w:tab w:val="num" w:pos="360"/>
              </w:tabs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Теодоліт і нівелірна рейка;</w:t>
            </w:r>
          </w:p>
          <w:p w14:paraId="6E76030E" w14:textId="77777777" w:rsidR="008F22AE" w:rsidRPr="00FA0A6E" w:rsidRDefault="008F22AE" w:rsidP="00795728">
            <w:pPr>
              <w:tabs>
                <w:tab w:val="num" w:pos="360"/>
              </w:tabs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Гірокомпас і рейки;</w:t>
            </w:r>
          </w:p>
          <w:p w14:paraId="40602460" w14:textId="77777777" w:rsidR="008F22AE" w:rsidRPr="00FA0A6E" w:rsidRDefault="008F22AE" w:rsidP="00795728">
            <w:pPr>
              <w:tabs>
                <w:tab w:val="num" w:pos="360"/>
              </w:tabs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Світлодалекомір.</w:t>
            </w:r>
          </w:p>
        </w:tc>
      </w:tr>
      <w:tr w:rsidR="008F22AE" w:rsidRPr="00FA0A6E" w14:paraId="4AF90F36" w14:textId="77777777" w:rsidTr="00EA575E">
        <w:trPr>
          <w:jc w:val="center"/>
        </w:trPr>
        <w:tc>
          <w:tcPr>
            <w:tcW w:w="0" w:type="auto"/>
          </w:tcPr>
          <w:p w14:paraId="607B545C" w14:textId="77777777" w:rsidR="008F22AE" w:rsidRPr="00FA0A6E" w:rsidRDefault="008F22AE" w:rsidP="00795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3967" w:type="dxa"/>
          </w:tcPr>
          <w:p w14:paraId="76602CCD" w14:textId="77777777" w:rsidR="008F22AE" w:rsidRPr="00FA0A6E" w:rsidRDefault="008F22AE" w:rsidP="00795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тригонометричному нівелюванні безпосередньо вимірюють:</w:t>
            </w:r>
          </w:p>
          <w:p w14:paraId="62A3BD71" w14:textId="77777777" w:rsidR="008F22AE" w:rsidRPr="00FA0A6E" w:rsidRDefault="008F22AE" w:rsidP="00795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14:paraId="3EA77364" w14:textId="77777777" w:rsidR="008F22AE" w:rsidRPr="00FA0A6E" w:rsidRDefault="008F22AE" w:rsidP="00795728">
            <w:pPr>
              <w:tabs>
                <w:tab w:val="num" w:pos="36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 Перевищення між точками;</w:t>
            </w:r>
          </w:p>
          <w:p w14:paraId="390286EA" w14:textId="77777777" w:rsidR="008F22AE" w:rsidRPr="00FA0A6E" w:rsidRDefault="008F22AE" w:rsidP="00795728">
            <w:pPr>
              <w:tabs>
                <w:tab w:val="num" w:pos="36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 Горизонтальна відстань і горизонтальний кут;</w:t>
            </w:r>
          </w:p>
          <w:p w14:paraId="30FE92B4" w14:textId="77777777" w:rsidR="008F22AE" w:rsidRPr="00FA0A6E" w:rsidRDefault="008F22AE" w:rsidP="00795728">
            <w:pPr>
              <w:tabs>
                <w:tab w:val="num" w:pos="36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В. Кут нахилу лінії візування і похила відстань, висоту інструмента і висоту 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візування;</w:t>
            </w:r>
          </w:p>
          <w:p w14:paraId="314ED91C" w14:textId="77777777" w:rsidR="008F22AE" w:rsidRPr="00FA0A6E" w:rsidRDefault="008F22AE" w:rsidP="00795728">
            <w:pPr>
              <w:tabs>
                <w:tab w:val="num" w:pos="36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Висоту точки;</w:t>
            </w:r>
          </w:p>
          <w:p w14:paraId="38EBD938" w14:textId="77777777" w:rsidR="008F22AE" w:rsidRPr="00FA0A6E" w:rsidRDefault="008F22AE" w:rsidP="00795728">
            <w:pPr>
              <w:tabs>
                <w:tab w:val="num" w:pos="36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кут.</w:t>
            </w:r>
          </w:p>
        </w:tc>
      </w:tr>
      <w:tr w:rsidR="008F22AE" w:rsidRPr="00FA0A6E" w14:paraId="35BF7947" w14:textId="77777777" w:rsidTr="00EA575E">
        <w:trPr>
          <w:jc w:val="center"/>
        </w:trPr>
        <w:tc>
          <w:tcPr>
            <w:tcW w:w="0" w:type="auto"/>
          </w:tcPr>
          <w:p w14:paraId="4FC96A9A" w14:textId="77777777" w:rsidR="008F22AE" w:rsidRPr="00FA0A6E" w:rsidRDefault="008F22AE" w:rsidP="00795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198.</w:t>
            </w:r>
          </w:p>
        </w:tc>
        <w:tc>
          <w:tcPr>
            <w:tcW w:w="3967" w:type="dxa"/>
          </w:tcPr>
          <w:p w14:paraId="7D0B6391" w14:textId="77777777" w:rsidR="008F22AE" w:rsidRPr="00FA0A6E" w:rsidRDefault="008F22AE" w:rsidP="00795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Перевищення при тригонометричному нівелюванні отримують обчисленням за такою формулою:</w:t>
            </w:r>
          </w:p>
          <w:p w14:paraId="38F7B8C6" w14:textId="77777777" w:rsidR="008F22AE" w:rsidRPr="00FA0A6E" w:rsidRDefault="008F22AE" w:rsidP="00795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14:paraId="12784A97" w14:textId="77777777" w:rsidR="008F22AE" w:rsidRPr="00FA0A6E" w:rsidRDefault="008F22AE" w:rsidP="00795728">
            <w:pPr>
              <w:numPr>
                <w:ilvl w:val="0"/>
                <w:numId w:val="7"/>
              </w:numPr>
              <w:tabs>
                <w:tab w:val="left" w:pos="274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position w:val="-12"/>
                <w:sz w:val="28"/>
                <w:szCs w:val="28"/>
              </w:rPr>
              <w:object w:dxaOrig="2430" w:dyaOrig="360" w14:anchorId="19648B92">
                <v:shape id="_x0000_i1088" type="#_x0000_t75" style="width:121.8pt;height:18pt" o:ole="" fillcolor="window">
                  <v:imagedata r:id="rId123" o:title=""/>
                </v:shape>
                <o:OLEObject Type="Embed" ProgID="Equation.3" ShapeID="_x0000_i1088" DrawAspect="Content" ObjectID="_1762113617" r:id="rId124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2BD24159" w14:textId="77777777" w:rsidR="008F22AE" w:rsidRPr="00FA0A6E" w:rsidRDefault="008F22AE" w:rsidP="00795728">
            <w:pPr>
              <w:tabs>
                <w:tab w:val="left" w:pos="27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 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L – 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похила відстань, виміряна нитковим далекоміром теодоліта; </w:t>
            </w:r>
          </w:p>
          <w:p w14:paraId="3C21B98A" w14:textId="77777777" w:rsidR="008F22AE" w:rsidRPr="00FA0A6E" w:rsidRDefault="008F22AE" w:rsidP="00795728">
            <w:pPr>
              <w:tabs>
                <w:tab w:val="left" w:pos="27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δ – виміряний вертикальний кут на рейку, 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і 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висота приладу;</w:t>
            </w:r>
          </w:p>
          <w:p w14:paraId="74D7C489" w14:textId="77777777" w:rsidR="008F22AE" w:rsidRPr="00FA0A6E" w:rsidRDefault="008F22AE" w:rsidP="00795728">
            <w:pPr>
              <w:tabs>
                <w:tab w:val="left" w:pos="27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ν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висота візування;</w:t>
            </w:r>
          </w:p>
          <w:p w14:paraId="149BC112" w14:textId="77777777" w:rsidR="008F22AE" w:rsidRPr="00FA0A6E" w:rsidRDefault="008F22AE" w:rsidP="00795728">
            <w:pPr>
              <w:numPr>
                <w:ilvl w:val="0"/>
                <w:numId w:val="7"/>
              </w:numPr>
              <w:tabs>
                <w:tab w:val="left" w:pos="274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position w:val="-12"/>
                <w:sz w:val="28"/>
                <w:szCs w:val="28"/>
              </w:rPr>
              <w:t>.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2340" w:dyaOrig="375" w14:anchorId="414B1563">
                <v:shape id="_x0000_i1089" type="#_x0000_t75" style="width:117pt;height:18.6pt" o:ole="" fillcolor="window">
                  <v:imagedata r:id="rId125" o:title=""/>
                </v:shape>
                <o:OLEObject Type="Embed" ProgID="Equation.3" ShapeID="_x0000_i1089" DrawAspect="Content" ObjectID="_1762113618" r:id="rId126"/>
              </w:object>
            </w:r>
          </w:p>
          <w:p w14:paraId="364A8869" w14:textId="77777777" w:rsidR="008F22AE" w:rsidRPr="00FA0A6E" w:rsidRDefault="008F22AE" w:rsidP="00795728">
            <w:pPr>
              <w:numPr>
                <w:ilvl w:val="0"/>
                <w:numId w:val="7"/>
              </w:numPr>
              <w:tabs>
                <w:tab w:val="left" w:pos="274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2205" w:dyaOrig="360" w14:anchorId="78805D64">
                <v:shape id="_x0000_i1090" type="#_x0000_t75" style="width:110.4pt;height:18pt" o:ole="" fillcolor="window">
                  <v:imagedata r:id="rId127" o:title=""/>
                </v:shape>
                <o:OLEObject Type="Embed" ProgID="Equation.3" ShapeID="_x0000_i1090" DrawAspect="Content" ObjectID="_1762113619" r:id="rId128"/>
              </w:object>
            </w:r>
          </w:p>
          <w:p w14:paraId="645FF8D0" w14:textId="77777777" w:rsidR="008F22AE" w:rsidRPr="00FA0A6E" w:rsidRDefault="008F22AE" w:rsidP="00795728">
            <w:pPr>
              <w:numPr>
                <w:ilvl w:val="0"/>
                <w:numId w:val="7"/>
              </w:numPr>
              <w:tabs>
                <w:tab w:val="left" w:pos="27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1995" w:dyaOrig="435" w14:anchorId="6F8BAAC7">
                <v:shape id="_x0000_i1091" type="#_x0000_t75" style="width:99.6pt;height:21.6pt" o:ole="" fillcolor="window">
                  <v:imagedata r:id="rId129" o:title=""/>
                </v:shape>
                <o:OLEObject Type="Embed" ProgID="Equation.3" ShapeID="_x0000_i1091" DrawAspect="Content" ObjectID="_1762113620" r:id="rId130"/>
              </w:object>
            </w:r>
          </w:p>
          <w:p w14:paraId="50D92724" w14:textId="77777777" w:rsidR="008F22AE" w:rsidRPr="00FA0A6E" w:rsidRDefault="008F22AE" w:rsidP="00795728">
            <w:pPr>
              <w:numPr>
                <w:ilvl w:val="0"/>
                <w:numId w:val="7"/>
              </w:numPr>
              <w:tabs>
                <w:tab w:val="left" w:pos="274"/>
              </w:tabs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2340" w:dyaOrig="360" w14:anchorId="5C239265">
                <v:shape id="_x0000_i1092" type="#_x0000_t75" style="width:117pt;height:18pt" o:ole="" fillcolor="window">
                  <v:imagedata r:id="rId131" o:title=""/>
                </v:shape>
                <o:OLEObject Type="Embed" ProgID="Equation.3" ShapeID="_x0000_i1092" DrawAspect="Content" ObjectID="_1762113621" r:id="rId132"/>
              </w:object>
            </w:r>
          </w:p>
        </w:tc>
      </w:tr>
      <w:tr w:rsidR="008F22AE" w:rsidRPr="00FA0A6E" w14:paraId="1AD451E2" w14:textId="77777777" w:rsidTr="00EA575E">
        <w:trPr>
          <w:jc w:val="center"/>
        </w:trPr>
        <w:tc>
          <w:tcPr>
            <w:tcW w:w="0" w:type="auto"/>
          </w:tcPr>
          <w:p w14:paraId="0D9C7389" w14:textId="77777777" w:rsidR="008F22AE" w:rsidRPr="00FA0A6E" w:rsidRDefault="008F22AE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3967" w:type="dxa"/>
          </w:tcPr>
          <w:p w14:paraId="460900F9" w14:textId="77777777" w:rsidR="008F22AE" w:rsidRPr="00FA0A6E" w:rsidRDefault="008F22AE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 вертикальних кутів при тригонометричному нівелюванні проводять:</w:t>
            </w:r>
          </w:p>
          <w:p w14:paraId="62771EC1" w14:textId="77777777" w:rsidR="008F22AE" w:rsidRPr="00FA0A6E" w:rsidRDefault="008F22AE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0EE3CB33" w14:textId="77777777" w:rsidR="008F22AE" w:rsidRPr="00FA0A6E" w:rsidRDefault="008F22AE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Одним прийомом при двох положеннях вертикального круга в прямому та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зворотньому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напрямках;</w:t>
            </w:r>
          </w:p>
          <w:p w14:paraId="53F72B62" w14:textId="77777777" w:rsidR="008F22AE" w:rsidRPr="00FA0A6E" w:rsidRDefault="008F22AE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Двома прийомами при двох положеннях вертикального круга в прямому та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зворотньому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напрямках;</w:t>
            </w:r>
          </w:p>
          <w:p w14:paraId="4C482FDC" w14:textId="77777777" w:rsidR="008F22AE" w:rsidRPr="00FA0A6E" w:rsidRDefault="008F22AE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Трьома прийомами при двох положеннях вертикального круга в прямому та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зворотньому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напрямках;</w:t>
            </w:r>
          </w:p>
          <w:p w14:paraId="0860DBEC" w14:textId="77777777" w:rsidR="008F22AE" w:rsidRPr="00FA0A6E" w:rsidRDefault="008F22AE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Чотирма прийомами при двох положеннях вертикального круга в одному напрямі;</w:t>
            </w:r>
          </w:p>
          <w:p w14:paraId="06E1ADC7" w14:textId="77777777" w:rsidR="008F22AE" w:rsidRPr="00FA0A6E" w:rsidRDefault="008F22AE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Шістьома прийомами при трьох положеннях вертикального круга в одному напрямі.</w:t>
            </w:r>
          </w:p>
        </w:tc>
      </w:tr>
      <w:tr w:rsidR="008F22AE" w:rsidRPr="00FA0A6E" w14:paraId="39E59AFD" w14:textId="77777777" w:rsidTr="00EA575E">
        <w:trPr>
          <w:jc w:val="center"/>
        </w:trPr>
        <w:tc>
          <w:tcPr>
            <w:tcW w:w="0" w:type="auto"/>
          </w:tcPr>
          <w:p w14:paraId="5E56137B" w14:textId="77777777" w:rsidR="008F22AE" w:rsidRPr="00FA0A6E" w:rsidRDefault="008F22AE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3967" w:type="dxa"/>
          </w:tcPr>
          <w:p w14:paraId="2736415B" w14:textId="77777777" w:rsidR="008F22AE" w:rsidRPr="00FA0A6E" w:rsidRDefault="008F22AE" w:rsidP="0079572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0A6E">
              <w:rPr>
                <w:rFonts w:ascii="Times New Roman" w:hAnsi="Times New Roman"/>
                <w:sz w:val="28"/>
                <w:szCs w:val="28"/>
              </w:rPr>
              <w:t>Нев’язки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</w:rPr>
              <w:t xml:space="preserve"> в ходах нівелювання IV класу між вихідними пунктами та в полігонах мають бути не більше (L – довжина ходу (полігону) в км):</w:t>
            </w:r>
          </w:p>
          <w:p w14:paraId="67761A92" w14:textId="77777777" w:rsidR="008F22AE" w:rsidRPr="00FA0A6E" w:rsidRDefault="008F22AE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38E63D10" w14:textId="77777777" w:rsidR="008F22AE" w:rsidRPr="00FA0A6E" w:rsidRDefault="008F22AE" w:rsidP="00795728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 </w:t>
            </w:r>
            <w:r w:rsidRPr="00FA0A6E">
              <w:rPr>
                <w:rFonts w:ascii="Times New Roman" w:hAnsi="Times New Roman"/>
                <w:position w:val="-6"/>
                <w:sz w:val="28"/>
                <w:szCs w:val="28"/>
                <w:lang w:eastAsia="ru-RU"/>
              </w:rPr>
              <w:object w:dxaOrig="705" w:dyaOrig="390" w14:anchorId="5BB42181">
                <v:shape id="_x0000_i1093" type="#_x0000_t75" style="width:35.4pt;height:19.8pt" o:ole="">
                  <v:imagedata r:id="rId133" o:title=""/>
                </v:shape>
                <o:OLEObject Type="Embed" ProgID="Equation.3" ShapeID="_x0000_i1093" DrawAspect="Content" ObjectID="_1762113622" r:id="rId134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0A6E">
              <w:rPr>
                <w:rFonts w:ascii="Times New Roman" w:hAnsi="Times New Roman"/>
                <w:sz w:val="28"/>
                <w:szCs w:val="28"/>
              </w:rPr>
              <w:t xml:space="preserve">(мм) при кількості станцій менше 15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A0A6E">
                <w:rPr>
                  <w:rFonts w:ascii="Times New Roman" w:hAnsi="Times New Roman"/>
                  <w:sz w:val="28"/>
                  <w:szCs w:val="28"/>
                </w:rPr>
                <w:t>1 км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</w:rPr>
              <w:t xml:space="preserve"> ходу;</w:t>
            </w:r>
          </w:p>
          <w:p w14:paraId="73C16979" w14:textId="77777777" w:rsidR="008F22AE" w:rsidRPr="00FA0A6E" w:rsidRDefault="008F22AE" w:rsidP="00795728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</w:t>
            </w:r>
            <w:r w:rsidRPr="00FA0A6E">
              <w:rPr>
                <w:rFonts w:ascii="Times New Roman" w:hAnsi="Times New Roman"/>
                <w:position w:val="-6"/>
                <w:sz w:val="28"/>
                <w:szCs w:val="28"/>
                <w:lang w:eastAsia="ru-RU"/>
              </w:rPr>
              <w:object w:dxaOrig="705" w:dyaOrig="390" w14:anchorId="28763286">
                <v:shape id="_x0000_i1094" type="#_x0000_t75" style="width:35.4pt;height:19.8pt" o:ole="">
                  <v:imagedata r:id="rId135" o:title=""/>
                </v:shape>
                <o:OLEObject Type="Embed" ProgID="Equation.3" ShapeID="_x0000_i1094" DrawAspect="Content" ObjectID="_1762113623" r:id="rId136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0A6E">
              <w:rPr>
                <w:rFonts w:ascii="Times New Roman" w:hAnsi="Times New Roman"/>
                <w:sz w:val="28"/>
                <w:szCs w:val="28"/>
              </w:rPr>
              <w:t xml:space="preserve">(мм) при кількості станцій менше 15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A0A6E">
                <w:rPr>
                  <w:rFonts w:ascii="Times New Roman" w:hAnsi="Times New Roman"/>
                  <w:sz w:val="28"/>
                  <w:szCs w:val="28"/>
                </w:rPr>
                <w:t>1 км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</w:rPr>
              <w:t xml:space="preserve"> ходу;</w:t>
            </w:r>
          </w:p>
          <w:p w14:paraId="5DF83EEA" w14:textId="77777777" w:rsidR="008F22AE" w:rsidRPr="00FA0A6E" w:rsidRDefault="008F22AE" w:rsidP="00795728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В. </w:t>
            </w:r>
            <w:r w:rsidRPr="00FA0A6E">
              <w:rPr>
                <w:rFonts w:ascii="Times New Roman" w:hAnsi="Times New Roman"/>
                <w:position w:val="-6"/>
                <w:sz w:val="28"/>
                <w:szCs w:val="28"/>
                <w:lang w:eastAsia="ru-RU"/>
              </w:rPr>
              <w:object w:dxaOrig="750" w:dyaOrig="390" w14:anchorId="597CFE4B">
                <v:shape id="_x0000_i1095" type="#_x0000_t75" style="width:37.8pt;height:19.8pt" o:ole="">
                  <v:imagedata r:id="rId137" o:title=""/>
                </v:shape>
                <o:OLEObject Type="Embed" ProgID="Equation.3" ShapeID="_x0000_i1095" DrawAspect="Content" ObjectID="_1762113624" r:id="rId138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0A6E">
              <w:rPr>
                <w:rFonts w:ascii="Times New Roman" w:hAnsi="Times New Roman"/>
                <w:sz w:val="28"/>
                <w:szCs w:val="28"/>
              </w:rPr>
              <w:t xml:space="preserve">(мм) при кількості станцій менше 15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A0A6E">
                <w:rPr>
                  <w:rFonts w:ascii="Times New Roman" w:hAnsi="Times New Roman"/>
                  <w:sz w:val="28"/>
                  <w:szCs w:val="28"/>
                </w:rPr>
                <w:t>1 км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</w:rPr>
              <w:t xml:space="preserve"> ходу;</w:t>
            </w:r>
          </w:p>
          <w:p w14:paraId="17928FDF" w14:textId="77777777" w:rsidR="008F22AE" w:rsidRPr="00FA0A6E" w:rsidRDefault="008F22AE" w:rsidP="0079572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Pr="00FA0A6E">
              <w:rPr>
                <w:rFonts w:ascii="Times New Roman" w:hAnsi="Times New Roman"/>
                <w:position w:val="-6"/>
                <w:sz w:val="28"/>
                <w:szCs w:val="28"/>
                <w:lang w:eastAsia="ru-RU"/>
              </w:rPr>
              <w:object w:dxaOrig="735" w:dyaOrig="390" w14:anchorId="2B346541">
                <v:shape id="_x0000_i1096" type="#_x0000_t75" style="width:36.6pt;height:19.8pt" o:ole="">
                  <v:imagedata r:id="rId139" o:title=""/>
                </v:shape>
                <o:OLEObject Type="Embed" ProgID="Equation.3" ShapeID="_x0000_i1096" DrawAspect="Content" ObjectID="_1762113625" r:id="rId140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0A6E">
              <w:rPr>
                <w:rFonts w:ascii="Times New Roman" w:hAnsi="Times New Roman"/>
                <w:sz w:val="28"/>
                <w:szCs w:val="28"/>
              </w:rPr>
              <w:t xml:space="preserve">(мм) при кількості станцій менше 15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A0A6E">
                <w:rPr>
                  <w:rFonts w:ascii="Times New Roman" w:hAnsi="Times New Roman"/>
                  <w:sz w:val="28"/>
                  <w:szCs w:val="28"/>
                </w:rPr>
                <w:t>1 км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</w:rPr>
              <w:t xml:space="preserve"> ходу;</w:t>
            </w:r>
          </w:p>
          <w:p w14:paraId="6CA610F6" w14:textId="77777777" w:rsidR="008F22AE" w:rsidRPr="00FA0A6E" w:rsidRDefault="008F22AE" w:rsidP="0079572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r w:rsidRPr="00FA0A6E">
              <w:rPr>
                <w:rFonts w:ascii="Times New Roman" w:hAnsi="Times New Roman"/>
                <w:position w:val="-6"/>
                <w:sz w:val="28"/>
                <w:szCs w:val="28"/>
                <w:lang w:eastAsia="ru-RU"/>
              </w:rPr>
              <w:object w:dxaOrig="645" w:dyaOrig="345" w14:anchorId="141D3892">
                <v:shape id="_x0000_i1097" type="#_x0000_t75" style="width:32.4pt;height:17.4pt" o:ole="">
                  <v:imagedata r:id="rId141" o:title=""/>
                </v:shape>
                <o:OLEObject Type="Embed" ProgID="Equation.3" ShapeID="_x0000_i1097" DrawAspect="Content" ObjectID="_1762113626" r:id="rId142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0A6E">
              <w:rPr>
                <w:rFonts w:ascii="Times New Roman" w:hAnsi="Times New Roman"/>
                <w:sz w:val="28"/>
                <w:szCs w:val="28"/>
              </w:rPr>
              <w:t xml:space="preserve">(мм) при кількості станцій менше 15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A0A6E">
                <w:rPr>
                  <w:rFonts w:ascii="Times New Roman" w:hAnsi="Times New Roman"/>
                  <w:sz w:val="28"/>
                  <w:szCs w:val="28"/>
                </w:rPr>
                <w:t>1 км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</w:rPr>
              <w:t xml:space="preserve"> ходу.</w:t>
            </w:r>
          </w:p>
        </w:tc>
      </w:tr>
      <w:tr w:rsidR="008F22AE" w:rsidRPr="00FA0A6E" w14:paraId="5287A053" w14:textId="77777777" w:rsidTr="00EA575E">
        <w:trPr>
          <w:jc w:val="center"/>
        </w:trPr>
        <w:tc>
          <w:tcPr>
            <w:tcW w:w="0" w:type="auto"/>
          </w:tcPr>
          <w:p w14:paraId="3877ABDC" w14:textId="77777777" w:rsidR="008F22AE" w:rsidRPr="00FA0A6E" w:rsidRDefault="008F22AE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3967" w:type="dxa"/>
          </w:tcPr>
          <w:p w14:paraId="6208E97E" w14:textId="77777777" w:rsidR="008F22AE" w:rsidRPr="00FA0A6E" w:rsidRDefault="008F22AE" w:rsidP="0079572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0A6E">
              <w:rPr>
                <w:rFonts w:ascii="Times New Roman" w:hAnsi="Times New Roman"/>
                <w:sz w:val="28"/>
                <w:szCs w:val="28"/>
              </w:rPr>
              <w:t>Нев’язки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</w:rPr>
              <w:t xml:space="preserve"> нівелірних ходів або замкнутих полігонів при технічному нівелюванні не повинні перевищувати </w:t>
            </w:r>
            <w:r w:rsidRPr="00FA0A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величин, що обчислені за формулою, де </w:t>
            </w:r>
            <w:r w:rsidRPr="00FA0A6E">
              <w:rPr>
                <w:rFonts w:ascii="Times New Roman" w:hAnsi="Times New Roman"/>
                <w:i/>
                <w:sz w:val="28"/>
                <w:szCs w:val="28"/>
              </w:rPr>
              <w:t>L</w:t>
            </w:r>
            <w:r w:rsidRPr="00FA0A6E">
              <w:rPr>
                <w:rFonts w:ascii="Times New Roman" w:hAnsi="Times New Roman"/>
                <w:sz w:val="28"/>
                <w:szCs w:val="28"/>
              </w:rPr>
              <w:t xml:space="preserve"> – довжина ходу (полігону) в км:</w:t>
            </w:r>
          </w:p>
        </w:tc>
        <w:tc>
          <w:tcPr>
            <w:tcW w:w="4955" w:type="dxa"/>
          </w:tcPr>
          <w:p w14:paraId="0AF2670F" w14:textId="77777777" w:rsidR="008F22AE" w:rsidRPr="00FA0A6E" w:rsidRDefault="008F22AE" w:rsidP="0079572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А. </w:t>
            </w:r>
            <w:r w:rsidRPr="00FA0A6E">
              <w:rPr>
                <w:rFonts w:ascii="Times New Roman" w:hAnsi="Times New Roman"/>
                <w:position w:val="-12"/>
                <w:sz w:val="28"/>
                <w:szCs w:val="28"/>
                <w:lang w:eastAsia="ru-RU"/>
              </w:rPr>
              <w:object w:dxaOrig="1245" w:dyaOrig="450" w14:anchorId="400FF73B">
                <v:shape id="_x0000_i1098" type="#_x0000_t75" style="width:62.4pt;height:22.8pt" o:ole="">
                  <v:imagedata r:id="rId143" o:title=""/>
                </v:shape>
                <o:OLEObject Type="Embed" ProgID="Equation.3" ShapeID="_x0000_i1098" DrawAspect="Content" ObjectID="_1762113627" r:id="rId144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eastAsia="ru-RU"/>
              </w:rPr>
              <w:t>(мм);</w:t>
            </w:r>
          </w:p>
          <w:p w14:paraId="10686D97" w14:textId="77777777" w:rsidR="008F22AE" w:rsidRPr="00FA0A6E" w:rsidRDefault="008F22AE" w:rsidP="0079572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</w:t>
            </w:r>
            <w:r w:rsidRPr="00FA0A6E">
              <w:rPr>
                <w:rFonts w:ascii="Times New Roman" w:hAnsi="Times New Roman"/>
                <w:position w:val="-12"/>
                <w:sz w:val="28"/>
                <w:szCs w:val="28"/>
                <w:lang w:eastAsia="ru-RU"/>
              </w:rPr>
              <w:object w:dxaOrig="1290" w:dyaOrig="450" w14:anchorId="3F8C6322">
                <v:shape id="_x0000_i1099" type="#_x0000_t75" style="width:64.8pt;height:22.8pt" o:ole="">
                  <v:imagedata r:id="rId145" o:title=""/>
                </v:shape>
                <o:OLEObject Type="Embed" ProgID="Equation.3" ShapeID="_x0000_i1099" DrawAspect="Content" ObjectID="_1762113628" r:id="rId146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eastAsia="ru-RU"/>
              </w:rPr>
              <w:t>(мм);</w:t>
            </w:r>
          </w:p>
          <w:p w14:paraId="1140E3BE" w14:textId="77777777" w:rsidR="008F22AE" w:rsidRPr="00FA0A6E" w:rsidRDefault="008F22AE" w:rsidP="0079572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В. </w:t>
            </w:r>
            <w:r w:rsidRPr="00FA0A6E">
              <w:rPr>
                <w:rFonts w:ascii="Times New Roman" w:hAnsi="Times New Roman"/>
                <w:position w:val="-12"/>
                <w:sz w:val="28"/>
                <w:szCs w:val="28"/>
                <w:lang w:eastAsia="ru-RU"/>
              </w:rPr>
              <w:object w:dxaOrig="1290" w:dyaOrig="450" w14:anchorId="07C3DAE2">
                <v:shape id="_x0000_i1100" type="#_x0000_t75" style="width:64.8pt;height:22.8pt" o:ole="">
                  <v:imagedata r:id="rId147" o:title=""/>
                </v:shape>
                <o:OLEObject Type="Embed" ProgID="Equation.3" ShapeID="_x0000_i1100" DrawAspect="Content" ObjectID="_1762113629" r:id="rId148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eastAsia="ru-RU"/>
              </w:rPr>
              <w:t>(мм);</w:t>
            </w:r>
          </w:p>
          <w:p w14:paraId="016DB81C" w14:textId="77777777" w:rsidR="008F22AE" w:rsidRPr="00FA0A6E" w:rsidRDefault="008F22AE" w:rsidP="00795728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Pr="00FA0A6E">
              <w:rPr>
                <w:rFonts w:ascii="Times New Roman" w:hAnsi="Times New Roman"/>
                <w:position w:val="-12"/>
                <w:sz w:val="28"/>
                <w:szCs w:val="28"/>
                <w:lang w:eastAsia="ru-RU"/>
              </w:rPr>
              <w:object w:dxaOrig="1275" w:dyaOrig="450" w14:anchorId="7FB0C72C">
                <v:shape id="_x0000_i1101" type="#_x0000_t75" style="width:63.6pt;height:22.8pt" o:ole="">
                  <v:imagedata r:id="rId149" o:title=""/>
                </v:shape>
                <o:OLEObject Type="Embed" ProgID="Equation.3" ShapeID="_x0000_i1101" DrawAspect="Content" ObjectID="_1762113630" r:id="rId150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eastAsia="ru-RU"/>
              </w:rPr>
              <w:t>(мм);</w:t>
            </w:r>
          </w:p>
          <w:p w14:paraId="693CB39B" w14:textId="77777777" w:rsidR="008F22AE" w:rsidRPr="00FA0A6E" w:rsidRDefault="008F22AE" w:rsidP="00795728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r w:rsidRPr="00FA0A6E">
              <w:rPr>
                <w:rFonts w:ascii="Times New Roman" w:hAnsi="Times New Roman"/>
                <w:position w:val="-12"/>
                <w:sz w:val="28"/>
                <w:szCs w:val="28"/>
                <w:lang w:eastAsia="ru-RU"/>
              </w:rPr>
              <w:object w:dxaOrig="1140" w:dyaOrig="405" w14:anchorId="3BD5D03B">
                <v:shape id="_x0000_i1102" type="#_x0000_t75" style="width:57pt;height:20.4pt" o:ole="">
                  <v:imagedata r:id="rId151" o:title=""/>
                </v:shape>
                <o:OLEObject Type="Embed" ProgID="Equation.3" ShapeID="_x0000_i1102" DrawAspect="Content" ObjectID="_1762113631" r:id="rId152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eastAsia="ru-RU"/>
              </w:rPr>
              <w:t>(мм).</w:t>
            </w:r>
          </w:p>
          <w:p w14:paraId="58C32C4E" w14:textId="77777777" w:rsidR="008F22AE" w:rsidRPr="00FA0A6E" w:rsidRDefault="008F22AE" w:rsidP="007957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22AE" w:rsidRPr="00FA0A6E" w14:paraId="21C377E4" w14:textId="77777777" w:rsidTr="00EA575E">
        <w:trPr>
          <w:jc w:val="center"/>
        </w:trPr>
        <w:tc>
          <w:tcPr>
            <w:tcW w:w="0" w:type="auto"/>
          </w:tcPr>
          <w:p w14:paraId="381E70E3" w14:textId="77777777" w:rsidR="008F22AE" w:rsidRPr="00FA0A6E" w:rsidRDefault="008F22AE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202.</w:t>
            </w:r>
          </w:p>
        </w:tc>
        <w:tc>
          <w:tcPr>
            <w:tcW w:w="3967" w:type="dxa"/>
          </w:tcPr>
          <w:p w14:paraId="02DD7B0D" w14:textId="77777777" w:rsidR="008F22AE" w:rsidRPr="00FA0A6E" w:rsidRDefault="008F22AE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Нормальна довжина променя візування </w:t>
            </w:r>
            <w:smartTag w:uri="urn:schemas-microsoft-com:office:smarttags" w:element="metricconverter">
              <w:smartTagPr>
                <w:attr w:name="ProductID" w:val="100 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100 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. Якщо нівелювання виконують нівеліром, труба якого має збільшення не менше 30</w:t>
            </w:r>
            <w:r w:rsidRPr="00FA0A6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x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то при відсутності коливань зображень дозволяється збільшувати довжину візирного променя до: </w:t>
            </w:r>
          </w:p>
        </w:tc>
        <w:tc>
          <w:tcPr>
            <w:tcW w:w="4955" w:type="dxa"/>
          </w:tcPr>
          <w:p w14:paraId="05C65940" w14:textId="77777777" w:rsidR="008F22AE" w:rsidRPr="00FA0A6E" w:rsidRDefault="008F22AE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120 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55A9038" w14:textId="77777777" w:rsidR="008F22AE" w:rsidRPr="00FA0A6E" w:rsidRDefault="008F22AE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150 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E5B8602" w14:textId="77777777" w:rsidR="008F22AE" w:rsidRPr="00FA0A6E" w:rsidRDefault="008F22AE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170 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830C4DE" w14:textId="77777777" w:rsidR="008F22AE" w:rsidRPr="00FA0A6E" w:rsidRDefault="008F22AE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200 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1FD5B71" w14:textId="77777777" w:rsidR="008F22AE" w:rsidRPr="00FA0A6E" w:rsidRDefault="008F22AE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smartTag w:uri="urn:schemas-microsoft-com:office:smarttags" w:element="metricconverter">
              <w:smartTagPr>
                <w:attr w:name="ProductID" w:val="180 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180 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2FA9D7AB" w14:textId="77777777" w:rsidR="008F22AE" w:rsidRPr="00FA0A6E" w:rsidRDefault="008F22AE" w:rsidP="00795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22AE" w:rsidRPr="00FA0A6E" w14:paraId="5D98D8BD" w14:textId="77777777" w:rsidTr="00EA575E">
        <w:trPr>
          <w:jc w:val="center"/>
        </w:trPr>
        <w:tc>
          <w:tcPr>
            <w:tcW w:w="0" w:type="auto"/>
          </w:tcPr>
          <w:p w14:paraId="62DB2537" w14:textId="77777777" w:rsidR="008F22AE" w:rsidRPr="00FA0A6E" w:rsidRDefault="008F22AE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3967" w:type="dxa"/>
          </w:tcPr>
          <w:p w14:paraId="0C2FA273" w14:textId="77777777" w:rsidR="008F22AE" w:rsidRPr="00FA0A6E" w:rsidRDefault="008F22AE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Для виконання технічного нівелювання застосовують нівеліри і з збільшенням зорової труби не менше:</w:t>
            </w:r>
          </w:p>
          <w:p w14:paraId="1A77C5BC" w14:textId="77777777" w:rsidR="008F22AE" w:rsidRPr="00FA0A6E" w:rsidRDefault="008F22AE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7FE97A5C" w14:textId="77777777" w:rsidR="008F22AE" w:rsidRPr="00FA0A6E" w:rsidRDefault="008F22AE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15</w:t>
            </w:r>
            <w:r w:rsidRPr="00FA0A6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×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B081D0C" w14:textId="77777777" w:rsidR="008F22AE" w:rsidRPr="00FA0A6E" w:rsidRDefault="008F22AE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18</w:t>
            </w:r>
            <w:r w:rsidRPr="00FA0A6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×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14F387D" w14:textId="77777777" w:rsidR="008F22AE" w:rsidRPr="00FA0A6E" w:rsidRDefault="008F22AE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20</w:t>
            </w:r>
            <w:r w:rsidRPr="00FA0A6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×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736F92A" w14:textId="77777777" w:rsidR="008F22AE" w:rsidRPr="00FA0A6E" w:rsidRDefault="008F22AE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22</w:t>
            </w:r>
            <w:r w:rsidRPr="00FA0A6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×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3018D5C" w14:textId="77777777" w:rsidR="008F22AE" w:rsidRPr="00FA0A6E" w:rsidRDefault="008F22AE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25</w:t>
            </w:r>
            <w:r w:rsidRPr="00FA0A6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×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F22AE" w:rsidRPr="00FA0A6E" w14:paraId="23501F0C" w14:textId="77777777" w:rsidTr="00EA575E">
        <w:trPr>
          <w:jc w:val="center"/>
        </w:trPr>
        <w:tc>
          <w:tcPr>
            <w:tcW w:w="0" w:type="auto"/>
          </w:tcPr>
          <w:p w14:paraId="4BBFAE17" w14:textId="77777777" w:rsidR="008F22AE" w:rsidRPr="00FA0A6E" w:rsidRDefault="008F22AE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3967" w:type="dxa"/>
          </w:tcPr>
          <w:p w14:paraId="1386839F" w14:textId="77777777" w:rsidR="008F22AE" w:rsidRPr="00FA0A6E" w:rsidRDefault="008F22AE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Висота візирного  променю відносно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рівневої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поверхні – це:</w:t>
            </w:r>
          </w:p>
          <w:p w14:paraId="2A742761" w14:textId="77777777" w:rsidR="008F22AE" w:rsidRPr="00FA0A6E" w:rsidRDefault="008F22AE" w:rsidP="00795728">
            <w:pPr>
              <w:pStyle w:val="a7"/>
              <w:tabs>
                <w:tab w:val="left" w:pos="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45178C0E" w14:textId="77777777" w:rsidR="008F22AE" w:rsidRPr="00FA0A6E" w:rsidRDefault="008F22AE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Абсолютна відмітка точки;</w:t>
            </w:r>
          </w:p>
          <w:p w14:paraId="3364CA6E" w14:textId="77777777" w:rsidR="008F22AE" w:rsidRPr="00FA0A6E" w:rsidRDefault="008F22AE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Горизонт приладу;</w:t>
            </w:r>
          </w:p>
          <w:p w14:paraId="3CB6B388" w14:textId="77777777" w:rsidR="008F22AE" w:rsidRPr="00FA0A6E" w:rsidRDefault="008F22AE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Відносна відмітка точки;</w:t>
            </w:r>
          </w:p>
          <w:p w14:paraId="48122C84" w14:textId="77777777" w:rsidR="008F22AE" w:rsidRPr="00FA0A6E" w:rsidRDefault="008F22AE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Висота приладу;</w:t>
            </w:r>
          </w:p>
          <w:p w14:paraId="7C42A20F" w14:textId="77777777" w:rsidR="008F22AE" w:rsidRPr="00FA0A6E" w:rsidRDefault="008F22AE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Висота взяття відліку.</w:t>
            </w:r>
          </w:p>
        </w:tc>
      </w:tr>
      <w:tr w:rsidR="008F22AE" w:rsidRPr="00FA0A6E" w14:paraId="301176C0" w14:textId="77777777" w:rsidTr="00EA575E">
        <w:trPr>
          <w:jc w:val="center"/>
        </w:trPr>
        <w:tc>
          <w:tcPr>
            <w:tcW w:w="0" w:type="auto"/>
          </w:tcPr>
          <w:p w14:paraId="53C3E41A" w14:textId="77777777" w:rsidR="008F22AE" w:rsidRPr="00FA0A6E" w:rsidRDefault="008F22AE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3967" w:type="dxa"/>
          </w:tcPr>
          <w:p w14:paraId="1D12A3FF" w14:textId="77777777" w:rsidR="008F22AE" w:rsidRPr="00FA0A6E" w:rsidRDefault="008F22AE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Інтерполяція  — це:</w:t>
            </w:r>
          </w:p>
          <w:p w14:paraId="6F2A2C59" w14:textId="77777777" w:rsidR="008F22AE" w:rsidRPr="00FA0A6E" w:rsidRDefault="008F22AE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3FF453CF" w14:textId="77777777" w:rsidR="008F22AE" w:rsidRPr="00FA0A6E" w:rsidRDefault="008F22AE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Заломлення променів світла, що проявляється в уявному зміщенні віддалених предметів, а іноді в уявному зміненні їх форми;</w:t>
            </w:r>
          </w:p>
          <w:p w14:paraId="1B40013F" w14:textId="77777777" w:rsidR="008F22AE" w:rsidRPr="00FA0A6E" w:rsidRDefault="008F22AE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Визначення перевищення за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допогою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теодоліта та рейки;</w:t>
            </w:r>
          </w:p>
          <w:p w14:paraId="017C8796" w14:textId="77777777" w:rsidR="008F22AE" w:rsidRPr="00FA0A6E" w:rsidRDefault="008F22AE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Спосіб знаходження проміжних значень величини за наявним набором відомих значень;</w:t>
            </w:r>
          </w:p>
          <w:p w14:paraId="216A33BA" w14:textId="77777777" w:rsidR="008F22AE" w:rsidRPr="00FA0A6E" w:rsidRDefault="008F22AE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Умовна крива лінія, яка з’єднує точки земної поверхні з однаковими абсолютними відмітками;</w:t>
            </w:r>
          </w:p>
          <w:p w14:paraId="024F1CD3" w14:textId="77777777" w:rsidR="008F22AE" w:rsidRPr="00FA0A6E" w:rsidRDefault="008F22AE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Перерозподіл інтенсивності світла в результаті накладення декількох світлових хвиль.</w:t>
            </w:r>
          </w:p>
        </w:tc>
      </w:tr>
      <w:tr w:rsidR="008F22AE" w:rsidRPr="00FA0A6E" w14:paraId="5F31AABD" w14:textId="77777777" w:rsidTr="00EA575E">
        <w:trPr>
          <w:jc w:val="center"/>
        </w:trPr>
        <w:tc>
          <w:tcPr>
            <w:tcW w:w="0" w:type="auto"/>
          </w:tcPr>
          <w:p w14:paraId="29056667" w14:textId="77777777" w:rsidR="008F22AE" w:rsidRPr="00FA0A6E" w:rsidRDefault="008F22AE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3967" w:type="dxa"/>
          </w:tcPr>
          <w:p w14:paraId="4F364A8E" w14:textId="77777777" w:rsidR="008F22AE" w:rsidRPr="00FA0A6E" w:rsidRDefault="008F22AE" w:rsidP="006E54DB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Лінійна похибка при оптичному центруванні теодоліта становить:</w:t>
            </w:r>
          </w:p>
          <w:p w14:paraId="70D71691" w14:textId="77777777" w:rsidR="008F22AE" w:rsidRPr="00FA0A6E" w:rsidRDefault="008F22AE" w:rsidP="006E54DB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0689AD45" w14:textId="77777777" w:rsidR="008F22AE" w:rsidRPr="00FA0A6E" w:rsidRDefault="008F22AE" w:rsidP="006E54DB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smartTag w:uri="urn:schemas-microsoft-com:office:smarttags" w:element="metricconverter">
              <w:smartTagPr>
                <w:attr w:name="ProductID" w:val="0,8 мм"/>
              </w:smartTagPr>
              <w:r w:rsidRPr="00FA0A6E">
                <w:rPr>
                  <w:rFonts w:ascii="Times New Roman" w:hAnsi="Times New Roman" w:cs="Times New Roman"/>
                  <w:sz w:val="28"/>
                  <w:szCs w:val="28"/>
                </w:rPr>
                <w:t>0,8 мм</w:t>
              </w:r>
            </w:smartTag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C8D574" w14:textId="77777777" w:rsidR="008F22AE" w:rsidRPr="00FA0A6E" w:rsidRDefault="008F22AE" w:rsidP="006E54DB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smartTag w:uri="urn:schemas-microsoft-com:office:smarttags" w:element="metricconverter">
              <w:smartTagPr>
                <w:attr w:name="ProductID" w:val="1,2 мм"/>
              </w:smartTagPr>
              <w:r w:rsidRPr="00FA0A6E">
                <w:rPr>
                  <w:rFonts w:ascii="Times New Roman" w:hAnsi="Times New Roman" w:cs="Times New Roman"/>
                  <w:sz w:val="28"/>
                  <w:szCs w:val="28"/>
                </w:rPr>
                <w:t>1,2 мм</w:t>
              </w:r>
            </w:smartTag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B1B57B" w14:textId="77777777" w:rsidR="008F22AE" w:rsidRPr="00FA0A6E" w:rsidRDefault="008F22AE" w:rsidP="006E54DB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FA0A6E">
                <w:rPr>
                  <w:rFonts w:ascii="Times New Roman" w:hAnsi="Times New Roman" w:cs="Times New Roman"/>
                  <w:sz w:val="28"/>
                  <w:szCs w:val="28"/>
                </w:rPr>
                <w:t>1,5 мм</w:t>
              </w:r>
            </w:smartTag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8C10B6" w14:textId="77777777" w:rsidR="008F22AE" w:rsidRPr="00FA0A6E" w:rsidRDefault="008F22AE" w:rsidP="006E54DB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smartTag w:uri="urn:schemas-microsoft-com:office:smarttags" w:element="metricconverter">
              <w:smartTagPr>
                <w:attr w:name="ProductID" w:val="2,0 мм"/>
              </w:smartTagPr>
              <w:r w:rsidRPr="00FA0A6E">
                <w:rPr>
                  <w:rFonts w:ascii="Times New Roman" w:hAnsi="Times New Roman" w:cs="Times New Roman"/>
                  <w:sz w:val="28"/>
                  <w:szCs w:val="28"/>
                </w:rPr>
                <w:t>2,0 мм</w:t>
              </w:r>
            </w:smartTag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16A1EF1" w14:textId="77777777" w:rsidR="008F22AE" w:rsidRPr="00FA0A6E" w:rsidRDefault="008F22AE" w:rsidP="006E54DB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smartTag w:uri="urn:schemas-microsoft-com:office:smarttags" w:element="metricconverter">
              <w:smartTagPr>
                <w:attr w:name="ProductID" w:val="3,0 мм"/>
              </w:smartTagPr>
              <w:r w:rsidRPr="00FA0A6E">
                <w:rPr>
                  <w:rFonts w:ascii="Times New Roman" w:hAnsi="Times New Roman" w:cs="Times New Roman"/>
                  <w:sz w:val="28"/>
                  <w:szCs w:val="28"/>
                </w:rPr>
                <w:t>3,0 мм</w:t>
              </w:r>
            </w:smartTag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2AE" w:rsidRPr="00FA0A6E" w14:paraId="432D365D" w14:textId="77777777" w:rsidTr="00EA575E">
        <w:trPr>
          <w:jc w:val="center"/>
        </w:trPr>
        <w:tc>
          <w:tcPr>
            <w:tcW w:w="0" w:type="auto"/>
          </w:tcPr>
          <w:p w14:paraId="0F6FEE6E" w14:textId="77777777" w:rsidR="008F22AE" w:rsidRPr="00FA0A6E" w:rsidRDefault="008F22AE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3967" w:type="dxa"/>
          </w:tcPr>
          <w:p w14:paraId="541AA1C4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Теоретична сума кутів у 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замкнутому теодолітному ході обраховується за формулою:</w:t>
            </w:r>
          </w:p>
          <w:p w14:paraId="1CBCB1B3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0DF9DD2C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/>
              </w:rPr>
              <w:object w:dxaOrig="2025" w:dyaOrig="375" w14:anchorId="14A23AFB">
                <v:shape id="_x0000_i1103" type="#_x0000_t75" style="width:101.4pt;height:18.6pt" o:ole="">
                  <v:imagedata r:id="rId153" o:title=""/>
                </v:shape>
                <o:OLEObject Type="Embed" ProgID="Equation.3" ShapeID="_x0000_i1103" DrawAspect="Content" ObjectID="_1762113632" r:id="rId154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5A69CDA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Б. 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/>
              </w:rPr>
              <w:object w:dxaOrig="2025" w:dyaOrig="375" w14:anchorId="2EBD76F7">
                <v:shape id="_x0000_i1104" type="#_x0000_t75" style="width:101.4pt;height:18.6pt" o:ole="">
                  <v:imagedata r:id="rId155" o:title=""/>
                </v:shape>
                <o:OLEObject Type="Embed" ProgID="Equation.3" ShapeID="_x0000_i1104" DrawAspect="Content" ObjectID="_1762113633" r:id="rId156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3DC360E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/>
              </w:rPr>
              <w:object w:dxaOrig="2685" w:dyaOrig="375" w14:anchorId="3589BC05">
                <v:shape id="_x0000_i1105" type="#_x0000_t75" style="width:134.4pt;height:18.6pt" o:ole="">
                  <v:imagedata r:id="rId157" o:title=""/>
                </v:shape>
                <o:OLEObject Type="Embed" ProgID="Equation.3" ShapeID="_x0000_i1105" DrawAspect="Content" ObjectID="_1762113634" r:id="rId158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2128F47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/>
              </w:rPr>
              <w:object w:dxaOrig="3195" w:dyaOrig="375" w14:anchorId="7FFEE0EE">
                <v:shape id="_x0000_i1106" type="#_x0000_t75" style="width:159.6pt;height:18.6pt" o:ole="">
                  <v:imagedata r:id="rId159" o:title=""/>
                </v:shape>
                <o:OLEObject Type="Embed" ProgID="Equation.3" ShapeID="_x0000_i1106" DrawAspect="Content" ObjectID="_1762113635" r:id="rId160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D0F689E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/>
              </w:rPr>
              <w:object w:dxaOrig="2685" w:dyaOrig="375" w14:anchorId="700817D9">
                <v:shape id="_x0000_i1107" type="#_x0000_t75" style="width:134.4pt;height:18.6pt" o:ole="">
                  <v:imagedata r:id="rId161" o:title=""/>
                </v:shape>
                <o:OLEObject Type="Embed" ProgID="Equation.3" ShapeID="_x0000_i1107" DrawAspect="Content" ObjectID="_1762113636" r:id="rId162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F22AE" w:rsidRPr="00FA0A6E" w14:paraId="523CE6FE" w14:textId="77777777" w:rsidTr="00EA575E">
        <w:trPr>
          <w:jc w:val="center"/>
        </w:trPr>
        <w:tc>
          <w:tcPr>
            <w:tcW w:w="0" w:type="auto"/>
          </w:tcPr>
          <w:p w14:paraId="388B53C5" w14:textId="77777777" w:rsidR="008F22AE" w:rsidRPr="00FA0A6E" w:rsidRDefault="008F22AE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208.</w:t>
            </w:r>
          </w:p>
        </w:tc>
        <w:tc>
          <w:tcPr>
            <w:tcW w:w="3967" w:type="dxa"/>
          </w:tcPr>
          <w:p w14:paraId="54197911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Теоретична сума кутів у розімкнутому теодолітному ході обраховується за формулою (кути ліві за ходом):</w:t>
            </w:r>
          </w:p>
          <w:p w14:paraId="70466C78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58BC3BFE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/>
              </w:rPr>
              <w:object w:dxaOrig="2025" w:dyaOrig="375" w14:anchorId="0187D6BF">
                <v:shape id="_x0000_i1108" type="#_x0000_t75" style="width:101.4pt;height:18.6pt" o:ole="">
                  <v:imagedata r:id="rId153" o:title=""/>
                </v:shape>
                <o:OLEObject Type="Embed" ProgID="Equation.3" ShapeID="_x0000_i1108" DrawAspect="Content" ObjectID="_1762113637" r:id="rId163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856579D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/>
              </w:rPr>
              <w:object w:dxaOrig="2025" w:dyaOrig="375" w14:anchorId="53461B0D">
                <v:shape id="_x0000_i1109" type="#_x0000_t75" style="width:101.4pt;height:18.6pt" o:ole="">
                  <v:imagedata r:id="rId155" o:title=""/>
                </v:shape>
                <o:OLEObject Type="Embed" ProgID="Equation.3" ShapeID="_x0000_i1109" DrawAspect="Content" ObjectID="_1762113638" r:id="rId164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36C01CB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/>
              </w:rPr>
              <w:object w:dxaOrig="2685" w:dyaOrig="375" w14:anchorId="4388AE5F">
                <v:shape id="_x0000_i1110" type="#_x0000_t75" style="width:134.4pt;height:18.6pt" o:ole="">
                  <v:imagedata r:id="rId165" o:title=""/>
                </v:shape>
                <o:OLEObject Type="Embed" ProgID="Equation.3" ShapeID="_x0000_i1110" DrawAspect="Content" ObjectID="_1762113639" r:id="rId166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18DA7D4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/>
              </w:rPr>
              <w:object w:dxaOrig="3150" w:dyaOrig="375" w14:anchorId="6D963FFC">
                <v:shape id="_x0000_i1111" type="#_x0000_t75" style="width:157.8pt;height:18.6pt" o:ole="">
                  <v:imagedata r:id="rId167" o:title=""/>
                </v:shape>
                <o:OLEObject Type="Embed" ProgID="Equation.3" ShapeID="_x0000_i1111" DrawAspect="Content" ObjectID="_1762113640" r:id="rId168"/>
              </w:object>
            </w:r>
          </w:p>
          <w:p w14:paraId="426C5D1D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/>
              </w:rPr>
              <w:object w:dxaOrig="2685" w:dyaOrig="375" w14:anchorId="38219FB5">
                <v:shape id="_x0000_i1112" type="#_x0000_t75" style="width:134.4pt;height:18.6pt" o:ole="">
                  <v:imagedata r:id="rId169" o:title=""/>
                </v:shape>
                <o:OLEObject Type="Embed" ProgID="Equation.3" ShapeID="_x0000_i1112" DrawAspect="Content" ObjectID="_1762113641" r:id="rId170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F22AE" w:rsidRPr="00FA0A6E" w14:paraId="26BCD13E" w14:textId="77777777" w:rsidTr="00EA575E">
        <w:trPr>
          <w:jc w:val="center"/>
        </w:trPr>
        <w:tc>
          <w:tcPr>
            <w:tcW w:w="0" w:type="auto"/>
          </w:tcPr>
          <w:p w14:paraId="057686BA" w14:textId="77777777" w:rsidR="008F22AE" w:rsidRPr="00FA0A6E" w:rsidRDefault="008F22AE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3967" w:type="dxa"/>
          </w:tcPr>
          <w:p w14:paraId="2F1B48FD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Кутова практична нев’язка у замкнутому теодолітному ході обраховується за формулою:</w:t>
            </w:r>
          </w:p>
          <w:p w14:paraId="44CBED53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5E5C53B4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/>
              </w:rPr>
              <w:object w:dxaOrig="2475" w:dyaOrig="420" w14:anchorId="7CF8B1A6">
                <v:shape id="_x0000_i1113" type="#_x0000_t75" style="width:123.6pt;height:21pt" o:ole="">
                  <v:imagedata r:id="rId171" o:title=""/>
                </v:shape>
                <o:OLEObject Type="Embed" ProgID="Equation.3" ShapeID="_x0000_i1113" DrawAspect="Content" ObjectID="_1762113642" r:id="rId172"/>
              </w:object>
            </w:r>
          </w:p>
          <w:p w14:paraId="17041655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FA0A6E">
              <w:rPr>
                <w:rFonts w:ascii="Times New Roman" w:hAnsi="Times New Roman"/>
                <w:position w:val="-12"/>
                <w:sz w:val="28"/>
                <w:szCs w:val="28"/>
                <w:lang w:val="uk-UA" w:eastAsia="uk-UA"/>
              </w:rPr>
              <w:object w:dxaOrig="1905" w:dyaOrig="345" w14:anchorId="6BC437C5">
                <v:shape id="_x0000_i1114" type="#_x0000_t75" style="width:95.4pt;height:17.4pt" o:ole="">
                  <v:imagedata r:id="rId173" o:title=""/>
                </v:shape>
                <o:OLEObject Type="Embed" ProgID="Equation.3" ShapeID="_x0000_i1114" DrawAspect="Content" ObjectID="_1762113643" r:id="rId174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2D96A9C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/>
              </w:rPr>
              <w:object w:dxaOrig="2685" w:dyaOrig="375" w14:anchorId="619C742E">
                <v:shape id="_x0000_i1115" type="#_x0000_t75" style="width:134.4pt;height:18.6pt" o:ole="">
                  <v:imagedata r:id="rId157" o:title=""/>
                </v:shape>
                <o:OLEObject Type="Embed" ProgID="Equation.3" ShapeID="_x0000_i1115" DrawAspect="Content" ObjectID="_1762113644" r:id="rId175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9DBB133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FA0A6E">
              <w:rPr>
                <w:rFonts w:ascii="Times New Roman" w:hAnsi="Times New Roman"/>
                <w:position w:val="-10"/>
                <w:sz w:val="28"/>
                <w:szCs w:val="28"/>
                <w:lang w:val="uk-UA"/>
              </w:rPr>
              <w:object w:dxaOrig="1845" w:dyaOrig="300" w14:anchorId="4A21ED0A">
                <v:shape id="_x0000_i1116" type="#_x0000_t75" style="width:92.4pt;height:15pt" o:ole="">
                  <v:imagedata r:id="rId176" o:title=""/>
                </v:shape>
                <o:OLEObject Type="Embed" ProgID="Equation.3" ShapeID="_x0000_i1116" DrawAspect="Content" ObjectID="_1762113645" r:id="rId177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C29B2CA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/>
              </w:rPr>
              <w:object w:dxaOrig="2685" w:dyaOrig="375" w14:anchorId="128F7ACB">
                <v:shape id="_x0000_i1117" type="#_x0000_t75" style="width:134.4pt;height:18.6pt" o:ole="">
                  <v:imagedata r:id="rId161" o:title=""/>
                </v:shape>
                <o:OLEObject Type="Embed" ProgID="Equation.3" ShapeID="_x0000_i1117" DrawAspect="Content" ObjectID="_1762113646" r:id="rId178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F22AE" w:rsidRPr="00FA0A6E" w14:paraId="3CDEFEA7" w14:textId="77777777" w:rsidTr="00EA575E">
        <w:trPr>
          <w:jc w:val="center"/>
        </w:trPr>
        <w:tc>
          <w:tcPr>
            <w:tcW w:w="0" w:type="auto"/>
          </w:tcPr>
          <w:p w14:paraId="34B3F38B" w14:textId="77777777" w:rsidR="008F22AE" w:rsidRPr="00FA0A6E" w:rsidRDefault="008F22AE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3967" w:type="dxa"/>
          </w:tcPr>
          <w:p w14:paraId="7692E1ED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Кутова допустима нев’язка у теодолітному ході може обчислюватися за формулою:</w:t>
            </w:r>
          </w:p>
          <w:p w14:paraId="7BF23768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164489CB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/>
              </w:rPr>
              <w:object w:dxaOrig="2160" w:dyaOrig="405" w14:anchorId="25666F47">
                <v:shape id="_x0000_i1118" type="#_x0000_t75" style="width:108pt;height:20.4pt" o:ole="">
                  <v:imagedata r:id="rId179" o:title=""/>
                </v:shape>
                <o:OLEObject Type="Embed" ProgID="Equation.3" ShapeID="_x0000_i1118" DrawAspect="Content" ObjectID="_1762113647" r:id="rId180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E66F1B5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FA0A6E">
              <w:rPr>
                <w:rFonts w:ascii="Times New Roman" w:hAnsi="Times New Roman"/>
                <w:position w:val="-12"/>
                <w:sz w:val="28"/>
                <w:szCs w:val="28"/>
                <w:lang w:val="uk-UA" w:eastAsia="uk-UA"/>
              </w:rPr>
              <w:object w:dxaOrig="1905" w:dyaOrig="345" w14:anchorId="65C7ACBD">
                <v:shape id="_x0000_i1119" type="#_x0000_t75" style="width:95.4pt;height:17.4pt" o:ole="">
                  <v:imagedata r:id="rId173" o:title=""/>
                </v:shape>
                <o:OLEObject Type="Embed" ProgID="Equation.3" ShapeID="_x0000_i1119" DrawAspect="Content" ObjectID="_1762113648" r:id="rId181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E53991A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/>
              </w:rPr>
              <w:object w:dxaOrig="2685" w:dyaOrig="375" w14:anchorId="383AC679">
                <v:shape id="_x0000_i1120" type="#_x0000_t75" style="width:134.4pt;height:18.6pt" o:ole="">
                  <v:imagedata r:id="rId157" o:title=""/>
                </v:shape>
                <o:OLEObject Type="Embed" ProgID="Equation.3" ShapeID="_x0000_i1120" DrawAspect="Content" ObjectID="_1762113649" r:id="rId182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82546F2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FA0A6E">
              <w:rPr>
                <w:rFonts w:ascii="Times New Roman" w:hAnsi="Times New Roman"/>
                <w:position w:val="-10"/>
                <w:sz w:val="28"/>
                <w:szCs w:val="28"/>
                <w:lang w:val="uk-UA"/>
              </w:rPr>
              <w:object w:dxaOrig="1845" w:dyaOrig="300" w14:anchorId="41DCD471">
                <v:shape id="_x0000_i1121" type="#_x0000_t75" style="width:92.4pt;height:15pt" o:ole="">
                  <v:imagedata r:id="rId176" o:title=""/>
                </v:shape>
                <o:OLEObject Type="Embed" ProgID="Equation.3" ShapeID="_x0000_i1121" DrawAspect="Content" ObjectID="_1762113650" r:id="rId183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91F9D37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/>
              </w:rPr>
              <w:object w:dxaOrig="2685" w:dyaOrig="375" w14:anchorId="4FCECDA3">
                <v:shape id="_x0000_i1122" type="#_x0000_t75" style="width:134.4pt;height:18.6pt" o:ole="">
                  <v:imagedata r:id="rId161" o:title=""/>
                </v:shape>
                <o:OLEObject Type="Embed" ProgID="Equation.3" ShapeID="_x0000_i1122" DrawAspect="Content" ObjectID="_1762113651" r:id="rId184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F22AE" w:rsidRPr="00FA0A6E" w14:paraId="522872D5" w14:textId="77777777" w:rsidTr="00EA575E">
        <w:trPr>
          <w:jc w:val="center"/>
        </w:trPr>
        <w:tc>
          <w:tcPr>
            <w:tcW w:w="0" w:type="auto"/>
          </w:tcPr>
          <w:p w14:paraId="51DC24EF" w14:textId="77777777" w:rsidR="008F22AE" w:rsidRPr="00FA0A6E" w:rsidRDefault="008F22AE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3967" w:type="dxa"/>
          </w:tcPr>
          <w:p w14:paraId="0581BD9E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Абсолютна лінійна нев’язка в теодолітному ході обчислюється за формулою:</w:t>
            </w:r>
          </w:p>
          <w:p w14:paraId="5D54133D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7D72F7E1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/>
              </w:rPr>
              <w:object w:dxaOrig="2460" w:dyaOrig="420" w14:anchorId="4BB3D735">
                <v:shape id="_x0000_i1123" type="#_x0000_t75" style="width:123pt;height:21pt" o:ole="">
                  <v:imagedata r:id="rId185" o:title=""/>
                </v:shape>
                <o:OLEObject Type="Embed" ProgID="Equation.3" ShapeID="_x0000_i1123" DrawAspect="Content" ObjectID="_1762113652" r:id="rId186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E9C6215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 w:eastAsia="uk-UA"/>
              </w:rPr>
              <w:object w:dxaOrig="2205" w:dyaOrig="405" w14:anchorId="4D53E2CC">
                <v:shape id="_x0000_i1124" type="#_x0000_t75" style="width:110.4pt;height:20.4pt" o:ole="">
                  <v:imagedata r:id="rId187" o:title=""/>
                </v:shape>
                <o:OLEObject Type="Embed" ProgID="Equation.3" ShapeID="_x0000_i1124" DrawAspect="Content" ObjectID="_1762113653" r:id="rId188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06B9679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FA0A6E">
              <w:rPr>
                <w:rFonts w:ascii="Times New Roman" w:hAnsi="Times New Roman"/>
                <w:position w:val="-16"/>
                <w:sz w:val="28"/>
                <w:szCs w:val="28"/>
                <w:lang w:val="uk-UA"/>
              </w:rPr>
              <w:object w:dxaOrig="1485" w:dyaOrig="480" w14:anchorId="26307E15">
                <v:shape id="_x0000_i1125" type="#_x0000_t75" style="width:74.4pt;height:24pt" o:ole="">
                  <v:imagedata r:id="rId189" o:title=""/>
                </v:shape>
                <o:OLEObject Type="Embed" ProgID="Equation.3" ShapeID="_x0000_i1125" DrawAspect="Content" ObjectID="_1762113654" r:id="rId190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A786771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FA0A6E">
              <w:rPr>
                <w:rFonts w:ascii="Times New Roman" w:hAnsi="Times New Roman"/>
                <w:position w:val="-32"/>
                <w:sz w:val="28"/>
                <w:szCs w:val="28"/>
                <w:lang w:val="uk-UA"/>
              </w:rPr>
              <w:object w:dxaOrig="1455" w:dyaOrig="660" w14:anchorId="2D61BA88">
                <v:shape id="_x0000_i1126" type="#_x0000_t75" style="width:72.6pt;height:33pt" o:ole="">
                  <v:imagedata r:id="rId191" o:title=""/>
                </v:shape>
                <o:OLEObject Type="Embed" ProgID="Equation.3" ShapeID="_x0000_i1126" DrawAspect="Content" ObjectID="_1762113655" r:id="rId192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8251877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FA0A6E">
              <w:rPr>
                <w:rFonts w:ascii="Times New Roman" w:hAnsi="Times New Roman"/>
                <w:position w:val="-24"/>
                <w:sz w:val="28"/>
                <w:szCs w:val="28"/>
                <w:lang w:val="uk-UA"/>
              </w:rPr>
              <w:object w:dxaOrig="945" w:dyaOrig="645" w14:anchorId="193DB126">
                <v:shape id="_x0000_i1127" type="#_x0000_t75" style="width:47.4pt;height:32.4pt" o:ole="">
                  <v:imagedata r:id="rId193" o:title=""/>
                </v:shape>
                <o:OLEObject Type="Embed" ProgID="Equation.3" ShapeID="_x0000_i1127" DrawAspect="Content" ObjectID="_1762113656" r:id="rId194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F22AE" w:rsidRPr="00FA0A6E" w14:paraId="7A4A1F48" w14:textId="77777777" w:rsidTr="00EA575E">
        <w:trPr>
          <w:jc w:val="center"/>
        </w:trPr>
        <w:tc>
          <w:tcPr>
            <w:tcW w:w="0" w:type="auto"/>
          </w:tcPr>
          <w:p w14:paraId="74CA3AE7" w14:textId="77777777" w:rsidR="008F22AE" w:rsidRPr="00FA0A6E" w:rsidRDefault="008F22AE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3967" w:type="dxa"/>
          </w:tcPr>
          <w:p w14:paraId="0D42B4D8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Відносна лінійна нев’язка в теодолітному ході обчислюється за формулою:</w:t>
            </w:r>
          </w:p>
          <w:p w14:paraId="53207EEF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20B28712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/>
              </w:rPr>
              <w:object w:dxaOrig="2415" w:dyaOrig="420" w14:anchorId="6EC1CC0E">
                <v:shape id="_x0000_i1128" type="#_x0000_t75" style="width:120.6pt;height:21pt" o:ole="">
                  <v:imagedata r:id="rId195" o:title=""/>
                </v:shape>
                <o:OLEObject Type="Embed" ProgID="Equation.3" ShapeID="_x0000_i1128" DrawAspect="Content" ObjectID="_1762113657" r:id="rId196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BF474C2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FA0A6E">
              <w:rPr>
                <w:rFonts w:ascii="Times New Roman" w:hAnsi="Times New Roman"/>
                <w:position w:val="-12"/>
                <w:sz w:val="28"/>
                <w:szCs w:val="28"/>
                <w:lang w:val="uk-UA" w:eastAsia="uk-UA"/>
              </w:rPr>
              <w:object w:dxaOrig="1905" w:dyaOrig="345" w14:anchorId="1BBE1958">
                <v:shape id="_x0000_i1129" type="#_x0000_t75" style="width:95.4pt;height:17.4pt" o:ole="">
                  <v:imagedata r:id="rId173" o:title=""/>
                </v:shape>
                <o:OLEObject Type="Embed" ProgID="Equation.3" ShapeID="_x0000_i1129" DrawAspect="Content" ObjectID="_1762113658" r:id="rId197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C3031A8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FA0A6E">
              <w:rPr>
                <w:rFonts w:ascii="Times New Roman" w:hAnsi="Times New Roman"/>
                <w:position w:val="-16"/>
                <w:sz w:val="28"/>
                <w:szCs w:val="28"/>
                <w:lang w:val="uk-UA"/>
              </w:rPr>
              <w:object w:dxaOrig="1485" w:dyaOrig="480" w14:anchorId="66DEF9F1">
                <v:shape id="_x0000_i1130" type="#_x0000_t75" style="width:74.4pt;height:24pt" o:ole="">
                  <v:imagedata r:id="rId198" o:title=""/>
                </v:shape>
                <o:OLEObject Type="Embed" ProgID="Equation.3" ShapeID="_x0000_i1130" DrawAspect="Content" ObjectID="_1762113659" r:id="rId199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FEDEB8D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FA0A6E">
              <w:rPr>
                <w:rFonts w:ascii="Times New Roman" w:hAnsi="Times New Roman"/>
                <w:position w:val="-32"/>
                <w:sz w:val="28"/>
                <w:szCs w:val="28"/>
                <w:lang w:val="uk-UA"/>
              </w:rPr>
              <w:object w:dxaOrig="1455" w:dyaOrig="660" w14:anchorId="13277C81">
                <v:shape id="_x0000_i1131" type="#_x0000_t75" style="width:72.6pt;height:33pt" o:ole="">
                  <v:imagedata r:id="rId191" o:title=""/>
                </v:shape>
                <o:OLEObject Type="Embed" ProgID="Equation.3" ShapeID="_x0000_i1131" DrawAspect="Content" ObjectID="_1762113660" r:id="rId200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5723AE4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FA0A6E">
              <w:rPr>
                <w:rFonts w:ascii="Times New Roman" w:hAnsi="Times New Roman"/>
                <w:position w:val="-24"/>
                <w:sz w:val="28"/>
                <w:szCs w:val="28"/>
                <w:lang w:val="uk-UA"/>
              </w:rPr>
              <w:object w:dxaOrig="945" w:dyaOrig="645" w14:anchorId="6CE00E31">
                <v:shape id="_x0000_i1132" type="#_x0000_t75" style="width:47.4pt;height:32.4pt" o:ole="">
                  <v:imagedata r:id="rId201" o:title=""/>
                </v:shape>
                <o:OLEObject Type="Embed" ProgID="Equation.3" ShapeID="_x0000_i1132" DrawAspect="Content" ObjectID="_1762113661" r:id="rId202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F22AE" w:rsidRPr="00FA0A6E" w14:paraId="552675D7" w14:textId="77777777" w:rsidTr="00EA575E">
        <w:trPr>
          <w:jc w:val="center"/>
        </w:trPr>
        <w:tc>
          <w:tcPr>
            <w:tcW w:w="0" w:type="auto"/>
          </w:tcPr>
          <w:p w14:paraId="089F00ED" w14:textId="77777777" w:rsidR="008F22AE" w:rsidRPr="00FA0A6E" w:rsidRDefault="008F22AE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3967" w:type="dxa"/>
          </w:tcPr>
          <w:p w14:paraId="56F329A3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Прирости координат пунктів у теодолітному ході обчислюються за формулами:</w:t>
            </w:r>
          </w:p>
          <w:p w14:paraId="49912C21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6156C6A0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FA0A6E">
              <w:rPr>
                <w:rFonts w:ascii="Times New Roman" w:hAnsi="Times New Roman"/>
                <w:position w:val="-10"/>
                <w:sz w:val="28"/>
                <w:szCs w:val="28"/>
                <w:lang w:val="uk-UA"/>
              </w:rPr>
              <w:object w:dxaOrig="1260" w:dyaOrig="300" w14:anchorId="6A8D69E1">
                <v:shape id="_x0000_i1133" type="#_x0000_t75" style="width:63pt;height:15pt" o:ole="">
                  <v:imagedata r:id="rId203" o:title=""/>
                </v:shape>
                <o:OLEObject Type="Embed" ProgID="Equation.3" ShapeID="_x0000_i1133" DrawAspect="Content" ObjectID="_1762113662" r:id="rId204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FA0A6E">
              <w:rPr>
                <w:rFonts w:ascii="Times New Roman" w:hAnsi="Times New Roman"/>
                <w:position w:val="-10"/>
                <w:sz w:val="28"/>
                <w:szCs w:val="28"/>
                <w:lang w:val="uk-UA"/>
              </w:rPr>
              <w:object w:dxaOrig="1215" w:dyaOrig="300" w14:anchorId="4E23D526">
                <v:shape id="_x0000_i1134" type="#_x0000_t75" style="width:60.6pt;height:15pt" o:ole="">
                  <v:imagedata r:id="rId205" o:title=""/>
                </v:shape>
                <o:OLEObject Type="Embed" ProgID="Equation.3" ShapeID="_x0000_i1134" DrawAspect="Content" ObjectID="_1762113663" r:id="rId206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90EE3C1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/>
              </w:rPr>
              <w:object w:dxaOrig="1695" w:dyaOrig="345" w14:anchorId="4FB4E8AC">
                <v:shape id="_x0000_i1135" type="#_x0000_t75" style="width:84.6pt;height:17.4pt" o:ole="">
                  <v:imagedata r:id="rId207" o:title=""/>
                </v:shape>
                <o:OLEObject Type="Embed" ProgID="Equation.3" ShapeID="_x0000_i1135" DrawAspect="Content" ObjectID="_1762113664" r:id="rId208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/>
              </w:rPr>
              <w:object w:dxaOrig="1695" w:dyaOrig="345" w14:anchorId="6A4EEE77">
                <v:shape id="_x0000_i1136" type="#_x0000_t75" style="width:84.6pt;height:17.4pt" o:ole="">
                  <v:imagedata r:id="rId209" o:title=""/>
                </v:shape>
                <o:OLEObject Type="Embed" ProgID="Equation.3" ShapeID="_x0000_i1136" DrawAspect="Content" ObjectID="_1762113665" r:id="rId210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B445814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FA0A6E">
              <w:rPr>
                <w:rFonts w:ascii="Times New Roman" w:hAnsi="Times New Roman"/>
                <w:position w:val="-12"/>
                <w:sz w:val="28"/>
                <w:szCs w:val="28"/>
                <w:lang w:val="uk-UA"/>
              </w:rPr>
              <w:object w:dxaOrig="2055" w:dyaOrig="345" w14:anchorId="711F3F37">
                <v:shape id="_x0000_i1137" type="#_x0000_t75" style="width:102.6pt;height:17.4pt" o:ole="">
                  <v:imagedata r:id="rId211" o:title=""/>
                </v:shape>
                <o:OLEObject Type="Embed" ProgID="Equation.3" ShapeID="_x0000_i1137" DrawAspect="Content" ObjectID="_1762113666" r:id="rId212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FA0A6E">
              <w:rPr>
                <w:rFonts w:ascii="Times New Roman" w:hAnsi="Times New Roman"/>
                <w:position w:val="-12"/>
                <w:sz w:val="28"/>
                <w:szCs w:val="28"/>
                <w:lang w:val="uk-UA"/>
              </w:rPr>
              <w:object w:dxaOrig="2085" w:dyaOrig="345" w14:anchorId="56C92813">
                <v:shape id="_x0000_i1138" type="#_x0000_t75" style="width:104.4pt;height:17.4pt" o:ole="">
                  <v:imagedata r:id="rId213" o:title=""/>
                </v:shape>
                <o:OLEObject Type="Embed" ProgID="Equation.3" ShapeID="_x0000_i1138" DrawAspect="Content" ObjectID="_1762113667" r:id="rId214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7F3BF7E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9" w:lineRule="auto"/>
              <w:ind w:left="0"/>
              <w:rPr>
                <w:rFonts w:ascii="Times New Roman" w:hAnsi="Times New Roman"/>
                <w:position w:val="-14"/>
                <w:sz w:val="28"/>
                <w:szCs w:val="28"/>
                <w:lang w:val="uk-UA" w:eastAsia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 w:eastAsia="uk-UA"/>
              </w:rPr>
              <w:object w:dxaOrig="3135" w:dyaOrig="390" w14:anchorId="7E134DEB">
                <v:shape id="_x0000_i1139" type="#_x0000_t75" style="width:156.6pt;height:19.8pt" o:ole="">
                  <v:imagedata r:id="rId215" o:title=""/>
                </v:shape>
                <o:OLEObject Type="Embed" ProgID="Equation.3" ShapeID="_x0000_i1139" DrawAspect="Content" ObjectID="_1762113668" r:id="rId216"/>
              </w:objec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 w:eastAsia="uk-UA"/>
              </w:rPr>
              <w:t>;</w:t>
            </w:r>
          </w:p>
          <w:p w14:paraId="5D0648DF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FA0A6E">
              <w:rPr>
                <w:rFonts w:ascii="Times New Roman" w:hAnsi="Times New Roman"/>
                <w:position w:val="-32"/>
                <w:sz w:val="28"/>
                <w:szCs w:val="28"/>
                <w:lang w:val="uk-UA"/>
              </w:rPr>
              <w:object w:dxaOrig="1455" w:dyaOrig="660" w14:anchorId="45A13B96">
                <v:shape id="_x0000_i1140" type="#_x0000_t75" style="width:72.6pt;height:33pt" o:ole="">
                  <v:imagedata r:id="rId191" o:title=""/>
                </v:shape>
                <o:OLEObject Type="Embed" ProgID="Equation.3" ShapeID="_x0000_i1140" DrawAspect="Content" ObjectID="_1762113669" r:id="rId217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FA0A6E">
              <w:rPr>
                <w:rFonts w:ascii="Times New Roman" w:hAnsi="Times New Roman"/>
                <w:position w:val="-32"/>
                <w:sz w:val="28"/>
                <w:szCs w:val="28"/>
                <w:lang w:val="uk-UA"/>
              </w:rPr>
              <w:object w:dxaOrig="1455" w:dyaOrig="675" w14:anchorId="5577D636">
                <v:shape id="_x0000_i1141" type="#_x0000_t75" style="width:72.6pt;height:33.6pt" o:ole="">
                  <v:imagedata r:id="rId218" o:title=""/>
                </v:shape>
                <o:OLEObject Type="Embed" ProgID="Equation.3" ShapeID="_x0000_i1141" DrawAspect="Content" ObjectID="_1762113670" r:id="rId219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8F22AE" w:rsidRPr="00FA0A6E" w14:paraId="76AADB54" w14:textId="77777777" w:rsidTr="00EA575E">
        <w:trPr>
          <w:jc w:val="center"/>
        </w:trPr>
        <w:tc>
          <w:tcPr>
            <w:tcW w:w="0" w:type="auto"/>
          </w:tcPr>
          <w:p w14:paraId="3F83A959" w14:textId="77777777" w:rsidR="008F22AE" w:rsidRPr="00FA0A6E" w:rsidRDefault="008F22AE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214.</w:t>
            </w:r>
          </w:p>
        </w:tc>
        <w:tc>
          <w:tcPr>
            <w:tcW w:w="3967" w:type="dxa"/>
          </w:tcPr>
          <w:p w14:paraId="390498EB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Поправки в прирости абсцис та ординат в теодолітному ході обчислюють за формулами:</w:t>
            </w:r>
          </w:p>
          <w:p w14:paraId="006B4432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2E23D6F5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FA0A6E">
              <w:rPr>
                <w:rFonts w:ascii="Times New Roman" w:hAnsi="Times New Roman"/>
                <w:position w:val="-10"/>
                <w:sz w:val="28"/>
                <w:szCs w:val="28"/>
                <w:lang w:val="uk-UA"/>
              </w:rPr>
              <w:object w:dxaOrig="1260" w:dyaOrig="300" w14:anchorId="7161C4F5">
                <v:shape id="_x0000_i1142" type="#_x0000_t75" style="width:63pt;height:15pt" o:ole="">
                  <v:imagedata r:id="rId203" o:title=""/>
                </v:shape>
                <o:OLEObject Type="Embed" ProgID="Equation.3" ShapeID="_x0000_i1142" DrawAspect="Content" ObjectID="_1762113671" r:id="rId220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FA0A6E">
              <w:rPr>
                <w:rFonts w:ascii="Times New Roman" w:hAnsi="Times New Roman"/>
                <w:position w:val="-10"/>
                <w:sz w:val="28"/>
                <w:szCs w:val="28"/>
                <w:lang w:val="uk-UA"/>
              </w:rPr>
              <w:object w:dxaOrig="1215" w:dyaOrig="300" w14:anchorId="4ECDE80F">
                <v:shape id="_x0000_i1143" type="#_x0000_t75" style="width:60.6pt;height:15pt" o:ole="">
                  <v:imagedata r:id="rId205" o:title=""/>
                </v:shape>
                <o:OLEObject Type="Embed" ProgID="Equation.3" ShapeID="_x0000_i1143" DrawAspect="Content" ObjectID="_1762113672" r:id="rId221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FFA2F9A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/>
              </w:rPr>
              <w:object w:dxaOrig="1695" w:dyaOrig="345" w14:anchorId="4C4C676F">
                <v:shape id="_x0000_i1144" type="#_x0000_t75" style="width:84.6pt;height:17.4pt" o:ole="">
                  <v:imagedata r:id="rId207" o:title=""/>
                </v:shape>
                <o:OLEObject Type="Embed" ProgID="Equation.3" ShapeID="_x0000_i1144" DrawAspect="Content" ObjectID="_1762113673" r:id="rId222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/>
              </w:rPr>
              <w:object w:dxaOrig="1695" w:dyaOrig="345" w14:anchorId="2A28DAF4">
                <v:shape id="_x0000_i1145" type="#_x0000_t75" style="width:84.6pt;height:17.4pt" o:ole="">
                  <v:imagedata r:id="rId209" o:title=""/>
                </v:shape>
                <o:OLEObject Type="Embed" ProgID="Equation.3" ShapeID="_x0000_i1145" DrawAspect="Content" ObjectID="_1762113674" r:id="rId223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C00E793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FA0A6E">
              <w:rPr>
                <w:rFonts w:ascii="Times New Roman" w:hAnsi="Times New Roman"/>
                <w:position w:val="-12"/>
                <w:sz w:val="28"/>
                <w:szCs w:val="28"/>
                <w:lang w:val="uk-UA"/>
              </w:rPr>
              <w:object w:dxaOrig="2055" w:dyaOrig="345" w14:anchorId="7C647D02">
                <v:shape id="_x0000_i1146" type="#_x0000_t75" style="width:102.6pt;height:17.4pt" o:ole="">
                  <v:imagedata r:id="rId211" o:title=""/>
                </v:shape>
                <o:OLEObject Type="Embed" ProgID="Equation.3" ShapeID="_x0000_i1146" DrawAspect="Content" ObjectID="_1762113675" r:id="rId224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FA0A6E">
              <w:rPr>
                <w:rFonts w:ascii="Times New Roman" w:hAnsi="Times New Roman"/>
                <w:position w:val="-12"/>
                <w:sz w:val="28"/>
                <w:szCs w:val="28"/>
                <w:lang w:val="uk-UA"/>
              </w:rPr>
              <w:object w:dxaOrig="2085" w:dyaOrig="345" w14:anchorId="361CA2AC">
                <v:shape id="_x0000_i1147" type="#_x0000_t75" style="width:104.4pt;height:17.4pt" o:ole="">
                  <v:imagedata r:id="rId213" o:title=""/>
                </v:shape>
                <o:OLEObject Type="Embed" ProgID="Equation.3" ShapeID="_x0000_i1147" DrawAspect="Content" ObjectID="_1762113676" r:id="rId225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9C0AC36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9" w:lineRule="auto"/>
              <w:ind w:left="0"/>
              <w:rPr>
                <w:rFonts w:ascii="Times New Roman" w:hAnsi="Times New Roman"/>
                <w:position w:val="-14"/>
                <w:sz w:val="28"/>
                <w:szCs w:val="28"/>
                <w:lang w:val="uk-UA" w:eastAsia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lang w:val="uk-UA" w:eastAsia="uk-UA"/>
              </w:rPr>
              <w:object w:dxaOrig="3795" w:dyaOrig="480" w14:anchorId="03997E86">
                <v:shape id="_x0000_i1148" type="#_x0000_t75" style="width:189.6pt;height:24pt" o:ole="">
                  <v:imagedata r:id="rId226" o:title=""/>
                </v:shape>
                <o:OLEObject Type="Embed" ProgID="Equation.3" ShapeID="_x0000_i1148" DrawAspect="Content" ObjectID="_1762113677" r:id="rId227"/>
              </w:object>
            </w:r>
            <w:r w:rsidRPr="00FA0A6E">
              <w:rPr>
                <w:rFonts w:ascii="Times New Roman" w:hAnsi="Times New Roman"/>
                <w:position w:val="-14"/>
                <w:sz w:val="28"/>
                <w:szCs w:val="28"/>
                <w:vertAlign w:val="superscript"/>
                <w:lang w:val="uk-UA" w:eastAsia="uk-UA"/>
              </w:rPr>
              <w:t>.</w:t>
            </w:r>
          </w:p>
          <w:p w14:paraId="2F9B5F7C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FA0A6E">
              <w:rPr>
                <w:rFonts w:ascii="Times New Roman" w:hAnsi="Times New Roman"/>
                <w:position w:val="-32"/>
                <w:sz w:val="28"/>
                <w:szCs w:val="28"/>
                <w:lang w:val="uk-UA"/>
              </w:rPr>
              <w:object w:dxaOrig="1455" w:dyaOrig="660" w14:anchorId="32978C95">
                <v:shape id="_x0000_i1149" type="#_x0000_t75" style="width:72.6pt;height:33pt" o:ole="">
                  <v:imagedata r:id="rId191" o:title=""/>
                </v:shape>
                <o:OLEObject Type="Embed" ProgID="Equation.3" ShapeID="_x0000_i1149" DrawAspect="Content" ObjectID="_1762113678" r:id="rId228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FA0A6E">
              <w:rPr>
                <w:rFonts w:ascii="Times New Roman" w:hAnsi="Times New Roman"/>
                <w:position w:val="-32"/>
                <w:sz w:val="28"/>
                <w:szCs w:val="28"/>
                <w:lang w:val="uk-UA"/>
              </w:rPr>
              <w:object w:dxaOrig="1455" w:dyaOrig="675" w14:anchorId="7AF908EA">
                <v:shape id="_x0000_i1150" type="#_x0000_t75" style="width:72.6pt;height:33.6pt" o:ole="">
                  <v:imagedata r:id="rId218" o:title=""/>
                </v:shape>
                <o:OLEObject Type="Embed" ProgID="Equation.3" ShapeID="_x0000_i1150" DrawAspect="Content" ObjectID="_1762113679" r:id="rId229"/>
              </w:objec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F22AE" w:rsidRPr="00FA0A6E" w14:paraId="3669FB32" w14:textId="77777777" w:rsidTr="00EA575E">
        <w:trPr>
          <w:jc w:val="center"/>
        </w:trPr>
        <w:tc>
          <w:tcPr>
            <w:tcW w:w="0" w:type="auto"/>
          </w:tcPr>
          <w:p w14:paraId="13AD2A11" w14:textId="77777777" w:rsidR="008F22AE" w:rsidRPr="00FA0A6E" w:rsidRDefault="008F22AE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3967" w:type="dxa"/>
          </w:tcPr>
          <w:p w14:paraId="75338E16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Якому значенню має дорівнювати теоретична сума приростів в замкнутому теодолітному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ходв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955" w:type="dxa"/>
          </w:tcPr>
          <w:p w14:paraId="55DEDFDF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0;</w:t>
            </w:r>
          </w:p>
          <w:p w14:paraId="623F4DD8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1;</w:t>
            </w:r>
          </w:p>
          <w:p w14:paraId="319A3D86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2;</w:t>
            </w:r>
          </w:p>
          <w:p w14:paraId="0537004B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≤1/1000;</w:t>
            </w:r>
          </w:p>
          <w:p w14:paraId="2A130315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≥1/1000.</w:t>
            </w:r>
          </w:p>
        </w:tc>
      </w:tr>
      <w:tr w:rsidR="008F22AE" w:rsidRPr="00FA0A6E" w14:paraId="382D19FB" w14:textId="77777777" w:rsidTr="00EA575E">
        <w:trPr>
          <w:jc w:val="center"/>
        </w:trPr>
        <w:tc>
          <w:tcPr>
            <w:tcW w:w="0" w:type="auto"/>
          </w:tcPr>
          <w:p w14:paraId="1AD67A58" w14:textId="77777777" w:rsidR="008F22AE" w:rsidRPr="00FA0A6E" w:rsidRDefault="008F22AE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3967" w:type="dxa"/>
          </w:tcPr>
          <w:p w14:paraId="312038E4" w14:textId="77777777" w:rsidR="008F22AE" w:rsidRPr="00FA0A6E" w:rsidRDefault="008F22AE" w:rsidP="002F61A5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Теодолітні ходи можуть бути:</w:t>
            </w:r>
          </w:p>
          <w:p w14:paraId="3C336223" w14:textId="77777777" w:rsidR="008F22AE" w:rsidRPr="00FA0A6E" w:rsidRDefault="008F22AE" w:rsidP="002F61A5">
            <w:pPr>
              <w:shd w:val="clear" w:color="auto" w:fill="FFFFFF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1A48B45B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Замкненими, розімкненими, висячими; </w:t>
            </w:r>
          </w:p>
          <w:p w14:paraId="723BC027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Мензульними;</w:t>
            </w:r>
          </w:p>
          <w:p w14:paraId="794781BD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Нівелірними;</w:t>
            </w:r>
          </w:p>
          <w:p w14:paraId="47492D51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Тахеометричними.</w:t>
            </w:r>
          </w:p>
          <w:p w14:paraId="5D5C476D" w14:textId="77777777" w:rsidR="008F22AE" w:rsidRPr="00FA0A6E" w:rsidRDefault="008F22AE" w:rsidP="0062355A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Бусольними</w:t>
            </w:r>
          </w:p>
        </w:tc>
      </w:tr>
      <w:tr w:rsidR="008F22AE" w:rsidRPr="00FA0A6E" w14:paraId="0E7F5E06" w14:textId="77777777" w:rsidTr="00EA575E">
        <w:trPr>
          <w:jc w:val="center"/>
        </w:trPr>
        <w:tc>
          <w:tcPr>
            <w:tcW w:w="0" w:type="auto"/>
          </w:tcPr>
          <w:p w14:paraId="354A95EA" w14:textId="77777777" w:rsidR="008F22AE" w:rsidRPr="00FA0A6E" w:rsidRDefault="008F22AE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3967" w:type="dxa"/>
          </w:tcPr>
          <w:p w14:paraId="096602C9" w14:textId="77777777" w:rsidR="008F22AE" w:rsidRPr="00FA0A6E" w:rsidRDefault="008F22AE" w:rsidP="002F61A5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Теодолітні ходи належать до:</w:t>
            </w:r>
          </w:p>
          <w:p w14:paraId="29858527" w14:textId="77777777" w:rsidR="008F22AE" w:rsidRPr="00FA0A6E" w:rsidRDefault="008F22AE" w:rsidP="002F61A5">
            <w:pPr>
              <w:shd w:val="clear" w:color="auto" w:fill="FFFFFF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0252027D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Планової розрядної геодезичної мережі згущення;</w:t>
            </w:r>
          </w:p>
          <w:p w14:paraId="1F36164E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Знімальної геодезичної мережі; </w:t>
            </w:r>
          </w:p>
          <w:p w14:paraId="79027E35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Планової державної геодезичної мережі;</w:t>
            </w:r>
          </w:p>
          <w:p w14:paraId="6FB0C038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Висотної державної геодезичної мережі.</w:t>
            </w:r>
          </w:p>
          <w:p w14:paraId="6ACB260B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Географічної мережі</w:t>
            </w:r>
          </w:p>
        </w:tc>
      </w:tr>
      <w:tr w:rsidR="008F22AE" w:rsidRPr="00FA0A6E" w14:paraId="0CEFA9B5" w14:textId="77777777" w:rsidTr="00EA575E">
        <w:trPr>
          <w:jc w:val="center"/>
        </w:trPr>
        <w:tc>
          <w:tcPr>
            <w:tcW w:w="0" w:type="auto"/>
          </w:tcPr>
          <w:p w14:paraId="4746C08E" w14:textId="77777777" w:rsidR="008F22AE" w:rsidRPr="00FA0A6E" w:rsidRDefault="008F22AE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3967" w:type="dxa"/>
          </w:tcPr>
          <w:p w14:paraId="0055E028" w14:textId="77777777" w:rsidR="008F22AE" w:rsidRPr="00FA0A6E" w:rsidRDefault="008F22AE" w:rsidP="002F61A5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Під час прокладання теодолітних ходів на місцевості вимірюють:</w:t>
            </w:r>
          </w:p>
          <w:p w14:paraId="79850677" w14:textId="77777777" w:rsidR="008F22AE" w:rsidRPr="00FA0A6E" w:rsidRDefault="008F22AE" w:rsidP="002F61A5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7F55FC50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Довжини ліній, горизонтальні кути та вертикальні кути; </w:t>
            </w:r>
          </w:p>
          <w:p w14:paraId="20BD85AC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Горизонтальні та вертикальні кути;</w:t>
            </w:r>
          </w:p>
          <w:p w14:paraId="21BDCDA9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Горизонтальні кути та перевищення;</w:t>
            </w:r>
          </w:p>
          <w:p w14:paraId="09878C63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Довжини ліній та вертикальні кути.</w:t>
            </w:r>
          </w:p>
          <w:p w14:paraId="30216A16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Координати базисних сторін</w:t>
            </w:r>
          </w:p>
        </w:tc>
      </w:tr>
      <w:tr w:rsidR="008F22AE" w:rsidRPr="00FA0A6E" w14:paraId="4E27B790" w14:textId="77777777" w:rsidTr="00EA575E">
        <w:trPr>
          <w:jc w:val="center"/>
        </w:trPr>
        <w:tc>
          <w:tcPr>
            <w:tcW w:w="0" w:type="auto"/>
          </w:tcPr>
          <w:p w14:paraId="614E44D1" w14:textId="77777777" w:rsidR="008F22AE" w:rsidRPr="00FA0A6E" w:rsidRDefault="008F22AE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3967" w:type="dxa"/>
          </w:tcPr>
          <w:p w14:paraId="12B2EB62" w14:textId="77777777" w:rsidR="008F22AE" w:rsidRPr="00FA0A6E" w:rsidRDefault="008F22AE" w:rsidP="002F61A5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Нев’язка виміряних кутів у теодолітному ходу дорівнює:</w:t>
            </w:r>
          </w:p>
          <w:p w14:paraId="74FCBFD4" w14:textId="77777777" w:rsidR="008F22AE" w:rsidRPr="00FA0A6E" w:rsidRDefault="008F22AE" w:rsidP="002F61A5">
            <w:pPr>
              <w:shd w:val="clear" w:color="auto" w:fill="FFFFFF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1F580ED2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Різниці між виміряними кутами та їх теоретичним значенням;</w:t>
            </w:r>
          </w:p>
          <w:p w14:paraId="103D49DC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Нулю;</w:t>
            </w:r>
          </w:p>
          <w:p w14:paraId="1A473FE9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Сумі виміряних кутів;</w:t>
            </w:r>
          </w:p>
          <w:p w14:paraId="3A6B8FF5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Різниці координат кінцевого та початкового вихідних пунктів.</w:t>
            </w:r>
          </w:p>
          <w:p w14:paraId="4B7E7A54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0◦</w:t>
            </w:r>
          </w:p>
        </w:tc>
      </w:tr>
      <w:tr w:rsidR="008F22AE" w:rsidRPr="00FA0A6E" w14:paraId="28743EA7" w14:textId="77777777" w:rsidTr="00EA575E">
        <w:trPr>
          <w:jc w:val="center"/>
        </w:trPr>
        <w:tc>
          <w:tcPr>
            <w:tcW w:w="0" w:type="auto"/>
          </w:tcPr>
          <w:p w14:paraId="64BA015A" w14:textId="77777777" w:rsidR="008F22AE" w:rsidRPr="00FA0A6E" w:rsidRDefault="008F22AE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3967" w:type="dxa"/>
          </w:tcPr>
          <w:p w14:paraId="4ED2C511" w14:textId="77777777" w:rsidR="008F22AE" w:rsidRPr="00FA0A6E" w:rsidRDefault="008F22AE" w:rsidP="002F61A5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Нев’язка за приростами координат в замкнутому </w:t>
            </w: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теодолітному ходу дорівнює:</w:t>
            </w:r>
          </w:p>
          <w:p w14:paraId="06DF022F" w14:textId="77777777" w:rsidR="008F22AE" w:rsidRPr="00FA0A6E" w:rsidRDefault="008F22AE" w:rsidP="002F61A5">
            <w:pPr>
              <w:shd w:val="clear" w:color="auto" w:fill="FFFFFF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346372DB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А. Різниці координат кінцевого та початкового вихідних пунктів;</w:t>
            </w:r>
          </w:p>
          <w:p w14:paraId="663A14B9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Б. Нулю;</w:t>
            </w:r>
          </w:p>
          <w:p w14:paraId="5D39DCE4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Сумі вирахуваних приростів координат за осями координат;</w:t>
            </w:r>
          </w:p>
          <w:p w14:paraId="0FDBEEF2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Різниці між вирахуваними приростами координат та різницею координат кінцевого та початкового вихідних пунктів.</w:t>
            </w:r>
          </w:p>
          <w:p w14:paraId="036A84C5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Сумі довжин сторін</w:t>
            </w:r>
          </w:p>
        </w:tc>
      </w:tr>
      <w:tr w:rsidR="008F22AE" w:rsidRPr="00FA0A6E" w14:paraId="49A200E5" w14:textId="77777777" w:rsidTr="00EA575E">
        <w:trPr>
          <w:jc w:val="center"/>
        </w:trPr>
        <w:tc>
          <w:tcPr>
            <w:tcW w:w="0" w:type="auto"/>
          </w:tcPr>
          <w:p w14:paraId="0E945248" w14:textId="77777777" w:rsidR="008F22AE" w:rsidRPr="00FA0A6E" w:rsidRDefault="008F22AE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221.</w:t>
            </w:r>
          </w:p>
        </w:tc>
        <w:tc>
          <w:tcPr>
            <w:tcW w:w="3967" w:type="dxa"/>
          </w:tcPr>
          <w:p w14:paraId="6B253DD0" w14:textId="77777777" w:rsidR="008F22AE" w:rsidRPr="00FA0A6E" w:rsidRDefault="008F22AE" w:rsidP="002F61A5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Поправки в горизонтальні кути </w:t>
            </w:r>
            <w:r w:rsidRPr="00FA0A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теодолітного ходу розподіляються:</w:t>
            </w:r>
          </w:p>
          <w:p w14:paraId="0EC15478" w14:textId="77777777" w:rsidR="008F22AE" w:rsidRPr="00FA0A6E" w:rsidRDefault="008F22AE" w:rsidP="002F61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29D23578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А. Пропорційно довжинам ліній у ходу;</w:t>
            </w:r>
          </w:p>
          <w:p w14:paraId="005A0714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Б. Пропорційно виміряним кутам ходу;</w:t>
            </w:r>
          </w:p>
          <w:p w14:paraId="18CE2C83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Порівну на всі кути; </w:t>
            </w:r>
          </w:p>
          <w:p w14:paraId="388E5171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порівну на всі довжини ліній.</w:t>
            </w:r>
          </w:p>
          <w:p w14:paraId="46D73892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Не поділяють</w:t>
            </w:r>
          </w:p>
        </w:tc>
      </w:tr>
      <w:tr w:rsidR="008F22AE" w:rsidRPr="00FA0A6E" w14:paraId="50D27271" w14:textId="77777777" w:rsidTr="00EA575E">
        <w:trPr>
          <w:jc w:val="center"/>
        </w:trPr>
        <w:tc>
          <w:tcPr>
            <w:tcW w:w="0" w:type="auto"/>
          </w:tcPr>
          <w:p w14:paraId="67093272" w14:textId="77777777" w:rsidR="008F22AE" w:rsidRPr="00FA0A6E" w:rsidRDefault="008F22AE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3967" w:type="dxa"/>
          </w:tcPr>
          <w:p w14:paraId="66E136C6" w14:textId="77777777" w:rsidR="008F22AE" w:rsidRPr="00FA0A6E" w:rsidRDefault="008F22AE" w:rsidP="002F61A5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Поправки в прирости координат </w:t>
            </w:r>
            <w:r w:rsidRPr="00FA0A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теодолітного ходу розподіляються:</w:t>
            </w:r>
          </w:p>
          <w:p w14:paraId="68FF3154" w14:textId="77777777" w:rsidR="008F22AE" w:rsidRPr="00FA0A6E" w:rsidRDefault="008F22AE" w:rsidP="002F61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211456D5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А. Пропорційно довжинам ліній у ході; </w:t>
            </w:r>
          </w:p>
          <w:p w14:paraId="2453F1C3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Б. Пропорційно виміряним кутам ходу;</w:t>
            </w:r>
          </w:p>
          <w:p w14:paraId="436E8B26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Порівну на всі кути;</w:t>
            </w:r>
          </w:p>
          <w:p w14:paraId="02DD0B52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Порівну на всі довжини ліній.</w:t>
            </w:r>
          </w:p>
          <w:p w14:paraId="75080C72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Не поділяють</w:t>
            </w:r>
          </w:p>
        </w:tc>
      </w:tr>
      <w:tr w:rsidR="008F22AE" w:rsidRPr="00FA0A6E" w14:paraId="38D5E1C9" w14:textId="77777777" w:rsidTr="00EA575E">
        <w:trPr>
          <w:jc w:val="center"/>
        </w:trPr>
        <w:tc>
          <w:tcPr>
            <w:tcW w:w="0" w:type="auto"/>
          </w:tcPr>
          <w:p w14:paraId="347D41BA" w14:textId="77777777" w:rsidR="008F22AE" w:rsidRPr="00FA0A6E" w:rsidRDefault="008F22AE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3967" w:type="dxa"/>
          </w:tcPr>
          <w:p w14:paraId="444F4CE5" w14:textId="77777777" w:rsidR="008F22AE" w:rsidRPr="00FA0A6E" w:rsidRDefault="008F22AE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Координати пунктів теодолітних ходів визначають як:</w:t>
            </w:r>
          </w:p>
          <w:p w14:paraId="3145BC3E" w14:textId="77777777" w:rsidR="008F22AE" w:rsidRPr="00FA0A6E" w:rsidRDefault="008F22AE" w:rsidP="002F61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5B536233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Координата попереднього пункту  плюс алгебраїчно визначений приріст координат;</w:t>
            </w:r>
          </w:p>
          <w:p w14:paraId="28EB29E7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Координата попереднього пункту плюс алгебраїчно виправлений приріст координат; </w:t>
            </w:r>
          </w:p>
          <w:p w14:paraId="60B3418E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Координата попереднього пункту  плюс алгебраїчна поправка по приростах координат;</w:t>
            </w:r>
          </w:p>
          <w:p w14:paraId="57E6DF18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Різниця координат кінцевого та початкового вихідних пунктів.</w:t>
            </w:r>
          </w:p>
          <w:p w14:paraId="4F0974E2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Координати пунктів Лапласа</w:t>
            </w:r>
          </w:p>
        </w:tc>
      </w:tr>
      <w:tr w:rsidR="008F22AE" w:rsidRPr="00FA0A6E" w14:paraId="33E75816" w14:textId="77777777" w:rsidTr="00EA575E">
        <w:trPr>
          <w:jc w:val="center"/>
        </w:trPr>
        <w:tc>
          <w:tcPr>
            <w:tcW w:w="0" w:type="auto"/>
          </w:tcPr>
          <w:p w14:paraId="0043B424" w14:textId="77777777" w:rsidR="008F22AE" w:rsidRPr="00FA0A6E" w:rsidRDefault="008F22AE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3967" w:type="dxa"/>
          </w:tcPr>
          <w:p w14:paraId="40626D92" w14:textId="77777777" w:rsidR="008F22AE" w:rsidRPr="00FA0A6E" w:rsidRDefault="008F22AE" w:rsidP="002F61A5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FA0A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Дирекційні</w:t>
            </w:r>
            <w:proofErr w:type="spellEnd"/>
            <w:r w:rsidRPr="00FA0A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кути в замкнутому теодолітному ходу визначають за:</w:t>
            </w:r>
          </w:p>
          <w:p w14:paraId="1B123F21" w14:textId="77777777" w:rsidR="008F22AE" w:rsidRPr="00FA0A6E" w:rsidRDefault="008F22AE" w:rsidP="002F61A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955" w:type="dxa"/>
          </w:tcPr>
          <w:p w14:paraId="260C829F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Вихідним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дирекційним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кутом та виміряними кутами ходу;</w:t>
            </w:r>
          </w:p>
          <w:p w14:paraId="48FBD8FD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Вихідним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дирекційним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кутом та виправленими кутами ходу; </w:t>
            </w:r>
          </w:p>
          <w:p w14:paraId="00C049D7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Румбами напрямків та виміряними кутами ходу;</w:t>
            </w:r>
          </w:p>
          <w:p w14:paraId="6BDD6E1B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Координатами вихідних пунктів та виміряними кутами ходу.</w:t>
            </w:r>
          </w:p>
          <w:p w14:paraId="28D5FA12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Годинниковою стрілкою</w:t>
            </w:r>
          </w:p>
        </w:tc>
      </w:tr>
      <w:tr w:rsidR="008F22AE" w:rsidRPr="00FA0A6E" w14:paraId="18858A83" w14:textId="77777777" w:rsidTr="00EA575E">
        <w:trPr>
          <w:jc w:val="center"/>
        </w:trPr>
        <w:tc>
          <w:tcPr>
            <w:tcW w:w="0" w:type="auto"/>
          </w:tcPr>
          <w:p w14:paraId="4D2B0BC6" w14:textId="77777777" w:rsidR="008F22AE" w:rsidRPr="00FA0A6E" w:rsidRDefault="008F22AE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3967" w:type="dxa"/>
          </w:tcPr>
          <w:p w14:paraId="076F8539" w14:textId="77777777" w:rsidR="008F22AE" w:rsidRPr="00FA0A6E" w:rsidRDefault="008F22AE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Теоретична сума приростів координат у розімкнутому теодолітному ходу дорівнює.</w:t>
            </w:r>
          </w:p>
          <w:p w14:paraId="5C568A76" w14:textId="77777777" w:rsidR="008F22AE" w:rsidRPr="00FA0A6E" w:rsidRDefault="008F22AE" w:rsidP="002F61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7F0AB7E4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Різниці кінцевого та початкового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дирекційних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кутів;</w:t>
            </w:r>
          </w:p>
          <w:p w14:paraId="593D9CAA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Нулю;</w:t>
            </w:r>
          </w:p>
          <w:p w14:paraId="2BB002E5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Сумі виміряних перевищень;</w:t>
            </w:r>
          </w:p>
          <w:p w14:paraId="1A6BDC91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Різниці координат кінцевого та початкового вихідних пунктів. </w:t>
            </w:r>
          </w:p>
          <w:p w14:paraId="36F96431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Д. Сумі довжин сторін</w:t>
            </w:r>
          </w:p>
        </w:tc>
      </w:tr>
      <w:tr w:rsidR="008F22AE" w:rsidRPr="00FA0A6E" w14:paraId="781A7A9E" w14:textId="77777777" w:rsidTr="00EA575E">
        <w:trPr>
          <w:jc w:val="center"/>
        </w:trPr>
        <w:tc>
          <w:tcPr>
            <w:tcW w:w="0" w:type="auto"/>
          </w:tcPr>
          <w:p w14:paraId="561F8DD8" w14:textId="77777777" w:rsidR="008F22AE" w:rsidRPr="00FA0A6E" w:rsidRDefault="008F22AE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226.</w:t>
            </w:r>
          </w:p>
        </w:tc>
        <w:tc>
          <w:tcPr>
            <w:tcW w:w="3967" w:type="dxa"/>
          </w:tcPr>
          <w:p w14:paraId="13917189" w14:textId="77777777" w:rsidR="008F22AE" w:rsidRPr="00FA0A6E" w:rsidRDefault="008F22AE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Практична сума виміряних кутів у розімкнутому теодолітному ходу дорівнює:</w:t>
            </w:r>
          </w:p>
          <w:p w14:paraId="4DBD54FC" w14:textId="77777777" w:rsidR="008F22AE" w:rsidRPr="00FA0A6E" w:rsidRDefault="008F22AE" w:rsidP="002F61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73721492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Різниці кінцевого та початкового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дирекційних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кутів;</w:t>
            </w:r>
          </w:p>
          <w:p w14:paraId="7A8C1AC0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Нулю;</w:t>
            </w:r>
          </w:p>
          <w:p w14:paraId="6BEB1F60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Сумі виміряних кутів; </w:t>
            </w:r>
          </w:p>
          <w:p w14:paraId="361F87CF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Різниці координат кінцевого та початкового вихідних пунктів.</w:t>
            </w:r>
          </w:p>
          <w:p w14:paraId="72A9D342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180◦</w:t>
            </w:r>
          </w:p>
        </w:tc>
      </w:tr>
      <w:tr w:rsidR="008F22AE" w:rsidRPr="00FA0A6E" w14:paraId="383B8D97" w14:textId="77777777" w:rsidTr="00EA575E">
        <w:trPr>
          <w:jc w:val="center"/>
        </w:trPr>
        <w:tc>
          <w:tcPr>
            <w:tcW w:w="0" w:type="auto"/>
          </w:tcPr>
          <w:p w14:paraId="2ADEF21E" w14:textId="77777777" w:rsidR="008F22AE" w:rsidRPr="00FA0A6E" w:rsidRDefault="008F22AE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3967" w:type="dxa"/>
          </w:tcPr>
          <w:p w14:paraId="45FB1FF8" w14:textId="77777777" w:rsidR="008F22AE" w:rsidRPr="00FA0A6E" w:rsidRDefault="008F22AE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Практична сума приростів координат у розімкнутому теодолітному ходу дорівнює: </w:t>
            </w:r>
          </w:p>
          <w:p w14:paraId="4E065A57" w14:textId="77777777" w:rsidR="008F22AE" w:rsidRPr="00FA0A6E" w:rsidRDefault="008F22AE" w:rsidP="002F61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64C48F00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Різниці кінцевої та початкової координат вихідних пунктів;</w:t>
            </w:r>
          </w:p>
          <w:p w14:paraId="63AED335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Нулю;</w:t>
            </w:r>
          </w:p>
          <w:p w14:paraId="44E97AC9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Сумі вирахуваних приростів координат по осях координат; </w:t>
            </w:r>
          </w:p>
          <w:p w14:paraId="4C184563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Різниці координат кінцевого та початкового вихідних пунктів.</w:t>
            </w:r>
          </w:p>
          <w:p w14:paraId="5A2AD509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Сумі довжин сторін</w:t>
            </w:r>
          </w:p>
        </w:tc>
      </w:tr>
      <w:tr w:rsidR="008F22AE" w:rsidRPr="00FA0A6E" w14:paraId="04F424A8" w14:textId="77777777" w:rsidTr="00EA575E">
        <w:trPr>
          <w:jc w:val="center"/>
        </w:trPr>
        <w:tc>
          <w:tcPr>
            <w:tcW w:w="0" w:type="auto"/>
          </w:tcPr>
          <w:p w14:paraId="5FB3B318" w14:textId="77777777" w:rsidR="008F22AE" w:rsidRPr="00FA0A6E" w:rsidRDefault="008F22AE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3967" w:type="dxa"/>
          </w:tcPr>
          <w:p w14:paraId="0BEA8660" w14:textId="77777777" w:rsidR="008F22AE" w:rsidRPr="00FA0A6E" w:rsidRDefault="008F22AE" w:rsidP="002F61A5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Нев’язка виміряних кутів у розімкнутому теодолітному ходу дорівнює:</w:t>
            </w:r>
          </w:p>
          <w:p w14:paraId="3F31BE82" w14:textId="77777777" w:rsidR="008F22AE" w:rsidRPr="00FA0A6E" w:rsidRDefault="008F22AE" w:rsidP="002F61A5">
            <w:pPr>
              <w:shd w:val="clear" w:color="auto" w:fill="FFFFFF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72664C74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Різниці між сумою виміряних кутів і їх теоретичною сумою; </w:t>
            </w:r>
          </w:p>
          <w:p w14:paraId="598FE611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Нулю;</w:t>
            </w:r>
          </w:p>
          <w:p w14:paraId="0079F19F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Сумі виміряних кутів;</w:t>
            </w:r>
          </w:p>
          <w:p w14:paraId="61371343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Різниці координат кінцевого та початкового вихідних пунктів.</w:t>
            </w:r>
          </w:p>
          <w:p w14:paraId="18EADB84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180◦</w:t>
            </w:r>
          </w:p>
        </w:tc>
      </w:tr>
      <w:tr w:rsidR="008F22AE" w:rsidRPr="00FA0A6E" w14:paraId="49344AC8" w14:textId="77777777" w:rsidTr="00EA575E">
        <w:trPr>
          <w:jc w:val="center"/>
        </w:trPr>
        <w:tc>
          <w:tcPr>
            <w:tcW w:w="0" w:type="auto"/>
          </w:tcPr>
          <w:p w14:paraId="252F025F" w14:textId="77777777" w:rsidR="008F22AE" w:rsidRPr="00FA0A6E" w:rsidRDefault="008F22AE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3967" w:type="dxa"/>
          </w:tcPr>
          <w:p w14:paraId="177AB8FA" w14:textId="77777777" w:rsidR="008F22AE" w:rsidRPr="00FA0A6E" w:rsidRDefault="008F22AE" w:rsidP="002F61A5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Нев’язка по приростах координат у розімкнутому теодолітному ходу дорівнює:</w:t>
            </w:r>
          </w:p>
          <w:p w14:paraId="5A1706B7" w14:textId="77777777" w:rsidR="008F22AE" w:rsidRPr="00FA0A6E" w:rsidRDefault="008F22AE" w:rsidP="002F61A5">
            <w:pPr>
              <w:shd w:val="clear" w:color="auto" w:fill="FFFFFF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406987A7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Різниці координат кінцевого та початкового вихідних пунктів;</w:t>
            </w:r>
          </w:p>
          <w:p w14:paraId="2B85DE19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Нулю;</w:t>
            </w:r>
          </w:p>
          <w:p w14:paraId="49A6230C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Сумі вирахуваних приростів координат;</w:t>
            </w:r>
          </w:p>
          <w:p w14:paraId="059B6585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Різниці між вирахуваними приростами координат та різницею координат кінцевого та початкового вихідних пунктів. </w:t>
            </w:r>
          </w:p>
          <w:p w14:paraId="359250D8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Сумі сторін</w:t>
            </w:r>
          </w:p>
        </w:tc>
      </w:tr>
      <w:tr w:rsidR="008F22AE" w:rsidRPr="00FA0A6E" w14:paraId="7AB8673F" w14:textId="77777777" w:rsidTr="00EA575E">
        <w:trPr>
          <w:jc w:val="center"/>
        </w:trPr>
        <w:tc>
          <w:tcPr>
            <w:tcW w:w="0" w:type="auto"/>
          </w:tcPr>
          <w:p w14:paraId="7625AC1A" w14:textId="77777777" w:rsidR="008F22AE" w:rsidRPr="00FA0A6E" w:rsidRDefault="008F22AE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3967" w:type="dxa"/>
          </w:tcPr>
          <w:p w14:paraId="1E484C4C" w14:textId="77777777" w:rsidR="008F22AE" w:rsidRPr="00FA0A6E" w:rsidRDefault="008F22AE" w:rsidP="002F61A5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Під час камерального опрацювання теодолітних ходів отримують:</w:t>
            </w:r>
          </w:p>
          <w:p w14:paraId="56A3B3FC" w14:textId="77777777" w:rsidR="008F22AE" w:rsidRPr="00FA0A6E" w:rsidRDefault="008F22AE" w:rsidP="002F61A5">
            <w:pPr>
              <w:shd w:val="clear" w:color="auto" w:fill="FFFFFF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613CA31C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Координати точок ходу; </w:t>
            </w:r>
          </w:p>
          <w:p w14:paraId="6E4A5DD5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Довжини ліній;</w:t>
            </w:r>
          </w:p>
          <w:p w14:paraId="35FEAD77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Горизонтальні кути;</w:t>
            </w:r>
          </w:p>
          <w:p w14:paraId="06517617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Перевищення.</w:t>
            </w:r>
          </w:p>
          <w:p w14:paraId="7E2C0B3F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Астрономічні координати</w:t>
            </w:r>
          </w:p>
        </w:tc>
      </w:tr>
      <w:tr w:rsidR="008F22AE" w:rsidRPr="00FA0A6E" w14:paraId="7A140A87" w14:textId="77777777" w:rsidTr="00EA575E">
        <w:trPr>
          <w:jc w:val="center"/>
        </w:trPr>
        <w:tc>
          <w:tcPr>
            <w:tcW w:w="0" w:type="auto"/>
          </w:tcPr>
          <w:p w14:paraId="0F5DC35E" w14:textId="77777777" w:rsidR="008F22AE" w:rsidRPr="00FA0A6E" w:rsidRDefault="008F22AE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3967" w:type="dxa"/>
          </w:tcPr>
          <w:p w14:paraId="1B1C9AC8" w14:textId="77777777" w:rsidR="008F22AE" w:rsidRPr="00FA0A6E" w:rsidRDefault="008F22AE" w:rsidP="002F61A5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Теодолітний хід – це прокладений на місцевості замкнений або розімкнений багатокутник, в якому виміряні всі:</w:t>
            </w:r>
          </w:p>
          <w:p w14:paraId="336AB5E3" w14:textId="77777777" w:rsidR="008F22AE" w:rsidRPr="00FA0A6E" w:rsidRDefault="008F22AE" w:rsidP="002F61A5">
            <w:pPr>
              <w:shd w:val="clear" w:color="auto" w:fill="FFFFFF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1FD08708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Перевищення між суміжними точками;</w:t>
            </w:r>
          </w:p>
          <w:p w14:paraId="1DD8EEE9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Кути нахилу між суміжними точками ходу;</w:t>
            </w:r>
          </w:p>
          <w:p w14:paraId="2652328B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Вертикальні кути між суміжними точками ходу; </w:t>
            </w:r>
          </w:p>
          <w:p w14:paraId="3A69C66E" w14:textId="77777777" w:rsidR="008F22AE" w:rsidRPr="00FA0A6E" w:rsidRDefault="008F22AE" w:rsidP="002F61A5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Сторони між суміжними точками і всі горизонтальні кути між суміжними 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сторонами. </w:t>
            </w:r>
          </w:p>
          <w:p w14:paraId="06EE2BD4" w14:textId="77777777" w:rsidR="008F22AE" w:rsidRPr="00FA0A6E" w:rsidRDefault="008F22AE" w:rsidP="0062355A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Румби</w:t>
            </w:r>
          </w:p>
        </w:tc>
      </w:tr>
      <w:tr w:rsidR="008F22AE" w:rsidRPr="00FA0A6E" w14:paraId="406CF64E" w14:textId="77777777" w:rsidTr="00EA575E">
        <w:trPr>
          <w:jc w:val="center"/>
        </w:trPr>
        <w:tc>
          <w:tcPr>
            <w:tcW w:w="0" w:type="auto"/>
          </w:tcPr>
          <w:p w14:paraId="6DE4C4D1" w14:textId="77777777" w:rsidR="008F22AE" w:rsidRPr="00FA0A6E" w:rsidRDefault="008F22AE" w:rsidP="006E54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232.</w:t>
            </w:r>
          </w:p>
        </w:tc>
        <w:tc>
          <w:tcPr>
            <w:tcW w:w="3967" w:type="dxa"/>
          </w:tcPr>
          <w:p w14:paraId="7C5F75CA" w14:textId="77777777" w:rsidR="008F22AE" w:rsidRPr="00FA0A6E" w:rsidRDefault="008F22AE" w:rsidP="006E54DB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Нівелір – це прилад, основна властивість якого створювати:</w:t>
            </w:r>
          </w:p>
          <w:p w14:paraId="7536CDED" w14:textId="77777777" w:rsidR="008F22AE" w:rsidRPr="00FA0A6E" w:rsidRDefault="008F22AE" w:rsidP="006E54DB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5286ED90" w14:textId="77777777" w:rsidR="008F22AE" w:rsidRPr="00FA0A6E" w:rsidRDefault="008F22AE" w:rsidP="006E54DB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Горизонтальність лінії візування зорової труби приладу;</w:t>
            </w:r>
          </w:p>
          <w:p w14:paraId="1D549FE1" w14:textId="77777777" w:rsidR="008F22AE" w:rsidRPr="00FA0A6E" w:rsidRDefault="008F22AE" w:rsidP="006E54DB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Вертикальність оптичної осі зорової труби;</w:t>
            </w:r>
          </w:p>
          <w:p w14:paraId="52864A29" w14:textId="77777777" w:rsidR="008F22AE" w:rsidRPr="00FA0A6E" w:rsidRDefault="008F22AE" w:rsidP="006E54DB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Вертикальність лімба вертикального кола приладу;</w:t>
            </w:r>
          </w:p>
          <w:p w14:paraId="04D7F56B" w14:textId="77777777" w:rsidR="008F22AE" w:rsidRPr="00FA0A6E" w:rsidRDefault="008F22AE" w:rsidP="006E54DB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Горизонтальності осі обертання зорової труби;</w:t>
            </w:r>
          </w:p>
          <w:p w14:paraId="6BEEBA46" w14:textId="77777777" w:rsidR="008F22AE" w:rsidRPr="00FA0A6E" w:rsidRDefault="008F22AE" w:rsidP="006E54DB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Прямий кут між віссю обертання зорової труби і її оптичною віссю.</w:t>
            </w:r>
          </w:p>
        </w:tc>
      </w:tr>
      <w:tr w:rsidR="008F22AE" w:rsidRPr="00FA0A6E" w14:paraId="1C46140A" w14:textId="77777777" w:rsidTr="00EA575E">
        <w:trPr>
          <w:jc w:val="center"/>
        </w:trPr>
        <w:tc>
          <w:tcPr>
            <w:tcW w:w="0" w:type="auto"/>
          </w:tcPr>
          <w:p w14:paraId="2F31F750" w14:textId="77777777" w:rsidR="008F22AE" w:rsidRPr="00FA0A6E" w:rsidRDefault="008F22AE" w:rsidP="006E54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3967" w:type="dxa"/>
          </w:tcPr>
          <w:p w14:paraId="2AE97DE6" w14:textId="77777777" w:rsidR="008F22AE" w:rsidRPr="00FA0A6E" w:rsidRDefault="008F22AE" w:rsidP="006E54DB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Нівеліри бувають такі:</w:t>
            </w:r>
          </w:p>
          <w:p w14:paraId="5A8F9F1E" w14:textId="77777777" w:rsidR="008F22AE" w:rsidRPr="00FA0A6E" w:rsidRDefault="008F22AE" w:rsidP="006E54DB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52D83570" w14:textId="77777777" w:rsidR="008F22AE" w:rsidRPr="00FA0A6E" w:rsidRDefault="008F22AE" w:rsidP="006E54DB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З великим збільшенням зорової труби, середнім і малим;</w:t>
            </w:r>
          </w:p>
          <w:p w14:paraId="4B86E6F9" w14:textId="77777777" w:rsidR="008F22AE" w:rsidRPr="00FA0A6E" w:rsidRDefault="008F22AE" w:rsidP="006E54DB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Великі, середні та малі;</w:t>
            </w:r>
          </w:p>
          <w:p w14:paraId="1157BDC5" w14:textId="77777777" w:rsidR="008F22AE" w:rsidRPr="00FA0A6E" w:rsidRDefault="008F22AE" w:rsidP="006E54DB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Високоточні, точні і технічні нівеліри;</w:t>
            </w:r>
          </w:p>
          <w:p w14:paraId="6E17E3D7" w14:textId="77777777" w:rsidR="008F22AE" w:rsidRPr="00FA0A6E" w:rsidRDefault="008F22AE" w:rsidP="006E54DB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Геодезичні і маркшейдерські;</w:t>
            </w:r>
          </w:p>
          <w:p w14:paraId="258C8E91" w14:textId="77777777" w:rsidR="008F22AE" w:rsidRPr="00FA0A6E" w:rsidRDefault="008F22AE" w:rsidP="006E54DB">
            <w:pPr>
              <w:tabs>
                <w:tab w:val="num" w:pos="360"/>
              </w:tabs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Шахтні, рудничні та кар'єрні.</w:t>
            </w:r>
          </w:p>
        </w:tc>
      </w:tr>
      <w:tr w:rsidR="008F22AE" w:rsidRPr="00FA0A6E" w14:paraId="3AB7D882" w14:textId="77777777" w:rsidTr="00EA575E">
        <w:trPr>
          <w:jc w:val="center"/>
        </w:trPr>
        <w:tc>
          <w:tcPr>
            <w:tcW w:w="0" w:type="auto"/>
          </w:tcPr>
          <w:p w14:paraId="477B826C" w14:textId="77777777" w:rsidR="008F22AE" w:rsidRPr="00FA0A6E" w:rsidRDefault="008F22AE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3967" w:type="dxa"/>
          </w:tcPr>
          <w:p w14:paraId="68474B50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Коефіцієнт далекоміра у теодоліта 2Т30 становить:</w:t>
            </w:r>
          </w:p>
          <w:p w14:paraId="1221335A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1EBBBDC4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50;</w:t>
            </w:r>
          </w:p>
          <w:p w14:paraId="236BD947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75;</w:t>
            </w:r>
          </w:p>
          <w:p w14:paraId="7B7B40CC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150;</w:t>
            </w:r>
          </w:p>
          <w:p w14:paraId="4271C14E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250;</w:t>
            </w:r>
          </w:p>
          <w:p w14:paraId="21119618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100.</w:t>
            </w:r>
          </w:p>
        </w:tc>
      </w:tr>
      <w:tr w:rsidR="008F22AE" w:rsidRPr="00FA0A6E" w14:paraId="32902DD7" w14:textId="77777777" w:rsidTr="00EA575E">
        <w:trPr>
          <w:jc w:val="center"/>
        </w:trPr>
        <w:tc>
          <w:tcPr>
            <w:tcW w:w="0" w:type="auto"/>
          </w:tcPr>
          <w:p w14:paraId="39F9B923" w14:textId="77777777" w:rsidR="008F22AE" w:rsidRPr="00FA0A6E" w:rsidRDefault="008F22AE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3967" w:type="dxa"/>
          </w:tcPr>
          <w:p w14:paraId="3C403940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 час визначення відстані за допомогою оптичного далекоміра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рейці буде становити в дійсності (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100):</w:t>
            </w:r>
          </w:p>
        </w:tc>
        <w:tc>
          <w:tcPr>
            <w:tcW w:w="4955" w:type="dxa"/>
          </w:tcPr>
          <w:p w14:paraId="06E1154F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0,1 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3FB2F00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0,5 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646C86C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483C4A0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5 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E1B35D1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10 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4EC9154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22AE" w:rsidRPr="00FA0A6E" w14:paraId="66A0A0B3" w14:textId="77777777" w:rsidTr="00EA575E">
        <w:trPr>
          <w:jc w:val="center"/>
        </w:trPr>
        <w:tc>
          <w:tcPr>
            <w:tcW w:w="0" w:type="auto"/>
          </w:tcPr>
          <w:p w14:paraId="603B615A" w14:textId="77777777" w:rsidR="008F22AE" w:rsidRPr="00FA0A6E" w:rsidRDefault="008F22AE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3967" w:type="dxa"/>
          </w:tcPr>
          <w:p w14:paraId="6112A823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Розмір мензули становить:</w:t>
            </w:r>
          </w:p>
          <w:p w14:paraId="23C93CE1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7A31485F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100×100 см;</w:t>
            </w:r>
          </w:p>
          <w:p w14:paraId="4FB24D09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70×70 см;</w:t>
            </w:r>
          </w:p>
          <w:p w14:paraId="06423B19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50×50 см;</w:t>
            </w:r>
          </w:p>
          <w:p w14:paraId="35E1E5FB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40×40 см;</w:t>
            </w:r>
          </w:p>
          <w:p w14:paraId="364094FE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60×60 см.</w:t>
            </w:r>
          </w:p>
        </w:tc>
      </w:tr>
      <w:tr w:rsidR="008F22AE" w:rsidRPr="00FA0A6E" w14:paraId="16D651D5" w14:textId="77777777" w:rsidTr="00EA575E">
        <w:trPr>
          <w:jc w:val="center"/>
        </w:trPr>
        <w:tc>
          <w:tcPr>
            <w:tcW w:w="0" w:type="auto"/>
          </w:tcPr>
          <w:p w14:paraId="3B41D75B" w14:textId="77777777" w:rsidR="008F22AE" w:rsidRPr="00FA0A6E" w:rsidRDefault="008F22AE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3967" w:type="dxa"/>
          </w:tcPr>
          <w:p w14:paraId="67EFA036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Для теодоліту 2Т30 середня квадратична похибка відліку приймається:</w:t>
            </w:r>
          </w:p>
          <w:p w14:paraId="6EE235DE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77398852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2";</w:t>
            </w:r>
          </w:p>
          <w:p w14:paraId="752FA999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10";</w:t>
            </w:r>
          </w:p>
          <w:p w14:paraId="408A3D81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15";</w:t>
            </w:r>
          </w:p>
          <w:p w14:paraId="12665F7F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30";</w:t>
            </w:r>
          </w:p>
          <w:p w14:paraId="7C6A589C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60".</w:t>
            </w:r>
          </w:p>
        </w:tc>
      </w:tr>
      <w:tr w:rsidR="008F22AE" w:rsidRPr="00FA0A6E" w14:paraId="60D48B29" w14:textId="77777777" w:rsidTr="00EA575E">
        <w:trPr>
          <w:jc w:val="center"/>
        </w:trPr>
        <w:tc>
          <w:tcPr>
            <w:tcW w:w="0" w:type="auto"/>
          </w:tcPr>
          <w:p w14:paraId="370E2747" w14:textId="77777777" w:rsidR="008F22AE" w:rsidRPr="00FA0A6E" w:rsidRDefault="008F22AE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3967" w:type="dxa"/>
          </w:tcPr>
          <w:p w14:paraId="3505B2E6" w14:textId="77777777" w:rsidR="008F22AE" w:rsidRPr="00FA0A6E" w:rsidRDefault="008F22AE" w:rsidP="00F41E54">
            <w:pPr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Основним кутомірним приладом є:</w:t>
            </w:r>
          </w:p>
          <w:p w14:paraId="36ACEECF" w14:textId="77777777" w:rsidR="008F22AE" w:rsidRPr="00FA0A6E" w:rsidRDefault="008F22AE" w:rsidP="00F41E54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23523918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Мензула;</w:t>
            </w:r>
          </w:p>
          <w:p w14:paraId="2465028C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Теодоліт; </w:t>
            </w:r>
          </w:p>
          <w:p w14:paraId="521F6A82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Нівелір;</w:t>
            </w:r>
          </w:p>
          <w:p w14:paraId="1A45D92B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Мірна стрічка.</w:t>
            </w:r>
          </w:p>
          <w:p w14:paraId="04A8F53B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Рівень</w:t>
            </w:r>
          </w:p>
        </w:tc>
      </w:tr>
      <w:tr w:rsidR="008F22AE" w:rsidRPr="00FA0A6E" w14:paraId="152600B2" w14:textId="77777777" w:rsidTr="00EA575E">
        <w:trPr>
          <w:jc w:val="center"/>
        </w:trPr>
        <w:tc>
          <w:tcPr>
            <w:tcW w:w="0" w:type="auto"/>
          </w:tcPr>
          <w:p w14:paraId="54EB7C9C" w14:textId="77777777" w:rsidR="008F22AE" w:rsidRPr="00FA0A6E" w:rsidRDefault="008F22AE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239.</w:t>
            </w:r>
          </w:p>
        </w:tc>
        <w:tc>
          <w:tcPr>
            <w:tcW w:w="3967" w:type="dxa"/>
          </w:tcPr>
          <w:p w14:paraId="691848E8" w14:textId="77777777" w:rsidR="008F22AE" w:rsidRPr="00FA0A6E" w:rsidRDefault="008F22AE" w:rsidP="00F41E5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Горизонтальні кути вимірюють за допомогою:</w:t>
            </w:r>
          </w:p>
          <w:p w14:paraId="63B1DD1F" w14:textId="77777777" w:rsidR="008F22AE" w:rsidRPr="00FA0A6E" w:rsidRDefault="008F22AE" w:rsidP="00F41E54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397CDD3B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Мірної стрічки;</w:t>
            </w:r>
          </w:p>
          <w:p w14:paraId="063FFAA7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Нівеліра;</w:t>
            </w:r>
          </w:p>
          <w:p w14:paraId="5F7F8074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Теодоліта; </w:t>
            </w:r>
          </w:p>
          <w:p w14:paraId="396FCD4A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Мензули.</w:t>
            </w:r>
          </w:p>
          <w:p w14:paraId="11235FFC" w14:textId="77777777" w:rsidR="008F22AE" w:rsidRPr="00FA0A6E" w:rsidRDefault="008F22AE" w:rsidP="0062355A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Манометра</w:t>
            </w:r>
          </w:p>
        </w:tc>
      </w:tr>
      <w:tr w:rsidR="008F22AE" w:rsidRPr="00FA0A6E" w14:paraId="6379AA80" w14:textId="77777777" w:rsidTr="00EA575E">
        <w:trPr>
          <w:jc w:val="center"/>
        </w:trPr>
        <w:tc>
          <w:tcPr>
            <w:tcW w:w="0" w:type="auto"/>
          </w:tcPr>
          <w:p w14:paraId="6DF55E57" w14:textId="77777777" w:rsidR="008F22AE" w:rsidRPr="00FA0A6E" w:rsidRDefault="008F22AE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3967" w:type="dxa"/>
          </w:tcPr>
          <w:p w14:paraId="793119DA" w14:textId="77777777" w:rsidR="008F22AE" w:rsidRPr="00FA0A6E" w:rsidRDefault="008F22AE" w:rsidP="00F41E5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Вертикальні кути вимірюють за допомогою:</w:t>
            </w:r>
          </w:p>
          <w:p w14:paraId="6BB9AFE9" w14:textId="77777777" w:rsidR="008F22AE" w:rsidRPr="00FA0A6E" w:rsidRDefault="008F22AE" w:rsidP="00F41E54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4D9E7741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Мірної стрічки;</w:t>
            </w:r>
          </w:p>
          <w:p w14:paraId="5351CAF5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Нівеліра;</w:t>
            </w:r>
          </w:p>
          <w:p w14:paraId="03E40AC0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Теодоліта;</w:t>
            </w:r>
          </w:p>
          <w:p w14:paraId="5E7D10E2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Мензули.</w:t>
            </w:r>
          </w:p>
          <w:p w14:paraId="7EFDA396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Компаса</w:t>
            </w:r>
          </w:p>
        </w:tc>
      </w:tr>
      <w:tr w:rsidR="008F22AE" w:rsidRPr="00FA0A6E" w14:paraId="7A8E0365" w14:textId="77777777" w:rsidTr="00EA575E">
        <w:trPr>
          <w:jc w:val="center"/>
        </w:trPr>
        <w:tc>
          <w:tcPr>
            <w:tcW w:w="0" w:type="auto"/>
          </w:tcPr>
          <w:p w14:paraId="4D8ED7D3" w14:textId="77777777" w:rsidR="008F22AE" w:rsidRPr="00FA0A6E" w:rsidRDefault="008F22AE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3967" w:type="dxa"/>
          </w:tcPr>
          <w:p w14:paraId="7BFAA5FF" w14:textId="77777777" w:rsidR="008F22AE" w:rsidRPr="00FA0A6E" w:rsidRDefault="008F22AE" w:rsidP="00F41E5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Становий гвинт призначений для:</w:t>
            </w:r>
          </w:p>
          <w:p w14:paraId="59BF1A80" w14:textId="77777777" w:rsidR="008F22AE" w:rsidRPr="00FA0A6E" w:rsidRDefault="008F22AE" w:rsidP="00F41E54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13688BE0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Перенесення теодоліта і встановлення візирної вішки;</w:t>
            </w:r>
          </w:p>
          <w:p w14:paraId="2CCACF04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Зміни відліків по горизонтальному кругу;</w:t>
            </w:r>
          </w:p>
          <w:p w14:paraId="7B74A098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Виведення бульбашки циліндричного рівня на середину;</w:t>
            </w:r>
          </w:p>
          <w:p w14:paraId="4441E6BF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Закріплення теодоліта на штативі.</w:t>
            </w:r>
          </w:p>
          <w:p w14:paraId="2F3E0D39" w14:textId="77777777" w:rsidR="008F22AE" w:rsidRPr="00FA0A6E" w:rsidRDefault="008F22AE" w:rsidP="0062355A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Визначення видимості</w:t>
            </w:r>
          </w:p>
        </w:tc>
      </w:tr>
      <w:tr w:rsidR="008F22AE" w:rsidRPr="00FA0A6E" w14:paraId="697BCD0A" w14:textId="77777777" w:rsidTr="00EA575E">
        <w:trPr>
          <w:jc w:val="center"/>
        </w:trPr>
        <w:tc>
          <w:tcPr>
            <w:tcW w:w="0" w:type="auto"/>
          </w:tcPr>
          <w:p w14:paraId="352522AB" w14:textId="77777777" w:rsidR="008F22AE" w:rsidRPr="00FA0A6E" w:rsidRDefault="008F22AE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3967" w:type="dxa"/>
          </w:tcPr>
          <w:p w14:paraId="6CAFC007" w14:textId="77777777" w:rsidR="008F22AE" w:rsidRPr="00FA0A6E" w:rsidRDefault="008F22AE" w:rsidP="00F41E5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Фіксування алідади теодоліта здійснюється за допомогою:</w:t>
            </w:r>
          </w:p>
          <w:p w14:paraId="2D66B871" w14:textId="77777777" w:rsidR="008F22AE" w:rsidRPr="00FA0A6E" w:rsidRDefault="008F22AE" w:rsidP="00F41E54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58BE901B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Навідних гвинтів;</w:t>
            </w:r>
          </w:p>
          <w:p w14:paraId="21AB3979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Закріпного гвинта; </w:t>
            </w:r>
          </w:p>
          <w:p w14:paraId="40C88C62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Виправних гвинтів;</w:t>
            </w:r>
          </w:p>
          <w:p w14:paraId="68BE52A2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Підйомних гвинтів.</w:t>
            </w:r>
          </w:p>
          <w:p w14:paraId="6874F22E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Головних гвинтів</w:t>
            </w:r>
          </w:p>
        </w:tc>
      </w:tr>
      <w:tr w:rsidR="008F22AE" w:rsidRPr="00FA0A6E" w14:paraId="5F84550C" w14:textId="77777777" w:rsidTr="00EA575E">
        <w:trPr>
          <w:jc w:val="center"/>
        </w:trPr>
        <w:tc>
          <w:tcPr>
            <w:tcW w:w="0" w:type="auto"/>
          </w:tcPr>
          <w:p w14:paraId="4D75DBEA" w14:textId="77777777" w:rsidR="008F22AE" w:rsidRPr="00FA0A6E" w:rsidRDefault="008F22AE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3967" w:type="dxa"/>
          </w:tcPr>
          <w:p w14:paraId="3D826D56" w14:textId="77777777" w:rsidR="008F22AE" w:rsidRPr="00FA0A6E" w:rsidRDefault="008F22AE" w:rsidP="00F41E5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Бусоль – це прилад, який призначений для вимірювання:</w:t>
            </w:r>
          </w:p>
          <w:p w14:paraId="4FA9411A" w14:textId="77777777" w:rsidR="008F22AE" w:rsidRPr="00FA0A6E" w:rsidRDefault="008F22AE" w:rsidP="00F41E54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2B335983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Довжин ліній;</w:t>
            </w:r>
          </w:p>
          <w:p w14:paraId="6BFDD2F9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Вертикальних кутів;</w:t>
            </w:r>
          </w:p>
          <w:p w14:paraId="0393993D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Магнітних азимутів; </w:t>
            </w:r>
          </w:p>
          <w:p w14:paraId="506A7986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Перевищень.</w:t>
            </w:r>
          </w:p>
          <w:p w14:paraId="1FC4E4A5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3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Астрономічних координат</w:t>
            </w:r>
          </w:p>
        </w:tc>
      </w:tr>
      <w:tr w:rsidR="008F22AE" w:rsidRPr="00FA0A6E" w14:paraId="396AD2A2" w14:textId="77777777" w:rsidTr="00EA575E">
        <w:trPr>
          <w:jc w:val="center"/>
        </w:trPr>
        <w:tc>
          <w:tcPr>
            <w:tcW w:w="0" w:type="auto"/>
          </w:tcPr>
          <w:p w14:paraId="72BF95A8" w14:textId="77777777" w:rsidR="008F22AE" w:rsidRPr="00FA0A6E" w:rsidRDefault="008F22AE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3967" w:type="dxa"/>
          </w:tcPr>
          <w:p w14:paraId="3ADD483D" w14:textId="77777777" w:rsidR="008F22AE" w:rsidRPr="00FA0A6E" w:rsidRDefault="008F22AE" w:rsidP="00F41E5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Центрування технічного теодоліта Т30 здійснюється за допомогою:</w:t>
            </w:r>
          </w:p>
          <w:p w14:paraId="56292FE4" w14:textId="77777777" w:rsidR="008F22AE" w:rsidRPr="00FA0A6E" w:rsidRDefault="008F22AE" w:rsidP="00F41E54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051F0E9B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Нитяного виска;</w:t>
            </w:r>
          </w:p>
          <w:p w14:paraId="137FFC72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Кремальєри;</w:t>
            </w:r>
          </w:p>
          <w:p w14:paraId="3004545E" w14:textId="77777777" w:rsidR="008F22AE" w:rsidRPr="00FA0A6E" w:rsidRDefault="008F22AE" w:rsidP="00F41E54">
            <w:pPr>
              <w:pStyle w:val="a7"/>
              <w:tabs>
                <w:tab w:val="left" w:pos="36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Циліндричного рівня горизонтального круга;</w:t>
            </w:r>
          </w:p>
          <w:p w14:paraId="31256168" w14:textId="77777777" w:rsidR="008F22AE" w:rsidRPr="00FA0A6E" w:rsidRDefault="008F22AE" w:rsidP="00F41E5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Г. Навідних гвинтів.</w:t>
            </w:r>
          </w:p>
          <w:p w14:paraId="0216A2A9" w14:textId="77777777" w:rsidR="008F22AE" w:rsidRPr="00FA0A6E" w:rsidRDefault="008F22AE" w:rsidP="00F41E5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Д. Візиру</w:t>
            </w:r>
          </w:p>
        </w:tc>
      </w:tr>
      <w:tr w:rsidR="008F22AE" w:rsidRPr="00FA0A6E" w14:paraId="0B5226A1" w14:textId="77777777" w:rsidTr="00EA575E">
        <w:trPr>
          <w:jc w:val="center"/>
        </w:trPr>
        <w:tc>
          <w:tcPr>
            <w:tcW w:w="0" w:type="auto"/>
          </w:tcPr>
          <w:p w14:paraId="521F7542" w14:textId="77777777" w:rsidR="008F22AE" w:rsidRPr="00FA0A6E" w:rsidRDefault="008F22AE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3967" w:type="dxa"/>
          </w:tcPr>
          <w:p w14:paraId="1BE23EBE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У скільки разів вертикальний масштаб профілю прийнято брати крупніше горизонтального?</w:t>
            </w:r>
          </w:p>
          <w:p w14:paraId="518DC9BA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955" w:type="dxa"/>
          </w:tcPr>
          <w:p w14:paraId="4780C215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5;</w:t>
            </w:r>
          </w:p>
          <w:p w14:paraId="31A26D7B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7;</w:t>
            </w:r>
          </w:p>
          <w:p w14:paraId="3F4ED6F5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10;</w:t>
            </w:r>
          </w:p>
          <w:p w14:paraId="4E995596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15;</w:t>
            </w:r>
          </w:p>
          <w:p w14:paraId="6B753A80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20.</w:t>
            </w:r>
          </w:p>
        </w:tc>
      </w:tr>
      <w:tr w:rsidR="008F22AE" w:rsidRPr="00FA0A6E" w14:paraId="4801BCEC" w14:textId="77777777" w:rsidTr="00EA575E">
        <w:trPr>
          <w:jc w:val="center"/>
        </w:trPr>
        <w:tc>
          <w:tcPr>
            <w:tcW w:w="0" w:type="auto"/>
          </w:tcPr>
          <w:p w14:paraId="69A0B824" w14:textId="77777777" w:rsidR="008F22AE" w:rsidRPr="00FA0A6E" w:rsidRDefault="008F22AE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3967" w:type="dxa"/>
          </w:tcPr>
          <w:p w14:paraId="55C52C1F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Проектні відмітки під час складання поздовжнього профілю траси позначають:</w:t>
            </w:r>
          </w:p>
          <w:p w14:paraId="083A8273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47AB1971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Синім кольором;</w:t>
            </w:r>
          </w:p>
          <w:p w14:paraId="09FBEF94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Чорним кольором;</w:t>
            </w:r>
          </w:p>
          <w:p w14:paraId="2122A6FB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Фіолетовим кольором;</w:t>
            </w:r>
          </w:p>
          <w:p w14:paraId="496CB716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Червоним кольором;</w:t>
            </w:r>
          </w:p>
          <w:p w14:paraId="6AB8A0E7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Зеленим кольором.</w:t>
            </w:r>
          </w:p>
        </w:tc>
      </w:tr>
      <w:tr w:rsidR="008F22AE" w:rsidRPr="00FA0A6E" w14:paraId="524B6A9C" w14:textId="77777777" w:rsidTr="00EA575E">
        <w:trPr>
          <w:jc w:val="center"/>
        </w:trPr>
        <w:tc>
          <w:tcPr>
            <w:tcW w:w="0" w:type="auto"/>
          </w:tcPr>
          <w:p w14:paraId="05B97F02" w14:textId="77777777" w:rsidR="008F22AE" w:rsidRPr="00FA0A6E" w:rsidRDefault="008F22AE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3967" w:type="dxa"/>
          </w:tcPr>
          <w:p w14:paraId="384A17F7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Фактичні відмітки при складанні поздовжнього 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профілю траси позначають:</w:t>
            </w:r>
          </w:p>
          <w:p w14:paraId="0D8626F7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6E91891A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А. Синім кольором;</w:t>
            </w:r>
          </w:p>
          <w:p w14:paraId="60458D33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Чорним кольором;</w:t>
            </w:r>
          </w:p>
          <w:p w14:paraId="6746C6F3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В. Фіолетовим кольором;</w:t>
            </w:r>
          </w:p>
          <w:p w14:paraId="214B47EC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Червоним кольором;</w:t>
            </w:r>
          </w:p>
          <w:p w14:paraId="6012F4EF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Зеленим кольором.</w:t>
            </w:r>
          </w:p>
        </w:tc>
      </w:tr>
      <w:tr w:rsidR="008F22AE" w:rsidRPr="00FA0A6E" w14:paraId="6A346ECA" w14:textId="77777777" w:rsidTr="00EA575E">
        <w:trPr>
          <w:jc w:val="center"/>
        </w:trPr>
        <w:tc>
          <w:tcPr>
            <w:tcW w:w="0" w:type="auto"/>
          </w:tcPr>
          <w:p w14:paraId="3245D131" w14:textId="77777777" w:rsidR="008F22AE" w:rsidRPr="00FA0A6E" w:rsidRDefault="008F22AE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248.</w:t>
            </w:r>
          </w:p>
        </w:tc>
        <w:tc>
          <w:tcPr>
            <w:tcW w:w="3967" w:type="dxa"/>
          </w:tcPr>
          <w:p w14:paraId="3B771B91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Робочі відмітки під час складання поздовжнього профілю траси позначають:</w:t>
            </w:r>
          </w:p>
          <w:p w14:paraId="6369708D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5F0FBA1F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Синім кольором;</w:t>
            </w:r>
          </w:p>
          <w:p w14:paraId="79641C7D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Чорним кольором;</w:t>
            </w:r>
          </w:p>
          <w:p w14:paraId="10A5D076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Фіолетовим кольором;</w:t>
            </w:r>
          </w:p>
          <w:p w14:paraId="443B0BD2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Червоним кольором;</w:t>
            </w:r>
          </w:p>
          <w:p w14:paraId="28413FAC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Зеленим кольором.</w:t>
            </w:r>
          </w:p>
        </w:tc>
      </w:tr>
      <w:tr w:rsidR="008F22AE" w:rsidRPr="00FA0A6E" w14:paraId="71B2B1EC" w14:textId="77777777" w:rsidTr="00EA575E">
        <w:trPr>
          <w:jc w:val="center"/>
        </w:trPr>
        <w:tc>
          <w:tcPr>
            <w:tcW w:w="0" w:type="auto"/>
          </w:tcPr>
          <w:p w14:paraId="788B3C42" w14:textId="77777777" w:rsidR="008F22AE" w:rsidRPr="00FA0A6E" w:rsidRDefault="008F22AE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3967" w:type="dxa"/>
          </w:tcPr>
          <w:p w14:paraId="10939A01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Ухил червоної лінії визначають за формулою, де “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h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” – різниця  відміток, ”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d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” – горизонтальна  проекція:</w:t>
            </w:r>
          </w:p>
        </w:tc>
        <w:tc>
          <w:tcPr>
            <w:tcW w:w="4955" w:type="dxa"/>
          </w:tcPr>
          <w:p w14:paraId="0987CCBE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eastAsia="Calibri" w:hAnsi="Times New Roman"/>
                <w:i/>
                <w:position w:val="-24"/>
                <w:sz w:val="28"/>
                <w:szCs w:val="28"/>
                <w:lang w:val="uk-UA" w:eastAsia="en-US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FA0A6E">
              <w:rPr>
                <w:rFonts w:ascii="Times New Roman" w:eastAsia="Calibri" w:hAnsi="Times New Roman"/>
                <w:i/>
                <w:position w:val="-24"/>
                <w:sz w:val="28"/>
                <w:szCs w:val="28"/>
                <w:lang w:val="uk-UA" w:eastAsia="en-US"/>
              </w:rPr>
              <w:t xml:space="preserve"> </w:t>
            </w:r>
            <w:r w:rsidRPr="00FA0A6E">
              <w:rPr>
                <w:rFonts w:ascii="Times New Roman" w:eastAsia="Calibri" w:hAnsi="Times New Roman"/>
                <w:i/>
                <w:position w:val="-24"/>
                <w:sz w:val="28"/>
                <w:szCs w:val="28"/>
                <w:lang w:val="uk-UA" w:eastAsia="en-US"/>
              </w:rPr>
              <w:object w:dxaOrig="1170" w:dyaOrig="615" w14:anchorId="3ED80294">
                <v:shape id="_x0000_i1151" type="#_x0000_t75" style="width:58.8pt;height:30.6pt" o:ole="">
                  <v:imagedata r:id="rId230" o:title=""/>
                </v:shape>
                <o:OLEObject Type="Embed" ProgID="Equation.3" ShapeID="_x0000_i1151" DrawAspect="Content" ObjectID="_1762113680" r:id="rId231"/>
              </w:object>
            </w:r>
            <w:r w:rsidRPr="00FA0A6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;</w:t>
            </w:r>
          </w:p>
          <w:p w14:paraId="39C6473A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FA0A6E">
              <w:rPr>
                <w:rFonts w:ascii="Times New Roman" w:eastAsia="Calibri" w:hAnsi="Times New Roman"/>
                <w:i/>
                <w:position w:val="-22"/>
                <w:sz w:val="28"/>
                <w:szCs w:val="28"/>
                <w:lang w:val="uk-UA" w:eastAsia="en-US"/>
              </w:rPr>
              <w:object w:dxaOrig="1035" w:dyaOrig="555" w14:anchorId="7FE7AE1F">
                <v:shape id="_x0000_i1152" type="#_x0000_t75" style="width:51.6pt;height:27.6pt" o:ole="">
                  <v:imagedata r:id="rId232" o:title=""/>
                </v:shape>
                <o:OLEObject Type="Embed" ProgID="Equation.3" ShapeID="_x0000_i1152" DrawAspect="Content" ObjectID="_1762113681" r:id="rId233"/>
              </w:object>
            </w:r>
            <w:r w:rsidRPr="00FA0A6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;</w:t>
            </w:r>
          </w:p>
          <w:p w14:paraId="06A74A60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FA0A6E">
              <w:rPr>
                <w:rFonts w:ascii="Times New Roman" w:eastAsia="Calibri" w:hAnsi="Times New Roman"/>
                <w:i/>
                <w:position w:val="-24"/>
                <w:sz w:val="28"/>
                <w:szCs w:val="28"/>
                <w:lang w:val="uk-UA" w:eastAsia="en-US"/>
              </w:rPr>
              <w:object w:dxaOrig="1500" w:dyaOrig="615" w14:anchorId="760FCA9A">
                <v:shape id="_x0000_i1153" type="#_x0000_t75" style="width:75pt;height:30.6pt" o:ole="">
                  <v:imagedata r:id="rId234" o:title=""/>
                </v:shape>
                <o:OLEObject Type="Embed" ProgID="Equation.3" ShapeID="_x0000_i1153" DrawAspect="Content" ObjectID="_1762113682" r:id="rId235"/>
              </w:object>
            </w:r>
            <w:r w:rsidRPr="00FA0A6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;</w:t>
            </w:r>
          </w:p>
          <w:p w14:paraId="5ADCF13B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FA0A6E">
              <w:rPr>
                <w:rFonts w:ascii="Times New Roman" w:eastAsia="Calibri" w:hAnsi="Times New Roman"/>
                <w:i/>
                <w:position w:val="-24"/>
                <w:sz w:val="28"/>
                <w:szCs w:val="28"/>
                <w:lang w:val="uk-UA" w:eastAsia="en-US"/>
              </w:rPr>
              <w:object w:dxaOrig="1275" w:dyaOrig="615" w14:anchorId="56DC7326">
                <v:shape id="_x0000_i1154" type="#_x0000_t75" style="width:63.6pt;height:30.6pt" o:ole="">
                  <v:imagedata r:id="rId236" o:title=""/>
                </v:shape>
                <o:OLEObject Type="Embed" ProgID="Equation.3" ShapeID="_x0000_i1154" DrawAspect="Content" ObjectID="_1762113683" r:id="rId237"/>
              </w:object>
            </w:r>
            <w:r w:rsidRPr="00FA0A6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;</w:t>
            </w:r>
          </w:p>
          <w:p w14:paraId="691F52A7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eastAsia="Calibri" w:hAnsi="Times New Roman"/>
                <w:i/>
                <w:sz w:val="28"/>
                <w:szCs w:val="28"/>
                <w:lang w:val="uk-UA" w:eastAsia="en-US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FA0A6E">
              <w:rPr>
                <w:rFonts w:ascii="Times New Roman" w:eastAsia="Calibri" w:hAnsi="Times New Roman"/>
                <w:i/>
                <w:position w:val="-28"/>
                <w:sz w:val="28"/>
                <w:szCs w:val="28"/>
                <w:lang w:val="uk-UA" w:eastAsia="en-US"/>
              </w:rPr>
              <w:object w:dxaOrig="1455" w:dyaOrig="660" w14:anchorId="623A66B9">
                <v:shape id="_x0000_i1155" type="#_x0000_t75" style="width:72.6pt;height:33pt" o:ole="">
                  <v:imagedata r:id="rId238" o:title=""/>
                </v:shape>
                <o:OLEObject Type="Embed" ProgID="Equation.3" ShapeID="_x0000_i1155" DrawAspect="Content" ObjectID="_1762113684" r:id="rId239"/>
              </w:object>
            </w:r>
            <w:r w:rsidRPr="00FA0A6E">
              <w:rPr>
                <w:rFonts w:ascii="Times New Roman" w:eastAsia="Calibri" w:hAnsi="Times New Roman"/>
                <w:i/>
                <w:sz w:val="28"/>
                <w:szCs w:val="28"/>
                <w:lang w:val="uk-UA" w:eastAsia="en-US"/>
              </w:rPr>
              <w:t>.</w:t>
            </w:r>
          </w:p>
        </w:tc>
      </w:tr>
      <w:tr w:rsidR="008F22AE" w:rsidRPr="00FA0A6E" w14:paraId="12D3464C" w14:textId="77777777" w:rsidTr="00EA575E">
        <w:trPr>
          <w:jc w:val="center"/>
        </w:trPr>
        <w:tc>
          <w:tcPr>
            <w:tcW w:w="0" w:type="auto"/>
          </w:tcPr>
          <w:p w14:paraId="6F60A218" w14:textId="77777777" w:rsidR="008F22AE" w:rsidRPr="00FA0A6E" w:rsidRDefault="008F22AE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3967" w:type="dxa"/>
          </w:tcPr>
          <w:p w14:paraId="69375A31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При побудові поздовжнього профілю перетин червоної лінії з чорною називається:</w:t>
            </w:r>
          </w:p>
          <w:p w14:paraId="0B8C042A" w14:textId="77777777" w:rsidR="008F22AE" w:rsidRPr="00FA0A6E" w:rsidRDefault="008F22AE" w:rsidP="006E54DB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15886420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А. Точками проектних робіт;</w:t>
            </w:r>
          </w:p>
          <w:p w14:paraId="2C75E130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Б. Точками відвальних робіт;</w:t>
            </w:r>
          </w:p>
          <w:p w14:paraId="414CC5CE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В. Проектним профілем;</w:t>
            </w:r>
          </w:p>
          <w:p w14:paraId="394D41BC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Г. Точками нульових робіт;</w:t>
            </w:r>
          </w:p>
          <w:p w14:paraId="63DF913A" w14:textId="77777777" w:rsidR="008F22AE" w:rsidRPr="00FA0A6E" w:rsidRDefault="008F22AE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Д. Фактичним профілем.</w:t>
            </w:r>
          </w:p>
        </w:tc>
      </w:tr>
    </w:tbl>
    <w:p w14:paraId="4E3C9E7C" w14:textId="77777777" w:rsidR="0003507C" w:rsidRPr="00FA0A6E" w:rsidRDefault="0003507C">
      <w:pPr>
        <w:rPr>
          <w:rFonts w:ascii="Times New Roman" w:hAnsi="Times New Roman" w:cs="Times New Roman"/>
          <w:sz w:val="28"/>
          <w:szCs w:val="28"/>
        </w:rPr>
      </w:pPr>
    </w:p>
    <w:sectPr w:rsidR="0003507C" w:rsidRPr="00FA0A6E" w:rsidSect="00CB24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C39"/>
    <w:multiLevelType w:val="hybridMultilevel"/>
    <w:tmpl w:val="CE36791C"/>
    <w:lvl w:ilvl="0" w:tplc="1DC2F876">
      <w:start w:val="1"/>
      <w:numFmt w:val="russianUpp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761DB8"/>
    <w:multiLevelType w:val="hybridMultilevel"/>
    <w:tmpl w:val="0C94C96C"/>
    <w:lvl w:ilvl="0" w:tplc="1B92FAD2">
      <w:start w:val="1"/>
      <w:numFmt w:val="russianUpper"/>
      <w:suff w:val="space"/>
      <w:lvlText w:val="%1."/>
      <w:lvlJc w:val="left"/>
      <w:pPr>
        <w:ind w:left="720" w:hanging="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A6E38"/>
    <w:multiLevelType w:val="hybridMultilevel"/>
    <w:tmpl w:val="CE46D670"/>
    <w:lvl w:ilvl="0" w:tplc="92009698">
      <w:start w:val="1"/>
      <w:numFmt w:val="russianUpp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45BF1"/>
    <w:multiLevelType w:val="hybridMultilevel"/>
    <w:tmpl w:val="99B2ED82"/>
    <w:lvl w:ilvl="0" w:tplc="5900ED06">
      <w:start w:val="1"/>
      <w:numFmt w:val="russianUpp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64D7B"/>
    <w:multiLevelType w:val="hybridMultilevel"/>
    <w:tmpl w:val="60D0A222"/>
    <w:lvl w:ilvl="0" w:tplc="4684B904">
      <w:start w:val="1"/>
      <w:numFmt w:val="russianUpper"/>
      <w:suff w:val="space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70CF1491"/>
    <w:multiLevelType w:val="hybridMultilevel"/>
    <w:tmpl w:val="70780C8A"/>
    <w:lvl w:ilvl="0" w:tplc="1DC2F876">
      <w:start w:val="1"/>
      <w:numFmt w:val="russianUpper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1C1222"/>
    <w:multiLevelType w:val="hybridMultilevel"/>
    <w:tmpl w:val="9E1C428A"/>
    <w:lvl w:ilvl="0" w:tplc="1DC2F8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CA"/>
    <w:rsid w:val="0003507C"/>
    <w:rsid w:val="0005065D"/>
    <w:rsid w:val="000B2BF1"/>
    <w:rsid w:val="00235057"/>
    <w:rsid w:val="002A6377"/>
    <w:rsid w:val="002F61A5"/>
    <w:rsid w:val="0038535A"/>
    <w:rsid w:val="003A4FF3"/>
    <w:rsid w:val="003F3616"/>
    <w:rsid w:val="003F5694"/>
    <w:rsid w:val="004A21C6"/>
    <w:rsid w:val="00502833"/>
    <w:rsid w:val="0062355A"/>
    <w:rsid w:val="00652C0A"/>
    <w:rsid w:val="00655E2C"/>
    <w:rsid w:val="006E54DB"/>
    <w:rsid w:val="00737210"/>
    <w:rsid w:val="00766B82"/>
    <w:rsid w:val="00795728"/>
    <w:rsid w:val="007F6F65"/>
    <w:rsid w:val="0081323A"/>
    <w:rsid w:val="008301B7"/>
    <w:rsid w:val="008868CA"/>
    <w:rsid w:val="008A44E6"/>
    <w:rsid w:val="008C52C4"/>
    <w:rsid w:val="008F22AE"/>
    <w:rsid w:val="00915B66"/>
    <w:rsid w:val="00940764"/>
    <w:rsid w:val="00946426"/>
    <w:rsid w:val="009E68AE"/>
    <w:rsid w:val="00A14326"/>
    <w:rsid w:val="00A46B2C"/>
    <w:rsid w:val="00A642F8"/>
    <w:rsid w:val="00AD41DE"/>
    <w:rsid w:val="00B061A9"/>
    <w:rsid w:val="00B763AF"/>
    <w:rsid w:val="00B843F6"/>
    <w:rsid w:val="00CB24CA"/>
    <w:rsid w:val="00D66057"/>
    <w:rsid w:val="00DC4717"/>
    <w:rsid w:val="00DF594F"/>
    <w:rsid w:val="00E04DEA"/>
    <w:rsid w:val="00EA575E"/>
    <w:rsid w:val="00EF3547"/>
    <w:rsid w:val="00F41E54"/>
    <w:rsid w:val="00FA0A6E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57"/>
    <o:shapelayout v:ext="edit">
      <o:idmap v:ext="edit" data="1"/>
    </o:shapelayout>
  </w:shapeDefaults>
  <w:decimalSymbol w:val=","/>
  <w:listSeparator w:val=";"/>
  <w14:docId w14:val="58751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43F6"/>
    <w:pPr>
      <w:spacing w:line="256" w:lineRule="auto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CB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34"/>
    <w:qFormat/>
    <w:rsid w:val="00B061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8">
    <w:name w:val="No Spacing"/>
    <w:uiPriority w:val="1"/>
    <w:qFormat/>
    <w:rsid w:val="007957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">
    <w:name w:val="ПитЗВибором"/>
    <w:basedOn w:val="a2"/>
    <w:next w:val="a2"/>
    <w:rsid w:val="00F41E54"/>
    <w:pPr>
      <w:numPr>
        <w:numId w:val="8"/>
      </w:numPr>
      <w:spacing w:before="240" w:after="120" w:line="240" w:lineRule="auto"/>
      <w:outlineLvl w:val="0"/>
    </w:pPr>
    <w:rPr>
      <w:rFonts w:ascii="Verdana" w:eastAsia="Calibri" w:hAnsi="Verdana" w:cs="Times New Roman"/>
      <w:b/>
      <w:sz w:val="28"/>
      <w:szCs w:val="28"/>
      <w:lang w:val="en-GB" w:eastAsia="ru-RU"/>
    </w:rPr>
  </w:style>
  <w:style w:type="paragraph" w:customStyle="1" w:styleId="a">
    <w:name w:val="ПравВідповідь"/>
    <w:basedOn w:val="a2"/>
    <w:rsid w:val="00F41E54"/>
    <w:pPr>
      <w:numPr>
        <w:numId w:val="9"/>
      </w:numPr>
      <w:spacing w:after="120" w:line="240" w:lineRule="auto"/>
    </w:pPr>
    <w:rPr>
      <w:rFonts w:ascii="Verdana" w:eastAsia="Calibri" w:hAnsi="Verdana" w:cs="Times New Roman"/>
      <w:color w:val="008000"/>
      <w:sz w:val="20"/>
      <w:szCs w:val="20"/>
      <w:lang w:val="en-GB" w:eastAsia="ru-RU"/>
    </w:rPr>
  </w:style>
  <w:style w:type="paragraph" w:customStyle="1" w:styleId="a9">
    <w:name w:val="ПитКороткаВідп"/>
    <w:basedOn w:val="a0"/>
    <w:next w:val="a"/>
    <w:rsid w:val="00F41E54"/>
    <w:rPr>
      <w:sz w:val="24"/>
      <w:szCs w:val="24"/>
      <w:lang w:eastAsia="en-US"/>
    </w:rPr>
  </w:style>
  <w:style w:type="paragraph" w:customStyle="1" w:styleId="a1">
    <w:name w:val="НеправВідповідь"/>
    <w:basedOn w:val="a2"/>
    <w:rsid w:val="00F41E54"/>
    <w:pPr>
      <w:numPr>
        <w:numId w:val="10"/>
      </w:numPr>
      <w:spacing w:after="120" w:line="240" w:lineRule="auto"/>
    </w:pPr>
    <w:rPr>
      <w:rFonts w:ascii="Verdana" w:eastAsia="Calibri" w:hAnsi="Verdana" w:cs="Times New Roman"/>
      <w:color w:val="FF0000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43F6"/>
    <w:pPr>
      <w:spacing w:line="256" w:lineRule="auto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CB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34"/>
    <w:qFormat/>
    <w:rsid w:val="00B061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8">
    <w:name w:val="No Spacing"/>
    <w:uiPriority w:val="1"/>
    <w:qFormat/>
    <w:rsid w:val="007957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">
    <w:name w:val="ПитЗВибором"/>
    <w:basedOn w:val="a2"/>
    <w:next w:val="a2"/>
    <w:rsid w:val="00F41E54"/>
    <w:pPr>
      <w:numPr>
        <w:numId w:val="8"/>
      </w:numPr>
      <w:spacing w:before="240" w:after="120" w:line="240" w:lineRule="auto"/>
      <w:outlineLvl w:val="0"/>
    </w:pPr>
    <w:rPr>
      <w:rFonts w:ascii="Verdana" w:eastAsia="Calibri" w:hAnsi="Verdana" w:cs="Times New Roman"/>
      <w:b/>
      <w:sz w:val="28"/>
      <w:szCs w:val="28"/>
      <w:lang w:val="en-GB" w:eastAsia="ru-RU"/>
    </w:rPr>
  </w:style>
  <w:style w:type="paragraph" w:customStyle="1" w:styleId="a">
    <w:name w:val="ПравВідповідь"/>
    <w:basedOn w:val="a2"/>
    <w:rsid w:val="00F41E54"/>
    <w:pPr>
      <w:numPr>
        <w:numId w:val="9"/>
      </w:numPr>
      <w:spacing w:after="120" w:line="240" w:lineRule="auto"/>
    </w:pPr>
    <w:rPr>
      <w:rFonts w:ascii="Verdana" w:eastAsia="Calibri" w:hAnsi="Verdana" w:cs="Times New Roman"/>
      <w:color w:val="008000"/>
      <w:sz w:val="20"/>
      <w:szCs w:val="20"/>
      <w:lang w:val="en-GB" w:eastAsia="ru-RU"/>
    </w:rPr>
  </w:style>
  <w:style w:type="paragraph" w:customStyle="1" w:styleId="a9">
    <w:name w:val="ПитКороткаВідп"/>
    <w:basedOn w:val="a0"/>
    <w:next w:val="a"/>
    <w:rsid w:val="00F41E54"/>
    <w:rPr>
      <w:sz w:val="24"/>
      <w:szCs w:val="24"/>
      <w:lang w:eastAsia="en-US"/>
    </w:rPr>
  </w:style>
  <w:style w:type="paragraph" w:customStyle="1" w:styleId="a1">
    <w:name w:val="НеправВідповідь"/>
    <w:basedOn w:val="a2"/>
    <w:rsid w:val="00F41E54"/>
    <w:pPr>
      <w:numPr>
        <w:numId w:val="10"/>
      </w:numPr>
      <w:spacing w:after="120" w:line="240" w:lineRule="auto"/>
    </w:pPr>
    <w:rPr>
      <w:rFonts w:ascii="Verdana" w:eastAsia="Calibri" w:hAnsi="Verdana" w:cs="Times New Roman"/>
      <w:color w:val="FF0000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8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88.wmf"/><Relationship Id="rId205" Type="http://schemas.openxmlformats.org/officeDocument/2006/relationships/image" Target="media/image94.wmf"/><Relationship Id="rId226" Type="http://schemas.openxmlformats.org/officeDocument/2006/relationships/image" Target="media/image101.wmf"/><Relationship Id="rId107" Type="http://schemas.openxmlformats.org/officeDocument/2006/relationships/image" Target="media/image52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2.bin"/><Relationship Id="rId149" Type="http://schemas.openxmlformats.org/officeDocument/2006/relationships/image" Target="media/image71.wmf"/><Relationship Id="rId5" Type="http://schemas.openxmlformats.org/officeDocument/2006/relationships/settings" Target="settings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11.bin"/><Relationship Id="rId237" Type="http://schemas.openxmlformats.org/officeDocument/2006/relationships/oleObject" Target="embeddings/oleObject126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5.bin"/><Relationship Id="rId139" Type="http://schemas.openxmlformats.org/officeDocument/2006/relationships/image" Target="media/image66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6.bin"/><Relationship Id="rId227" Type="http://schemas.openxmlformats.org/officeDocument/2006/relationships/oleObject" Target="embeddings/oleObject120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1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92.bin"/><Relationship Id="rId217" Type="http://schemas.openxmlformats.org/officeDocument/2006/relationships/oleObject" Target="embeddings/oleObject112.bin"/><Relationship Id="rId6" Type="http://schemas.openxmlformats.org/officeDocument/2006/relationships/webSettings" Target="webSettings.xml"/><Relationship Id="rId238" Type="http://schemas.openxmlformats.org/officeDocument/2006/relationships/image" Target="media/image106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29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3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89.wmf"/><Relationship Id="rId207" Type="http://schemas.openxmlformats.org/officeDocument/2006/relationships/image" Target="media/image95.wmf"/><Relationship Id="rId228" Type="http://schemas.openxmlformats.org/officeDocument/2006/relationships/oleObject" Target="embeddings/oleObject121.bin"/><Relationship Id="rId13" Type="http://schemas.openxmlformats.org/officeDocument/2006/relationships/image" Target="media/image4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7.wmf"/><Relationship Id="rId7" Type="http://schemas.openxmlformats.org/officeDocument/2006/relationships/image" Target="media/image1.wmf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3.bin"/><Relationship Id="rId218" Type="http://schemas.openxmlformats.org/officeDocument/2006/relationships/image" Target="media/image100.wmf"/><Relationship Id="rId239" Type="http://schemas.openxmlformats.org/officeDocument/2006/relationships/oleObject" Target="embeddings/oleObject127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07.bin"/><Relationship Id="rId229" Type="http://schemas.openxmlformats.org/officeDocument/2006/relationships/oleObject" Target="embeddings/oleObject122.bin"/><Relationship Id="rId240" Type="http://schemas.openxmlformats.org/officeDocument/2006/relationships/fontTable" Target="fontTable.xml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4.bin"/><Relationship Id="rId219" Type="http://schemas.openxmlformats.org/officeDocument/2006/relationships/oleObject" Target="embeddings/oleObject113.bin"/><Relationship Id="rId230" Type="http://schemas.openxmlformats.org/officeDocument/2006/relationships/image" Target="media/image102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0.bin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6.bin"/><Relationship Id="rId195" Type="http://schemas.openxmlformats.org/officeDocument/2006/relationships/image" Target="media/image90.wmf"/><Relationship Id="rId209" Type="http://schemas.openxmlformats.org/officeDocument/2006/relationships/image" Target="media/image96.wmf"/><Relationship Id="rId220" Type="http://schemas.openxmlformats.org/officeDocument/2006/relationships/oleObject" Target="embeddings/oleObject114.bin"/><Relationship Id="rId241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image" Target="media/image45.png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0.wmf"/><Relationship Id="rId185" Type="http://schemas.openxmlformats.org/officeDocument/2006/relationships/image" Target="media/image85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8.bin"/><Relationship Id="rId215" Type="http://schemas.openxmlformats.org/officeDocument/2006/relationships/image" Target="media/image99.wmf"/><Relationship Id="rId236" Type="http://schemas.openxmlformats.org/officeDocument/2006/relationships/image" Target="media/image105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3.bin"/><Relationship Id="rId47" Type="http://schemas.openxmlformats.org/officeDocument/2006/relationships/image" Target="media/image21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7.bin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3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5.bin"/><Relationship Id="rId37" Type="http://schemas.openxmlformats.org/officeDocument/2006/relationships/image" Target="media/image16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90" Type="http://schemas.openxmlformats.org/officeDocument/2006/relationships/image" Target="media/image43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5.bin"/><Relationship Id="rId211" Type="http://schemas.openxmlformats.org/officeDocument/2006/relationships/image" Target="media/image97.wmf"/><Relationship Id="rId232" Type="http://schemas.openxmlformats.org/officeDocument/2006/relationships/image" Target="media/image103.wmf"/><Relationship Id="rId27" Type="http://schemas.openxmlformats.org/officeDocument/2006/relationships/image" Target="media/image11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image" Target="media/image38.wmf"/><Relationship Id="rId155" Type="http://schemas.openxmlformats.org/officeDocument/2006/relationships/image" Target="media/image74.wmf"/><Relationship Id="rId176" Type="http://schemas.openxmlformats.org/officeDocument/2006/relationships/image" Target="media/image83.wmf"/><Relationship Id="rId197" Type="http://schemas.openxmlformats.org/officeDocument/2006/relationships/oleObject" Target="embeddings/oleObject101.bin"/><Relationship Id="rId201" Type="http://schemas.openxmlformats.org/officeDocument/2006/relationships/image" Target="media/image92.wmf"/><Relationship Id="rId222" Type="http://schemas.openxmlformats.org/officeDocument/2006/relationships/oleObject" Target="embeddings/oleObject116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6.bin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6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9.bin"/><Relationship Id="rId233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8.bin"/><Relationship Id="rId198" Type="http://schemas.openxmlformats.org/officeDocument/2006/relationships/image" Target="media/image91.wmf"/><Relationship Id="rId202" Type="http://schemas.openxmlformats.org/officeDocument/2006/relationships/oleObject" Target="embeddings/oleObject104.bin"/><Relationship Id="rId223" Type="http://schemas.openxmlformats.org/officeDocument/2006/relationships/oleObject" Target="embeddings/oleObject117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6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13" Type="http://schemas.openxmlformats.org/officeDocument/2006/relationships/image" Target="media/image98.wmf"/><Relationship Id="rId234" Type="http://schemas.openxmlformats.org/officeDocument/2006/relationships/image" Target="media/image104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102.bin"/><Relationship Id="rId203" Type="http://schemas.openxmlformats.org/officeDocument/2006/relationships/image" Target="media/image93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8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87.wmf"/><Relationship Id="rId3" Type="http://schemas.openxmlformats.org/officeDocument/2006/relationships/styles" Target="styles.xml"/><Relationship Id="rId214" Type="http://schemas.openxmlformats.org/officeDocument/2006/relationships/oleObject" Target="embeddings/oleObject110.bin"/><Relationship Id="rId235" Type="http://schemas.openxmlformats.org/officeDocument/2006/relationships/oleObject" Target="embeddings/oleObject125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4.wmf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5.bin"/><Relationship Id="rId225" Type="http://schemas.openxmlformats.org/officeDocument/2006/relationships/oleObject" Target="embeddings/oleObject1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71439-3CBD-4F5E-81F9-FF2C0A2A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9259</Words>
  <Characters>52782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Panasiuk Andrii</dc:creator>
  <cp:lastModifiedBy>ворона</cp:lastModifiedBy>
  <cp:revision>6</cp:revision>
  <dcterms:created xsi:type="dcterms:W3CDTF">2021-10-29T12:45:00Z</dcterms:created>
  <dcterms:modified xsi:type="dcterms:W3CDTF">2023-11-21T20:50:00Z</dcterms:modified>
</cp:coreProperties>
</file>